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8F" w:rsidRPr="001849BD" w:rsidRDefault="004F628F" w:rsidP="004F628F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4F628F" w:rsidRPr="001849BD" w:rsidRDefault="004F628F" w:rsidP="004F628F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4F628F" w:rsidRPr="001849BD" w:rsidRDefault="004F628F" w:rsidP="004F628F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4F628F" w:rsidRPr="00A43CF8" w:rsidRDefault="004F628F" w:rsidP="004F628F">
      <w:pPr>
        <w:pStyle w:val="5"/>
        <w:jc w:val="center"/>
        <w:rPr>
          <w:rFonts w:ascii="Times New Roman" w:hAnsi="Times New Roman"/>
          <w:b w:val="0"/>
          <w:i/>
          <w:color w:val="auto"/>
        </w:rPr>
      </w:pPr>
      <w:r>
        <w:rPr>
          <w:rFonts w:ascii="Times New Roman" w:hAnsi="Times New Roman"/>
          <w:color w:val="auto"/>
          <w:sz w:val="56"/>
        </w:rPr>
        <w:t xml:space="preserve">          </w:t>
      </w:r>
      <w:r w:rsidRPr="00A43CF8">
        <w:rPr>
          <w:rFonts w:ascii="Times New Roman" w:hAnsi="Times New Roman"/>
          <w:color w:val="auto"/>
          <w:sz w:val="56"/>
        </w:rPr>
        <w:t>ГОРОДСКАЯ ДУМА</w:t>
      </w:r>
    </w:p>
    <w:p w:rsidR="004F628F" w:rsidRPr="003C0CAA" w:rsidRDefault="004F628F" w:rsidP="004F628F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F628F" w:rsidRPr="00A43CF8" w:rsidRDefault="004F628F" w:rsidP="004F628F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color w:val="auto"/>
          <w:sz w:val="46"/>
          <w:szCs w:val="46"/>
        </w:rPr>
      </w:pPr>
      <w:r w:rsidRPr="00A43CF8">
        <w:rPr>
          <w:rFonts w:ascii="Times New Roman" w:hAnsi="Times New Roman"/>
          <w:color w:val="auto"/>
          <w:sz w:val="46"/>
        </w:rPr>
        <w:t>РЕШЕНИЕ №</w:t>
      </w:r>
      <w:r w:rsidR="00605CFA">
        <w:rPr>
          <w:rFonts w:ascii="Times New Roman" w:hAnsi="Times New Roman"/>
          <w:color w:val="auto"/>
          <w:sz w:val="46"/>
        </w:rPr>
        <w:t>62</w:t>
      </w:r>
    </w:p>
    <w:p w:rsidR="004F628F" w:rsidRPr="00F46CB2" w:rsidRDefault="004F628F" w:rsidP="004F628F">
      <w:pPr>
        <w:rPr>
          <w:b/>
          <w:sz w:val="28"/>
          <w:szCs w:val="28"/>
        </w:rPr>
      </w:pPr>
    </w:p>
    <w:p w:rsidR="004F628F" w:rsidRPr="004F628F" w:rsidRDefault="004F628F" w:rsidP="004F628F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F628F">
        <w:rPr>
          <w:rFonts w:ascii="Times New Roman" w:hAnsi="Times New Roman"/>
          <w:b/>
          <w:sz w:val="32"/>
          <w:szCs w:val="32"/>
        </w:rPr>
        <w:t>6-го заседания городской Думы города Шахты</w:t>
      </w:r>
    </w:p>
    <w:p w:rsidR="004F628F" w:rsidRPr="004F628F" w:rsidRDefault="004F628F" w:rsidP="004F628F">
      <w:pPr>
        <w:pStyle w:val="a3"/>
        <w:rPr>
          <w:rFonts w:ascii="Times New Roman" w:hAnsi="Times New Roman"/>
          <w:sz w:val="28"/>
          <w:szCs w:val="28"/>
        </w:rPr>
      </w:pPr>
    </w:p>
    <w:p w:rsidR="004F628F" w:rsidRPr="004F628F" w:rsidRDefault="004F628F" w:rsidP="004F628F">
      <w:pPr>
        <w:rPr>
          <w:rFonts w:ascii="Times New Roman" w:hAnsi="Times New Roman"/>
          <w:b/>
          <w:sz w:val="28"/>
          <w:szCs w:val="28"/>
        </w:rPr>
      </w:pPr>
      <w:r w:rsidRPr="004F628F">
        <w:rPr>
          <w:rFonts w:ascii="Times New Roman" w:hAnsi="Times New Roman"/>
          <w:b/>
          <w:sz w:val="28"/>
          <w:szCs w:val="28"/>
        </w:rPr>
        <w:t>Принято 17 февраля 2026 года</w:t>
      </w:r>
    </w:p>
    <w:p w:rsidR="00B97CAF" w:rsidRPr="004F628F" w:rsidRDefault="00B97CAF">
      <w:pPr>
        <w:rPr>
          <w:rFonts w:ascii="Times New Roman" w:hAnsi="Times New Roman"/>
          <w:b/>
          <w:sz w:val="28"/>
        </w:rPr>
      </w:pPr>
    </w:p>
    <w:p w:rsidR="00B97CAF" w:rsidRDefault="008F579A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«Положение о Департаменте труда и социального развития Администрации города Шахты» </w:t>
      </w:r>
    </w:p>
    <w:p w:rsidR="00B97CAF" w:rsidRDefault="00B97CAF">
      <w:pPr>
        <w:rPr>
          <w:rFonts w:ascii="Times New Roman" w:hAnsi="Times New Roman"/>
          <w:sz w:val="28"/>
        </w:rPr>
      </w:pPr>
    </w:p>
    <w:p w:rsidR="00B97CAF" w:rsidRDefault="008F579A">
      <w:pPr>
        <w:ind w:firstLine="708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</w:t>
      </w:r>
      <w:r>
        <w:rPr>
          <w:rStyle w:val="1"/>
          <w:rFonts w:ascii="Times New Roman" w:hAnsi="Times New Roman"/>
          <w:sz w:val="28"/>
        </w:rPr>
        <w:t xml:space="preserve"> Областным законом от 22.10.2004 №165-ЗС «О социальной </w:t>
      </w:r>
      <w:r>
        <w:rPr>
          <w:rFonts w:ascii="Times New Roman" w:hAnsi="Times New Roman"/>
          <w:sz w:val="28"/>
        </w:rPr>
        <w:t xml:space="preserve">поддержке детства в Ростовской области», в связи с вступлением в силу Областного закона от 29.12.2025 №407-ЗС </w:t>
      </w:r>
      <w:r>
        <w:rPr>
          <w:rStyle w:val="1"/>
          <w:rFonts w:ascii="Times New Roman" w:hAnsi="Times New Roman"/>
          <w:sz w:val="28"/>
        </w:rPr>
        <w:t>«О признании утратившими силу отдельных Областных законов (отдельных положений некоторых Областных законов) по вопросу ежемесячной денежной выплаты на третьего ребенка или последующих детей», в целях реализации постановлен</w:t>
      </w:r>
      <w:r>
        <w:rPr>
          <w:rFonts w:ascii="Times New Roman" w:hAnsi="Times New Roman"/>
          <w:sz w:val="28"/>
        </w:rPr>
        <w:t xml:space="preserve">ия Правительства Ростовской области от 27.01.2025 №44 «О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</w:t>
      </w:r>
      <w:proofErr w:type="spellStart"/>
      <w:r>
        <w:rPr>
          <w:rFonts w:ascii="Times New Roman" w:hAnsi="Times New Roman"/>
          <w:sz w:val="28"/>
        </w:rPr>
        <w:t>софинансирования</w:t>
      </w:r>
      <w:proofErr w:type="spellEnd"/>
      <w:r>
        <w:rPr>
          <w:rFonts w:ascii="Times New Roman" w:hAnsi="Times New Roman"/>
          <w:sz w:val="28"/>
        </w:rPr>
        <w:t xml:space="preserve"> из федерального бюджета и порядке расходования субвенций на их предоставление», постановления Правительства Ростовской области от 18.12.2025</w:t>
      </w:r>
      <w:r>
        <w:rPr>
          <w:rStyle w:val="1"/>
          <w:rFonts w:ascii="Times New Roman" w:hAnsi="Times New Roman"/>
          <w:sz w:val="28"/>
        </w:rPr>
        <w:t xml:space="preserve"> №225 «О порядке и условиях предоставления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новорожденным, о порядке его использования и о порядке расходования средств на предоставление указанной меры социальной поддержки», постановления министерства образования Ростовской области от 05.09.2025 №5 «Об утверждении Административного регламента предоставления государственной услуги «Организация отдыха и оздоровления детей»</w:t>
      </w:r>
      <w:r w:rsidR="002962B8">
        <w:rPr>
          <w:rStyle w:val="1"/>
          <w:rFonts w:ascii="Times New Roman" w:hAnsi="Times New Roman"/>
          <w:sz w:val="28"/>
        </w:rPr>
        <w:t xml:space="preserve"> </w:t>
      </w:r>
      <w:r>
        <w:rPr>
          <w:rStyle w:val="1"/>
          <w:rFonts w:ascii="Times New Roman" w:hAnsi="Times New Roman"/>
          <w:sz w:val="28"/>
        </w:rPr>
        <w:t>городская Дума города Шахты</w:t>
      </w:r>
    </w:p>
    <w:p w:rsidR="00B97CAF" w:rsidRDefault="00B97CAF">
      <w:pPr>
        <w:ind w:firstLine="708"/>
        <w:jc w:val="both"/>
        <w:rPr>
          <w:rFonts w:ascii="Times New Roman" w:hAnsi="Times New Roman"/>
          <w:sz w:val="28"/>
        </w:rPr>
      </w:pPr>
    </w:p>
    <w:p w:rsidR="00B97CAF" w:rsidRDefault="008F579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B97CAF" w:rsidRDefault="00B97CAF">
      <w:pPr>
        <w:pStyle w:val="a8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«Положение о Департаменте труда и социального развития Администрации города Шахты», утвержденное решением городской Думы города Шахты от 22.12.2011 №204,</w:t>
      </w:r>
      <w:r w:rsidR="005F36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статье 3:</w:t>
      </w:r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30 признать утратившей силу;</w:t>
      </w:r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частью 43</w:t>
      </w:r>
      <w:r>
        <w:rPr>
          <w:rStyle w:val="a9"/>
          <w:rFonts w:ascii="Times New Roman" w:hAnsi="Times New Roman"/>
          <w:sz w:val="28"/>
          <w:vertAlign w:val="superscript"/>
        </w:rPr>
        <w:t xml:space="preserve">4 </w:t>
      </w:r>
      <w:r>
        <w:rPr>
          <w:rFonts w:ascii="Times New Roman" w:hAnsi="Times New Roman"/>
          <w:sz w:val="28"/>
        </w:rPr>
        <w:t>следующего содержания:</w:t>
      </w:r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</w:t>
      </w:r>
      <w:r>
        <w:rPr>
          <w:rStyle w:val="a9"/>
          <w:rFonts w:ascii="Times New Roman" w:hAnsi="Times New Roman"/>
          <w:sz w:val="28"/>
          <w:vertAlign w:val="superscript"/>
        </w:rPr>
        <w:t>4</w:t>
      </w:r>
      <w:r>
        <w:rPr>
          <w:rStyle w:val="a9"/>
          <w:rFonts w:ascii="Times New Roman" w:hAnsi="Times New Roman"/>
          <w:sz w:val="28"/>
        </w:rPr>
        <w:t xml:space="preserve">. Предоставляет единовременную денежную выплату беременным </w:t>
      </w:r>
      <w:r>
        <w:rPr>
          <w:rStyle w:val="a9"/>
          <w:rFonts w:ascii="Times New Roman" w:hAnsi="Times New Roman"/>
          <w:sz w:val="28"/>
        </w:rPr>
        <w:lastRenderedPageBreak/>
        <w:t>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</w:t>
      </w:r>
      <w:proofErr w:type="gramStart"/>
      <w:r>
        <w:rPr>
          <w:rStyle w:val="a9"/>
          <w:rFonts w:ascii="Times New Roman" w:hAnsi="Times New Roman"/>
          <w:sz w:val="28"/>
        </w:rPr>
        <w:t>.»;</w:t>
      </w:r>
      <w:proofErr w:type="gramEnd"/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дополнить частью 43</w:t>
      </w:r>
      <w:r>
        <w:rPr>
          <w:rStyle w:val="a9"/>
          <w:rFonts w:ascii="Times New Roman" w:hAnsi="Times New Roman"/>
          <w:sz w:val="28"/>
          <w:vertAlign w:val="superscript"/>
        </w:rPr>
        <w:t xml:space="preserve">5 </w:t>
      </w:r>
      <w:r>
        <w:rPr>
          <w:rFonts w:ascii="Times New Roman" w:hAnsi="Times New Roman"/>
          <w:sz w:val="28"/>
        </w:rPr>
        <w:t>следующего содержания:</w:t>
      </w:r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«43</w:t>
      </w:r>
      <w:r>
        <w:rPr>
          <w:rStyle w:val="a9"/>
          <w:rFonts w:ascii="Times New Roman" w:hAnsi="Times New Roman"/>
          <w:sz w:val="28"/>
          <w:vertAlign w:val="superscript"/>
        </w:rPr>
        <w:t>5</w:t>
      </w:r>
      <w:r>
        <w:rPr>
          <w:rStyle w:val="a9"/>
          <w:rFonts w:ascii="Times New Roman" w:hAnsi="Times New Roman"/>
          <w:sz w:val="28"/>
        </w:rPr>
        <w:t>. Предоставляет меру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</w:r>
      <w:proofErr w:type="gramStart"/>
      <w:r>
        <w:rPr>
          <w:rStyle w:val="a9"/>
          <w:rFonts w:ascii="Times New Roman" w:hAnsi="Times New Roman"/>
          <w:sz w:val="28"/>
        </w:rPr>
        <w:t>.»;</w:t>
      </w:r>
      <w:proofErr w:type="gramEnd"/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часть 4</w:t>
      </w:r>
      <w:r>
        <w:rPr>
          <w:rStyle w:val="a9"/>
          <w:rFonts w:ascii="Times New Roman" w:hAnsi="Times New Roman"/>
          <w:sz w:val="28"/>
        </w:rPr>
        <w:t>7</w:t>
      </w:r>
      <w:r>
        <w:rPr>
          <w:rStyle w:val="a9"/>
          <w:rFonts w:ascii="Times New Roman" w:hAnsi="Times New Roman"/>
          <w:sz w:val="28"/>
          <w:vertAlign w:val="superscript"/>
        </w:rPr>
        <w:t xml:space="preserve">4 </w:t>
      </w:r>
      <w:r>
        <w:rPr>
          <w:rFonts w:ascii="Times New Roman" w:hAnsi="Times New Roman"/>
          <w:sz w:val="28"/>
        </w:rPr>
        <w:t>изложить в следующей редакции:</w:t>
      </w:r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Style w:val="a9"/>
          <w:rFonts w:ascii="Times New Roman" w:hAnsi="Times New Roman"/>
          <w:sz w:val="28"/>
        </w:rPr>
        <w:t>7</w:t>
      </w:r>
      <w:r>
        <w:rPr>
          <w:rStyle w:val="a9"/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. Предоставляет государственную услугу в соответствии с административным регламентом по организации отдыха и оздоровления детей</w:t>
      </w:r>
      <w:proofErr w:type="gramStart"/>
      <w:r>
        <w:rPr>
          <w:rFonts w:ascii="Times New Roman" w:hAnsi="Times New Roman"/>
          <w:sz w:val="28"/>
        </w:rPr>
        <w:t>.»;</w:t>
      </w:r>
      <w:proofErr w:type="gramEnd"/>
    </w:p>
    <w:p w:rsidR="00B97CAF" w:rsidRDefault="008F579A">
      <w:pPr>
        <w:pStyle w:val="a8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</w:t>
      </w:r>
      <w:proofErr w:type="spellEnd"/>
      <w:r>
        <w:rPr>
          <w:rFonts w:ascii="Times New Roman" w:hAnsi="Times New Roman"/>
          <w:sz w:val="28"/>
        </w:rPr>
        <w:t>) часть 4</w:t>
      </w:r>
      <w:r>
        <w:rPr>
          <w:rStyle w:val="a9"/>
          <w:rFonts w:ascii="Times New Roman" w:hAnsi="Times New Roman"/>
          <w:sz w:val="28"/>
        </w:rPr>
        <w:t>7</w:t>
      </w:r>
      <w:r>
        <w:rPr>
          <w:rStyle w:val="a9"/>
          <w:rFonts w:ascii="Times New Roman" w:hAnsi="Times New Roman"/>
          <w:sz w:val="28"/>
          <w:vertAlign w:val="superscript"/>
        </w:rPr>
        <w:t xml:space="preserve">5 </w:t>
      </w:r>
      <w:r>
        <w:rPr>
          <w:rStyle w:val="a9"/>
          <w:rFonts w:ascii="Times New Roman" w:hAnsi="Times New Roman"/>
          <w:sz w:val="28"/>
        </w:rPr>
        <w:t>признать утратившей силу.</w:t>
      </w:r>
    </w:p>
    <w:p w:rsidR="00B97CAF" w:rsidRDefault="008F579A">
      <w:pPr>
        <w:ind w:firstLine="709"/>
        <w:jc w:val="both"/>
        <w:rPr>
          <w:rFonts w:ascii="Times New Roman" w:hAnsi="Times New Roman"/>
          <w:sz w:val="28"/>
        </w:rPr>
      </w:pPr>
      <w:r>
        <w:rPr>
          <w:rStyle w:val="a9"/>
          <w:rFonts w:ascii="Times New Roman" w:hAnsi="Times New Roman"/>
          <w:sz w:val="28"/>
        </w:rPr>
        <w:t>2. Рекомендовать</w:t>
      </w:r>
      <w:r>
        <w:rPr>
          <w:rFonts w:ascii="Times New Roman" w:hAnsi="Times New Roman"/>
          <w:sz w:val="28"/>
        </w:rPr>
        <w:t xml:space="preserve"> Главе города Шахты Л.В. </w:t>
      </w:r>
      <w:proofErr w:type="spellStart"/>
      <w:r>
        <w:rPr>
          <w:rFonts w:ascii="Times New Roman" w:hAnsi="Times New Roman"/>
          <w:sz w:val="28"/>
        </w:rPr>
        <w:t>Овчиевой</w:t>
      </w:r>
      <w:proofErr w:type="spellEnd"/>
      <w:r w:rsidR="004F628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поручить Департаменту труда и социального развития Администрации города Шахты (А.А. 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B97CAF" w:rsidRDefault="008F579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Настоящее решение вступает в силу со дня его официального опубликования и распространяется на правоотношения, возникшие с 1 января 2026 года.</w:t>
      </w:r>
    </w:p>
    <w:p w:rsidR="00B97CAF" w:rsidRDefault="008F579A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С.Н. Морозову и комитет городской Думы по местному самоуправлению и молодежной политике (В.В. </w:t>
      </w:r>
      <w:proofErr w:type="spellStart"/>
      <w:r>
        <w:rPr>
          <w:rFonts w:ascii="Times New Roman" w:hAnsi="Times New Roman"/>
          <w:sz w:val="28"/>
        </w:rPr>
        <w:t>Андреянов</w:t>
      </w:r>
      <w:proofErr w:type="spellEnd"/>
      <w:r>
        <w:rPr>
          <w:rFonts w:ascii="Times New Roman" w:hAnsi="Times New Roman"/>
          <w:sz w:val="28"/>
        </w:rPr>
        <w:t>).</w:t>
      </w:r>
    </w:p>
    <w:p w:rsidR="00B97CAF" w:rsidRDefault="00B97CAF">
      <w:pPr>
        <w:rPr>
          <w:rFonts w:ascii="Times New Roman" w:hAnsi="Times New Roman"/>
          <w:b/>
          <w:sz w:val="28"/>
        </w:rPr>
      </w:pPr>
    </w:p>
    <w:p w:rsidR="008F579A" w:rsidRDefault="008F579A">
      <w:pPr>
        <w:rPr>
          <w:rFonts w:ascii="Times New Roman" w:hAnsi="Times New Roman"/>
          <w:b/>
          <w:sz w:val="28"/>
        </w:rPr>
      </w:pPr>
    </w:p>
    <w:p w:rsidR="00B97CAF" w:rsidRDefault="008F57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Глава города Шахты                                                                           </w:t>
      </w:r>
      <w:r w:rsidR="004F628F">
        <w:rPr>
          <w:rFonts w:ascii="Times New Roman" w:hAnsi="Times New Roman"/>
          <w:b/>
          <w:sz w:val="28"/>
        </w:rPr>
        <w:t xml:space="preserve">         </w:t>
      </w:r>
      <w:r>
        <w:rPr>
          <w:rFonts w:ascii="Times New Roman" w:hAnsi="Times New Roman"/>
          <w:b/>
          <w:sz w:val="28"/>
        </w:rPr>
        <w:t xml:space="preserve"> Л. </w:t>
      </w:r>
      <w:proofErr w:type="spellStart"/>
      <w:r>
        <w:rPr>
          <w:rFonts w:ascii="Times New Roman" w:hAnsi="Times New Roman"/>
          <w:b/>
          <w:sz w:val="28"/>
        </w:rPr>
        <w:t>Овчиева</w:t>
      </w:r>
      <w:proofErr w:type="spellEnd"/>
    </w:p>
    <w:p w:rsidR="00B97CAF" w:rsidRDefault="00B97CAF">
      <w:pPr>
        <w:rPr>
          <w:rFonts w:ascii="Times New Roman" w:hAnsi="Times New Roman"/>
          <w:b/>
          <w:sz w:val="28"/>
        </w:rPr>
      </w:pPr>
    </w:p>
    <w:p w:rsidR="00B97CAF" w:rsidRDefault="008F57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B97CAF" w:rsidRDefault="008F57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городской Думы города Шахты                                                         </w:t>
      </w:r>
      <w:r w:rsidR="004F628F">
        <w:rPr>
          <w:rFonts w:ascii="Times New Roman" w:hAnsi="Times New Roman"/>
          <w:b/>
          <w:sz w:val="28"/>
        </w:rPr>
        <w:t xml:space="preserve">          </w:t>
      </w:r>
      <w:r>
        <w:rPr>
          <w:rFonts w:ascii="Times New Roman" w:hAnsi="Times New Roman"/>
          <w:b/>
          <w:sz w:val="28"/>
        </w:rPr>
        <w:t xml:space="preserve">М. </w:t>
      </w:r>
      <w:proofErr w:type="spellStart"/>
      <w:r>
        <w:rPr>
          <w:rFonts w:ascii="Times New Roman" w:hAnsi="Times New Roman"/>
          <w:b/>
          <w:sz w:val="28"/>
        </w:rPr>
        <w:t>Голодов</w:t>
      </w:r>
      <w:proofErr w:type="spellEnd"/>
    </w:p>
    <w:p w:rsidR="00B97CAF" w:rsidRDefault="00B97CAF">
      <w:pPr>
        <w:rPr>
          <w:rFonts w:ascii="Times New Roman" w:hAnsi="Times New Roman"/>
          <w:sz w:val="28"/>
        </w:rPr>
      </w:pPr>
    </w:p>
    <w:p w:rsidR="00F96AE3" w:rsidRPr="00F96AE3" w:rsidRDefault="00F96AE3" w:rsidP="00F96AE3">
      <w:pPr>
        <w:jc w:val="both"/>
        <w:rPr>
          <w:rFonts w:ascii="Times New Roman" w:hAnsi="Times New Roman"/>
          <w:b/>
          <w:sz w:val="28"/>
        </w:rPr>
      </w:pPr>
      <w:r w:rsidRPr="00F96AE3">
        <w:rPr>
          <w:rFonts w:ascii="Times New Roman" w:hAnsi="Times New Roman"/>
          <w:b/>
          <w:sz w:val="28"/>
        </w:rPr>
        <w:t xml:space="preserve">17 </w:t>
      </w:r>
      <w:r>
        <w:rPr>
          <w:rFonts w:ascii="Times New Roman" w:hAnsi="Times New Roman"/>
          <w:b/>
          <w:sz w:val="28"/>
        </w:rPr>
        <w:t>февраля</w:t>
      </w:r>
      <w:r w:rsidRPr="00F96AE3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</w:rPr>
        <w:t>6</w:t>
      </w:r>
      <w:r w:rsidRPr="00F96AE3">
        <w:rPr>
          <w:rFonts w:ascii="Times New Roman" w:hAnsi="Times New Roman"/>
          <w:b/>
          <w:sz w:val="28"/>
        </w:rPr>
        <w:t xml:space="preserve"> года</w:t>
      </w:r>
    </w:p>
    <w:p w:rsidR="00F96AE3" w:rsidRDefault="00F96AE3" w:rsidP="00F96AE3">
      <w:pPr>
        <w:jc w:val="both"/>
        <w:rPr>
          <w:b/>
        </w:rPr>
      </w:pPr>
    </w:p>
    <w:p w:rsidR="00605CFA" w:rsidRDefault="00F96AE3" w:rsidP="00605CFA">
      <w:pPr>
        <w:pStyle w:val="af"/>
        <w:ind w:right="-2376"/>
        <w:rPr>
          <w:rFonts w:ascii="Times New Roman" w:hAnsi="Times New Roman"/>
          <w:sz w:val="28"/>
          <w:szCs w:val="28"/>
        </w:rPr>
      </w:pPr>
      <w:r w:rsidRPr="009C2D68">
        <w:rPr>
          <w:rFonts w:ascii="Times New Roman" w:hAnsi="Times New Roman"/>
          <w:sz w:val="28"/>
          <w:szCs w:val="28"/>
        </w:rPr>
        <w:t>Разослано: Министерству региональной политики РО,</w:t>
      </w:r>
      <w:r w:rsidR="00605CFA">
        <w:rPr>
          <w:rFonts w:ascii="Times New Roman" w:hAnsi="Times New Roman"/>
          <w:sz w:val="28"/>
          <w:szCs w:val="28"/>
        </w:rPr>
        <w:t xml:space="preserve"> </w:t>
      </w:r>
      <w:r w:rsidRPr="009C2D68"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 xml:space="preserve">орода </w:t>
      </w:r>
      <w:r w:rsidRPr="009C2D68">
        <w:rPr>
          <w:rFonts w:ascii="Times New Roman" w:hAnsi="Times New Roman"/>
          <w:sz w:val="28"/>
          <w:szCs w:val="28"/>
        </w:rPr>
        <w:t xml:space="preserve">Шахты, </w:t>
      </w:r>
    </w:p>
    <w:p w:rsidR="00F96AE3" w:rsidRPr="009C2D68" w:rsidRDefault="00605CFA" w:rsidP="00605CFA">
      <w:pPr>
        <w:pStyle w:val="af"/>
        <w:ind w:right="-23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ДТСР г. Шахты</w:t>
      </w:r>
      <w:r w:rsidR="00F96AE3" w:rsidRPr="009C2D68">
        <w:rPr>
          <w:rFonts w:ascii="Times New Roman" w:hAnsi="Times New Roman"/>
          <w:sz w:val="28"/>
          <w:szCs w:val="28"/>
        </w:rPr>
        <w:t>, прокуратуре, СМИ, дело.</w:t>
      </w:r>
    </w:p>
    <w:p w:rsidR="00F96AE3" w:rsidRPr="00F52A68" w:rsidRDefault="00F96AE3" w:rsidP="00605CFA">
      <w:pPr>
        <w:ind w:right="-569"/>
        <w:rPr>
          <w:b/>
          <w:sz w:val="27"/>
          <w:szCs w:val="27"/>
        </w:rPr>
      </w:pPr>
    </w:p>
    <w:p w:rsidR="008F579A" w:rsidRDefault="008F579A">
      <w:pPr>
        <w:rPr>
          <w:rFonts w:ascii="Times New Roman" w:hAnsi="Times New Roman"/>
          <w:sz w:val="28"/>
        </w:rPr>
      </w:pPr>
    </w:p>
    <w:sectPr w:rsidR="008F579A" w:rsidSect="004F628F">
      <w:pgSz w:w="11908" w:h="16848"/>
      <w:pgMar w:top="1134" w:right="567" w:bottom="1134" w:left="1134" w:header="907" w:footer="73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97CAF"/>
    <w:rsid w:val="000356F3"/>
    <w:rsid w:val="002962B8"/>
    <w:rsid w:val="004F628F"/>
    <w:rsid w:val="005F36F0"/>
    <w:rsid w:val="00605CFA"/>
    <w:rsid w:val="008F1E54"/>
    <w:rsid w:val="008F579A"/>
    <w:rsid w:val="00B97CAF"/>
    <w:rsid w:val="00C77B28"/>
    <w:rsid w:val="00D70E86"/>
    <w:rsid w:val="00DA6FA0"/>
    <w:rsid w:val="00EA0AB2"/>
    <w:rsid w:val="00F9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7CAF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B97CAF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B97CA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97CA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97CA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97CAF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B97CAF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7CAF"/>
    <w:rPr>
      <w:rFonts w:ascii="Arial" w:hAnsi="Arial"/>
    </w:rPr>
  </w:style>
  <w:style w:type="paragraph" w:styleId="21">
    <w:name w:val="toc 2"/>
    <w:next w:val="a"/>
    <w:link w:val="22"/>
    <w:uiPriority w:val="39"/>
    <w:rsid w:val="00B97CA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97CA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97CA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97CAF"/>
    <w:rPr>
      <w:rFonts w:ascii="XO Thames" w:hAnsi="XO Thames"/>
      <w:sz w:val="28"/>
    </w:rPr>
  </w:style>
  <w:style w:type="paragraph" w:customStyle="1" w:styleId="12">
    <w:name w:val="Обычный1"/>
    <w:link w:val="13"/>
    <w:rsid w:val="00B97CAF"/>
    <w:rPr>
      <w:rFonts w:ascii="Arial" w:hAnsi="Arial"/>
    </w:rPr>
  </w:style>
  <w:style w:type="character" w:customStyle="1" w:styleId="13">
    <w:name w:val="Обычный1"/>
    <w:link w:val="12"/>
    <w:rsid w:val="00B97CAF"/>
    <w:rPr>
      <w:rFonts w:ascii="Arial" w:hAnsi="Arial"/>
    </w:rPr>
  </w:style>
  <w:style w:type="paragraph" w:styleId="61">
    <w:name w:val="toc 6"/>
    <w:next w:val="a"/>
    <w:link w:val="62"/>
    <w:uiPriority w:val="39"/>
    <w:rsid w:val="00B97CAF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97CA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97CA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97CAF"/>
    <w:rPr>
      <w:rFonts w:ascii="XO Thames" w:hAnsi="XO Thames"/>
      <w:sz w:val="28"/>
    </w:rPr>
  </w:style>
  <w:style w:type="paragraph" w:customStyle="1" w:styleId="14">
    <w:name w:val="Основной шрифт абзаца1"/>
    <w:link w:val="Endnote"/>
    <w:rsid w:val="00B97CAF"/>
  </w:style>
  <w:style w:type="paragraph" w:customStyle="1" w:styleId="Endnote">
    <w:name w:val="Endnote"/>
    <w:link w:val="Endnote0"/>
    <w:rsid w:val="00B97CA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97CA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97CA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B97CA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97CAF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B97CAF"/>
    <w:rPr>
      <w:color w:val="0000FF"/>
      <w:u w:val="single"/>
    </w:rPr>
  </w:style>
  <w:style w:type="character" w:customStyle="1" w:styleId="16">
    <w:name w:val="Гиперссылка1"/>
    <w:link w:val="15"/>
    <w:rsid w:val="00B97CAF"/>
    <w:rPr>
      <w:color w:val="0000FF"/>
      <w:u w:val="single"/>
    </w:rPr>
  </w:style>
  <w:style w:type="paragraph" w:customStyle="1" w:styleId="17">
    <w:name w:val="Основной шрифт абзаца1"/>
    <w:link w:val="18"/>
    <w:rsid w:val="00B97CAF"/>
  </w:style>
  <w:style w:type="character" w:customStyle="1" w:styleId="18">
    <w:name w:val="Основной шрифт абзаца1"/>
    <w:link w:val="17"/>
    <w:rsid w:val="00B97CAF"/>
  </w:style>
  <w:style w:type="paragraph" w:styleId="a3">
    <w:name w:val="Body Text"/>
    <w:basedOn w:val="a"/>
    <w:link w:val="a4"/>
    <w:rsid w:val="00B97CAF"/>
    <w:pPr>
      <w:spacing w:after="120"/>
    </w:pPr>
  </w:style>
  <w:style w:type="character" w:customStyle="1" w:styleId="a4">
    <w:name w:val="Основной текст Знак"/>
    <w:basedOn w:val="1"/>
    <w:link w:val="a3"/>
    <w:rsid w:val="00B97CAF"/>
  </w:style>
  <w:style w:type="character" w:customStyle="1" w:styleId="50">
    <w:name w:val="Заголовок 5 Знак"/>
    <w:basedOn w:val="1"/>
    <w:link w:val="5"/>
    <w:rsid w:val="00B97CAF"/>
    <w:rPr>
      <w:b/>
      <w:caps/>
      <w:sz w:val="36"/>
    </w:rPr>
  </w:style>
  <w:style w:type="character" w:customStyle="1" w:styleId="11">
    <w:name w:val="Заголовок 1 Знак"/>
    <w:basedOn w:val="1"/>
    <w:link w:val="10"/>
    <w:rsid w:val="00B97CAF"/>
    <w:rPr>
      <w:rFonts w:ascii="Cambria" w:hAnsi="Cambria"/>
      <w:b/>
      <w:color w:val="365F91"/>
      <w:sz w:val="28"/>
    </w:rPr>
  </w:style>
  <w:style w:type="paragraph" w:customStyle="1" w:styleId="23">
    <w:name w:val="Гиперссылка2"/>
    <w:link w:val="a5"/>
    <w:rsid w:val="00B97CAF"/>
    <w:rPr>
      <w:color w:val="0000FF"/>
      <w:u w:val="single"/>
    </w:rPr>
  </w:style>
  <w:style w:type="character" w:styleId="a5">
    <w:name w:val="Hyperlink"/>
    <w:link w:val="23"/>
    <w:rsid w:val="00B97CAF"/>
    <w:rPr>
      <w:color w:val="0000FF"/>
      <w:u w:val="single"/>
    </w:rPr>
  </w:style>
  <w:style w:type="paragraph" w:customStyle="1" w:styleId="Footnote">
    <w:name w:val="Footnote"/>
    <w:link w:val="Footnote0"/>
    <w:rsid w:val="00B97CA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97CAF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sid w:val="00B97CAF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B97CAF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B97CAF"/>
    <w:rPr>
      <w:sz w:val="28"/>
    </w:rPr>
  </w:style>
  <w:style w:type="character" w:customStyle="1" w:styleId="ConsPlusNormal0">
    <w:name w:val="ConsPlusNormal"/>
    <w:link w:val="ConsPlusNormal"/>
    <w:rsid w:val="00B97CAF"/>
    <w:rPr>
      <w:sz w:val="28"/>
    </w:rPr>
  </w:style>
  <w:style w:type="paragraph" w:customStyle="1" w:styleId="HeaderandFooter">
    <w:name w:val="Header and Footer"/>
    <w:link w:val="HeaderandFooter0"/>
    <w:rsid w:val="00B97CA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7CAF"/>
    <w:rPr>
      <w:rFonts w:ascii="XO Thames" w:hAnsi="XO Thames"/>
    </w:rPr>
  </w:style>
  <w:style w:type="paragraph" w:styleId="9">
    <w:name w:val="toc 9"/>
    <w:next w:val="a"/>
    <w:link w:val="90"/>
    <w:uiPriority w:val="39"/>
    <w:rsid w:val="00B97CA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97CAF"/>
    <w:rPr>
      <w:rFonts w:ascii="XO Thames" w:hAnsi="XO Thames"/>
      <w:sz w:val="28"/>
    </w:rPr>
  </w:style>
  <w:style w:type="paragraph" w:styleId="a6">
    <w:name w:val="Balloon Text"/>
    <w:basedOn w:val="a"/>
    <w:link w:val="a7"/>
    <w:rsid w:val="00B97CAF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B97CAF"/>
    <w:rPr>
      <w:rFonts w:ascii="Tahoma" w:hAnsi="Tahoma"/>
      <w:sz w:val="16"/>
    </w:rPr>
  </w:style>
  <w:style w:type="paragraph" w:styleId="a8">
    <w:name w:val="List Paragraph"/>
    <w:basedOn w:val="a"/>
    <w:link w:val="a9"/>
    <w:rsid w:val="00B97CAF"/>
    <w:pPr>
      <w:ind w:left="720"/>
    </w:pPr>
  </w:style>
  <w:style w:type="character" w:customStyle="1" w:styleId="a9">
    <w:name w:val="Абзац списка Знак"/>
    <w:basedOn w:val="1"/>
    <w:link w:val="a8"/>
    <w:rsid w:val="00B97CAF"/>
  </w:style>
  <w:style w:type="paragraph" w:styleId="8">
    <w:name w:val="toc 8"/>
    <w:next w:val="a"/>
    <w:link w:val="80"/>
    <w:uiPriority w:val="39"/>
    <w:rsid w:val="00B97CA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97CA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97CA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97CAF"/>
    <w:rPr>
      <w:rFonts w:ascii="XO Thames" w:hAnsi="XO Thames"/>
      <w:sz w:val="28"/>
    </w:rPr>
  </w:style>
  <w:style w:type="paragraph" w:customStyle="1" w:styleId="1b">
    <w:name w:val="1 Знак Знак Знак Знак Знак Знак Знак Знак Знак Знак"/>
    <w:basedOn w:val="a"/>
    <w:link w:val="1c"/>
    <w:rsid w:val="00B97CAF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c">
    <w:name w:val="1 Знак Знак Знак Знак Знак Знак Знак Знак Знак Знак"/>
    <w:basedOn w:val="1"/>
    <w:link w:val="1b"/>
    <w:rsid w:val="00B97CAF"/>
    <w:rPr>
      <w:rFonts w:ascii="Tahoma" w:hAnsi="Tahoma"/>
    </w:rPr>
  </w:style>
  <w:style w:type="paragraph" w:styleId="aa">
    <w:name w:val="Subtitle"/>
    <w:next w:val="a"/>
    <w:link w:val="ab"/>
    <w:uiPriority w:val="11"/>
    <w:qFormat/>
    <w:rsid w:val="00B97CAF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97CAF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97CA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97C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97CAF"/>
    <w:rPr>
      <w:rFonts w:ascii="XO Thames" w:hAnsi="XO Thames"/>
      <w:b/>
      <w:sz w:val="24"/>
    </w:rPr>
  </w:style>
  <w:style w:type="paragraph" w:customStyle="1" w:styleId="210">
    <w:name w:val="Основной текст 21"/>
    <w:basedOn w:val="a"/>
    <w:link w:val="211"/>
    <w:rsid w:val="00B97CAF"/>
    <w:rPr>
      <w:b/>
      <w:sz w:val="30"/>
    </w:rPr>
  </w:style>
  <w:style w:type="character" w:customStyle="1" w:styleId="211">
    <w:name w:val="Основной текст 21"/>
    <w:basedOn w:val="1"/>
    <w:link w:val="210"/>
    <w:rsid w:val="00B97CAF"/>
    <w:rPr>
      <w:b/>
      <w:sz w:val="30"/>
    </w:rPr>
  </w:style>
  <w:style w:type="paragraph" w:customStyle="1" w:styleId="1d">
    <w:name w:val="Название объекта1"/>
    <w:basedOn w:val="a"/>
    <w:next w:val="a"/>
    <w:link w:val="1e"/>
    <w:rsid w:val="00B97CAF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e">
    <w:name w:val="Название объекта1"/>
    <w:basedOn w:val="1"/>
    <w:link w:val="1d"/>
    <w:rsid w:val="00B97CAF"/>
    <w:rPr>
      <w:b/>
      <w:spacing w:val="20"/>
      <w:sz w:val="32"/>
    </w:rPr>
  </w:style>
  <w:style w:type="character" w:customStyle="1" w:styleId="20">
    <w:name w:val="Заголовок 2 Знак"/>
    <w:link w:val="2"/>
    <w:rsid w:val="00B97CAF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B97CAF"/>
    <w:rPr>
      <w:b/>
      <w:sz w:val="40"/>
    </w:rPr>
  </w:style>
  <w:style w:type="table" w:styleId="ae">
    <w:name w:val="Table Grid"/>
    <w:basedOn w:val="a1"/>
    <w:rsid w:val="00B97C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1">
    <w:name w:val="01 Основной текст"/>
    <w:basedOn w:val="a"/>
    <w:qFormat/>
    <w:rsid w:val="004F628F"/>
    <w:pPr>
      <w:widowControl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paragraph" w:styleId="af">
    <w:name w:val="No Spacing"/>
    <w:aliases w:val="Таблицы"/>
    <w:link w:val="af0"/>
    <w:uiPriority w:val="1"/>
    <w:qFormat/>
    <w:rsid w:val="00F96AE3"/>
    <w:rPr>
      <w:rFonts w:ascii="Calibri" w:hAnsi="Calibri"/>
      <w:color w:val="auto"/>
      <w:sz w:val="22"/>
      <w:szCs w:val="22"/>
    </w:rPr>
  </w:style>
  <w:style w:type="character" w:customStyle="1" w:styleId="af0">
    <w:name w:val="Без интервала Знак"/>
    <w:aliases w:val="Таблицы Знак"/>
    <w:link w:val="af"/>
    <w:uiPriority w:val="1"/>
    <w:locked/>
    <w:rsid w:val="00F96AE3"/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0209-80CA-482B-B1F6-4AA2649C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cp:lastPrinted>2026-02-18T12:46:00Z</cp:lastPrinted>
  <dcterms:created xsi:type="dcterms:W3CDTF">2026-02-10T12:30:00Z</dcterms:created>
  <dcterms:modified xsi:type="dcterms:W3CDTF">2026-02-18T12:46:00Z</dcterms:modified>
</cp:coreProperties>
</file>