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53"/>
      </w:tblGrid>
      <w:tr w:rsidR="00B40040" w:rsidRPr="008D4227" w14:paraId="1FA4E293" w14:textId="77777777" w:rsidTr="008E4CB2">
        <w:trPr>
          <w:trHeight w:val="14201"/>
        </w:trPr>
        <w:tc>
          <w:tcPr>
            <w:tcW w:w="9753" w:type="dxa"/>
          </w:tcPr>
          <w:p w14:paraId="23F0B473" w14:textId="77777777" w:rsidR="00B40040" w:rsidRPr="008D4227" w:rsidRDefault="00B40040" w:rsidP="008D4227">
            <w:pPr>
              <w:tabs>
                <w:tab w:val="left" w:pos="5632"/>
              </w:tabs>
              <w:spacing w:after="200" w:line="276" w:lineRule="auto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8D4227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  <w:p w14:paraId="644760F7" w14:textId="77777777" w:rsidR="00B40040" w:rsidRPr="008D4227" w:rsidRDefault="00B40040" w:rsidP="008D4227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22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935" distR="114935" simplePos="0" relativeHeight="251659264" behindDoc="0" locked="0" layoutInCell="1" allowOverlap="1" wp14:anchorId="173E4069" wp14:editId="4A39A8BA">
                  <wp:simplePos x="0" y="0"/>
                  <wp:positionH relativeFrom="column">
                    <wp:align>center</wp:align>
                  </wp:positionH>
                  <wp:positionV relativeFrom="paragraph">
                    <wp:posOffset>147275</wp:posOffset>
                  </wp:positionV>
                  <wp:extent cx="727200" cy="91080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200" cy="910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5FBE9F" w14:textId="77777777" w:rsidR="00B40040" w:rsidRPr="008D4227" w:rsidRDefault="00B40040" w:rsidP="008D4227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2099E6" w14:textId="77777777" w:rsidR="00B40040" w:rsidRPr="008D4227" w:rsidRDefault="00B40040" w:rsidP="008D4227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BCF8FB" w14:textId="77777777" w:rsidR="00B40040" w:rsidRPr="008D4227" w:rsidRDefault="00B40040" w:rsidP="008D4227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A8625E" w14:textId="77777777" w:rsidR="00B40040" w:rsidRPr="008D4227" w:rsidRDefault="00B40040" w:rsidP="008D4227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CD277ED" w14:textId="77777777" w:rsidR="00B40040" w:rsidRPr="008D4227" w:rsidRDefault="00B40040" w:rsidP="008D4227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4FBFBF" w14:textId="77777777" w:rsidR="00B40040" w:rsidRPr="008D4227" w:rsidRDefault="00B40040" w:rsidP="008D42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</w:pPr>
            <w:r w:rsidRPr="008D4227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</w:rPr>
              <w:t>ОТЧЕТ</w:t>
            </w:r>
          </w:p>
          <w:p w14:paraId="4B7BFDF1" w14:textId="77777777" w:rsidR="00B40040" w:rsidRPr="008D4227" w:rsidRDefault="00B40040" w:rsidP="008D42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</w:rPr>
            </w:pPr>
            <w:r w:rsidRPr="008D4227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</w:rPr>
              <w:t>о деятельности Контрольно-счетной палаты</w:t>
            </w:r>
          </w:p>
          <w:p w14:paraId="6EC9F48B" w14:textId="77777777" w:rsidR="00B40040" w:rsidRPr="008D4227" w:rsidRDefault="00B40040" w:rsidP="008D42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</w:rPr>
            </w:pPr>
            <w:r w:rsidRPr="008D4227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</w:rPr>
              <w:t>города Шахты</w:t>
            </w:r>
          </w:p>
          <w:p w14:paraId="54B76B36" w14:textId="7DE8343B" w:rsidR="00B40040" w:rsidRPr="008D4227" w:rsidRDefault="00F376A8" w:rsidP="008D42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</w:rPr>
            </w:pPr>
            <w:r w:rsidRPr="008D4227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</w:rPr>
              <w:t xml:space="preserve">в </w:t>
            </w:r>
            <w:r w:rsidR="003E23FE" w:rsidRPr="008D4227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</w:rPr>
              <w:t>202</w:t>
            </w:r>
            <w:r w:rsidR="00C52206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</w:rPr>
              <w:t>5</w:t>
            </w:r>
            <w:r w:rsidR="00A16269" w:rsidRPr="008D4227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</w:rPr>
              <w:t xml:space="preserve"> </w:t>
            </w:r>
            <w:r w:rsidR="00B40040" w:rsidRPr="008D4227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</w:rPr>
              <w:t>году</w:t>
            </w:r>
          </w:p>
          <w:p w14:paraId="1B98D40E" w14:textId="77777777" w:rsidR="00B40040" w:rsidRPr="008D4227" w:rsidRDefault="00B40040" w:rsidP="008D42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0BE3F8" w14:textId="77777777" w:rsidR="00B40040" w:rsidRPr="008D4227" w:rsidRDefault="00B40040" w:rsidP="008D42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35747D" w14:textId="77777777" w:rsidR="00B40040" w:rsidRPr="008D4227" w:rsidRDefault="00B40040" w:rsidP="008D42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C2BF9F" w14:textId="77777777" w:rsidR="00B40040" w:rsidRPr="008D4227" w:rsidRDefault="00B40040" w:rsidP="008D42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DF2EE" w14:textId="77777777" w:rsidR="00B40040" w:rsidRPr="008D4227" w:rsidRDefault="00B40040" w:rsidP="008D42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9D68D5" w14:textId="77777777" w:rsidR="00B40040" w:rsidRPr="008D4227" w:rsidRDefault="00B40040" w:rsidP="008D42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CB7B16" w14:textId="77777777" w:rsidR="00B40040" w:rsidRPr="008D4227" w:rsidRDefault="00B40040" w:rsidP="008D42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03DCE50" w14:textId="77777777" w:rsidR="00B40040" w:rsidRPr="008D4227" w:rsidRDefault="00B40040" w:rsidP="008D42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E20AC4D" w14:textId="77777777" w:rsidR="00B40040" w:rsidRPr="008D4227" w:rsidRDefault="00B40040" w:rsidP="008D42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67EEC9F" w14:textId="77777777" w:rsidR="00B40040" w:rsidRPr="008D4227" w:rsidRDefault="00B40040" w:rsidP="008D422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488A44" w14:textId="77777777" w:rsidR="00B40040" w:rsidRPr="008D4227" w:rsidRDefault="00B40040" w:rsidP="008D42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FED524E" w14:textId="77777777" w:rsidR="0082342E" w:rsidRPr="008D4227" w:rsidRDefault="0082342E" w:rsidP="008D42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7B6111" w14:textId="77777777" w:rsidR="00545BD2" w:rsidRPr="008D4227" w:rsidRDefault="00545BD2" w:rsidP="008D42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E477DC7" w14:textId="77777777" w:rsidR="003D2D4F" w:rsidRPr="008D4227" w:rsidRDefault="003D2D4F" w:rsidP="008D42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B10267" w14:textId="77777777" w:rsidR="00B40040" w:rsidRPr="008D4227" w:rsidRDefault="00B40040" w:rsidP="008D42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227">
              <w:rPr>
                <w:rFonts w:ascii="Times New Roman" w:eastAsia="Calibri" w:hAnsi="Times New Roman" w:cs="Times New Roman"/>
                <w:sz w:val="28"/>
                <w:szCs w:val="28"/>
              </w:rPr>
              <w:t>Шахты</w:t>
            </w:r>
          </w:p>
          <w:p w14:paraId="2CB5EB5B" w14:textId="4285B27C" w:rsidR="00B40040" w:rsidRPr="008D4227" w:rsidRDefault="00C424BF" w:rsidP="008D42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227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C5220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A16269" w:rsidRPr="008D42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40040" w:rsidRPr="008D4227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</w:p>
          <w:p w14:paraId="5A12D5E7" w14:textId="77777777" w:rsidR="003D2D4F" w:rsidRPr="008D4227" w:rsidRDefault="003D2D4F" w:rsidP="008D42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F75314F" w14:textId="77777777" w:rsidR="00F522F0" w:rsidRDefault="00F522F0" w:rsidP="008D422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F187E0" w14:textId="77777777" w:rsidR="00F522F0" w:rsidRDefault="00F522F0" w:rsidP="008D422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94EB36" w14:textId="77777777" w:rsidR="00B40040" w:rsidRPr="008D4227" w:rsidRDefault="00B40040" w:rsidP="008D422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4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14:paraId="531026DF" w14:textId="77777777" w:rsidR="00B40040" w:rsidRPr="008D4227" w:rsidRDefault="00B40040" w:rsidP="008D4227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</w:pPr>
    </w:p>
    <w:p w14:paraId="2DB011F4" w14:textId="07182BAA" w:rsidR="00B40040" w:rsidRPr="008D4227" w:rsidRDefault="00B40040" w:rsidP="00285E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highlight w:val="yellow"/>
          <w:lang w:bidi="en-US"/>
        </w:rPr>
      </w:pPr>
      <w:r w:rsidRPr="008D4227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Общие итоги деятельности ...</w:t>
      </w:r>
      <w:r w:rsidR="00A66609" w:rsidRPr="008D4227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....……………………………………………........</w:t>
      </w:r>
      <w:r w:rsidR="00331D93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3</w:t>
      </w:r>
    </w:p>
    <w:p w14:paraId="56AD886B" w14:textId="30E4A24B" w:rsidR="00B40040" w:rsidRPr="008D4227" w:rsidRDefault="00B40040" w:rsidP="00285E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</w:pPr>
      <w:r w:rsidRPr="008D4227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Контрольная деятельность ………………………………………………………</w:t>
      </w:r>
      <w:r w:rsidR="00331D93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1</w:t>
      </w:r>
      <w:r w:rsidR="00BA6B28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3</w:t>
      </w:r>
    </w:p>
    <w:p w14:paraId="5A575559" w14:textId="178D8162" w:rsidR="00B40040" w:rsidRPr="008D4227" w:rsidRDefault="00B40040" w:rsidP="00285E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</w:pPr>
      <w:r w:rsidRPr="008D4227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Экспертно-аналитическая</w:t>
      </w:r>
      <w:r w:rsidR="00F3278B" w:rsidRPr="008D4227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деятельность …………………………………</w:t>
      </w:r>
      <w:proofErr w:type="gramStart"/>
      <w:r w:rsidR="00F3278B" w:rsidRPr="008D4227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…….</w:t>
      </w:r>
      <w:proofErr w:type="gramEnd"/>
      <w:r w:rsidR="00F3278B" w:rsidRPr="008D4227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.</w:t>
      </w:r>
      <w:r w:rsidR="00BA6B28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28</w:t>
      </w:r>
    </w:p>
    <w:p w14:paraId="6372276C" w14:textId="58B1195A" w:rsidR="00B40040" w:rsidRPr="008D4227" w:rsidRDefault="00B40040" w:rsidP="00285E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</w:pPr>
      <w:r w:rsidRPr="008D4227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Иная деятельность …………………………………………………………</w:t>
      </w:r>
      <w:proofErr w:type="gramStart"/>
      <w:r w:rsidRPr="008D4227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…….</w:t>
      </w:r>
      <w:proofErr w:type="gramEnd"/>
      <w:r w:rsidR="00142F86" w:rsidRPr="008D4227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.</w:t>
      </w:r>
      <w:r w:rsidR="00DF78AB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44</w:t>
      </w:r>
    </w:p>
    <w:p w14:paraId="2D5F503F" w14:textId="77777777" w:rsidR="00B40040" w:rsidRPr="008D4227" w:rsidRDefault="00B40040" w:rsidP="008D422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C965DF3" w14:textId="77777777" w:rsidR="00B40040" w:rsidRPr="008D4227" w:rsidRDefault="00B40040" w:rsidP="008D4227">
      <w:pPr>
        <w:spacing w:line="276" w:lineRule="auto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</w:pPr>
      <w:r w:rsidRPr="008D4227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br w:type="page"/>
      </w:r>
    </w:p>
    <w:p w14:paraId="407D4386" w14:textId="4B257A34" w:rsidR="00412080" w:rsidRPr="009A5201" w:rsidRDefault="00412080" w:rsidP="00412080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</w:pPr>
      <w:r w:rsidRPr="009A5201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lastRenderedPageBreak/>
        <w:t xml:space="preserve">Контрольно-счетная палата города Шахты является постоянно действующим органом внешнего муниципального финансового контроля, </w:t>
      </w:r>
      <w:r w:rsidR="00F45AB8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является </w:t>
      </w:r>
      <w:r w:rsidRPr="009A5201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органо</w:t>
      </w:r>
      <w:r w:rsidR="00F45AB8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м</w:t>
      </w:r>
      <w:r w:rsidRPr="009A5201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местного самоуправления.</w:t>
      </w:r>
    </w:p>
    <w:p w14:paraId="20944D50" w14:textId="77777777" w:rsidR="00412080" w:rsidRPr="009A5201" w:rsidRDefault="00412080" w:rsidP="00412080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</w:pPr>
      <w:r w:rsidRPr="009A5201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Обладает организационной и функциональной независимостью и осуществляет свою деятельность самостоятельно.</w:t>
      </w:r>
    </w:p>
    <w:p w14:paraId="7466C389" w14:textId="6C005BB9" w:rsidR="00412080" w:rsidRPr="009A5201" w:rsidRDefault="00412080" w:rsidP="00412080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</w:pPr>
      <w:r w:rsidRPr="009A5201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Отчет о деятельности Контрольно-счетной палаты города Шахты в 202</w:t>
      </w:r>
      <w:r w:rsidR="00F45AB8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5</w:t>
      </w:r>
      <w:r w:rsidRPr="009A5201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году подготовлен в соответствии со ст. 19 Федерального закона от 07.02.2011 </w:t>
      </w:r>
      <w:r w:rsidR="00C928B8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br/>
      </w:r>
      <w:r w:rsidRPr="009A5201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№ 6-ФЗ «</w:t>
      </w:r>
      <w:r w:rsidR="00A54B31" w:rsidRPr="00A54B31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9A5201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» (далее – Федеральный закон № 6-ФЗ), ст. </w:t>
      </w:r>
      <w:r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41 </w:t>
      </w:r>
      <w:r w:rsidR="00A54B31" w:rsidRPr="00A54B31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Устава муниципального</w:t>
      </w:r>
      <w:r w:rsidR="00A54B31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образования городского округа «Город Шахты» Ростовской области</w:t>
      </w:r>
      <w:r w:rsidRPr="009A5201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, ст. 18 Положения о Контрольно-счетной палате города Шахты, утвержденного решением городской Думы города Шахты.</w:t>
      </w:r>
    </w:p>
    <w:p w14:paraId="256857EE" w14:textId="45203209" w:rsidR="00412080" w:rsidRPr="009A5201" w:rsidRDefault="00412080" w:rsidP="00412080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</w:pPr>
      <w:r w:rsidRPr="009A5201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Отчет о деятельности Контрольно-сч</w:t>
      </w:r>
      <w:r w:rsidR="00192939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етной палаты города Шахты в 2025</w:t>
      </w:r>
      <w:r w:rsidRPr="009A5201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году (далее – Отчет) рассмотрен и утвержден Коллегией Контрольно-счетной палаты города Шахты (далее </w:t>
      </w:r>
      <w:r w:rsidRPr="009A520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9A5201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Коллегия).</w:t>
      </w:r>
    </w:p>
    <w:p w14:paraId="2F02145D" w14:textId="2B068D94" w:rsidR="00412080" w:rsidRPr="009A5201" w:rsidRDefault="00412080" w:rsidP="0041208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Отчете отражены основные направления деятельности Контрольно-счетной палаты города Шахты </w:t>
      </w:r>
      <w:r w:rsidRPr="009A5201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(далее – Контрольно-счетная палата)</w:t>
      </w:r>
      <w:r w:rsidRPr="009A5201">
        <w:rPr>
          <w:rFonts w:ascii="Times New Roman" w:hAnsi="Times New Roman" w:cs="Times New Roman"/>
          <w:color w:val="000000" w:themeColor="text1"/>
          <w:sz w:val="28"/>
          <w:szCs w:val="28"/>
        </w:rPr>
        <w:t>; результаты проведенных контрольных и эксп</w:t>
      </w:r>
      <w:r w:rsidR="00F45AB8">
        <w:rPr>
          <w:rFonts w:ascii="Times New Roman" w:hAnsi="Times New Roman" w:cs="Times New Roman"/>
          <w:color w:val="000000" w:themeColor="text1"/>
          <w:sz w:val="28"/>
          <w:szCs w:val="28"/>
        </w:rPr>
        <w:t>ертно-аналитических мероприятий, выявленные нарушения, внесенные представления и предписания;</w:t>
      </w:r>
      <w:r w:rsidRPr="009A5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меры, принятые объектами проверок по устранению выявленных нарушений и недостатков и недопущению их в дальнейшем.</w:t>
      </w:r>
    </w:p>
    <w:p w14:paraId="770045AF" w14:textId="77777777" w:rsidR="00CB0E4E" w:rsidRDefault="00CB0E4E" w:rsidP="00412080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</w:pPr>
    </w:p>
    <w:p w14:paraId="46E5954B" w14:textId="77777777" w:rsidR="00412080" w:rsidRPr="00AD3DDE" w:rsidRDefault="00412080" w:rsidP="00412080">
      <w:pPr>
        <w:widowControl w:val="0"/>
        <w:suppressAutoHyphens/>
        <w:autoSpaceDN w:val="0"/>
        <w:spacing w:after="0" w:line="276" w:lineRule="auto"/>
        <w:ind w:firstLine="709"/>
        <w:jc w:val="center"/>
        <w:textAlignment w:val="baseline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</w:pPr>
      <w:r w:rsidRPr="006B5CB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Общие итоги деятельности</w:t>
      </w:r>
    </w:p>
    <w:p w14:paraId="709D4293" w14:textId="77777777" w:rsidR="00412080" w:rsidRPr="006B5CB8" w:rsidRDefault="00412080" w:rsidP="004120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0FE38F" w14:textId="04789087" w:rsidR="00412080" w:rsidRDefault="00412080" w:rsidP="0041208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201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Контрольно-счетной палатой в 202</w:t>
      </w:r>
      <w:r w:rsidR="008F472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A5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проведено </w:t>
      </w:r>
      <w:r w:rsidR="00192939" w:rsidRPr="001037DF">
        <w:rPr>
          <w:rFonts w:ascii="Times New Roman" w:hAnsi="Times New Roman" w:cs="Times New Roman"/>
          <w:color w:val="000000" w:themeColor="text1"/>
          <w:sz w:val="28"/>
          <w:szCs w:val="28"/>
        </w:rPr>
        <w:t>114</w:t>
      </w:r>
      <w:r w:rsidRPr="009A5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контрольных и экспертно-аналитических мероприятий, из них подготовлено </w:t>
      </w:r>
      <w:r w:rsidR="001037DF" w:rsidRPr="001037D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A5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экспертных заключений на проекты решений городской Думы о бюджете города Шахты.</w:t>
      </w:r>
    </w:p>
    <w:p w14:paraId="6899BCFD" w14:textId="77777777" w:rsidR="00412080" w:rsidRPr="009A5201" w:rsidRDefault="00412080" w:rsidP="0041208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9A5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еятельность Контрольно-счетной палаты осуществлялась в соответствии с полномочиями в сфере муниципального финансового контроля,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утвержденными </w:t>
      </w:r>
      <w:r w:rsidRPr="009A5201">
        <w:rPr>
          <w:rFonts w:ascii="Times New Roman" w:hAnsi="Times New Roman" w:cs="Times New Roman"/>
          <w:color w:val="000000" w:themeColor="text1"/>
          <w:sz w:val="28"/>
          <w:szCs w:val="28"/>
        </w:rPr>
        <w:t>Бюджетным кодексом Российской Федерации, Федеральным законом № 6-ФЗ, иными нормативными правовыми актами</w:t>
      </w:r>
      <w:r w:rsidRPr="009A5201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.</w:t>
      </w:r>
    </w:p>
    <w:p w14:paraId="6C828E19" w14:textId="77777777" w:rsidR="00412080" w:rsidRDefault="00412080" w:rsidP="004120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Обеспечено проведение</w:t>
      </w:r>
    </w:p>
    <w:p w14:paraId="679240C0" w14:textId="6A779239" w:rsidR="00412080" w:rsidRDefault="00412080" w:rsidP="004120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Внешней проверки</w:t>
      </w:r>
      <w:r w:rsidRPr="00146E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годового отчета об исполнении б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юджета города Шахты за 202</w:t>
      </w:r>
      <w:r w:rsidR="00B94E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 год;</w:t>
      </w:r>
    </w:p>
    <w:p w14:paraId="37CCF205" w14:textId="49026C7F" w:rsidR="00412080" w:rsidRDefault="00412080" w:rsidP="004120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A52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Внешни</w:t>
      </w:r>
      <w:r w:rsidR="00B94E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</w:t>
      </w:r>
      <w:r w:rsidRPr="009A52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провер</w:t>
      </w:r>
      <w:r w:rsidR="00B94E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ок</w:t>
      </w:r>
      <w:r w:rsidRPr="009A52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бюджетной отчетности всех 9-ти главных администраторов бюджетных средств (главных распорядителей бюджетных средств)</w:t>
      </w:r>
      <w:r w:rsidR="00B94E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 2024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</w:t>
      </w:r>
      <w:r w:rsidRPr="009A52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4C6D805C" w14:textId="726A91D5" w:rsidR="00412080" w:rsidRDefault="00412080" w:rsidP="004120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анализ</w:t>
      </w:r>
      <w:r w:rsidR="00C5519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достоверности бюджетной отчетности главных администраторов бюджетных средств (главных ра</w:t>
      </w:r>
      <w:r w:rsidR="00F278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спорядителей бюджетных средств)</w:t>
      </w:r>
      <w:r w:rsidR="00C71A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1FE21B65" w14:textId="3CF06C4A" w:rsidR="00412080" w:rsidRPr="009A5201" w:rsidRDefault="00412080" w:rsidP="004120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</w:t>
      </w:r>
      <w:r w:rsidRPr="009A52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кспертиза проекта решения городской Думы города Шахты об Отчете об исполнении бюджета города Шахты за 202</w:t>
      </w:r>
      <w:r w:rsidR="00F278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="00B244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год;</w:t>
      </w:r>
    </w:p>
    <w:p w14:paraId="358644F6" w14:textId="3DB45314" w:rsidR="00412080" w:rsidRPr="009A5201" w:rsidRDefault="00412080" w:rsidP="004120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</w:t>
      </w:r>
      <w:r w:rsidRPr="009A52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кспертиза проекта бюджета города Шахты на 202</w:t>
      </w:r>
      <w:r w:rsidR="00F278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9A52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 и на плановый период 202</w:t>
      </w:r>
      <w:r w:rsidR="00F278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Pr="009A52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202</w:t>
      </w:r>
      <w:r w:rsidR="00F278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</w:t>
      </w:r>
      <w:r w:rsidRPr="009A52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годов;</w:t>
      </w:r>
    </w:p>
    <w:p w14:paraId="7B105E9D" w14:textId="3FE8D288" w:rsidR="00412080" w:rsidRPr="009A5201" w:rsidRDefault="00412080" w:rsidP="004120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A52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экспертизы проектов </w:t>
      </w:r>
      <w:r w:rsidR="00F278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Pr="009A52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="00F278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r w:rsidRPr="009A52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решений городской Думы города Шахты о внесении изменений в решение городской Думы города Шахты О бюджете города Шахты на 202</w:t>
      </w:r>
      <w:r w:rsidR="00F278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Pr="009A52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 и на плановый период 202</w:t>
      </w:r>
      <w:r w:rsidR="00F278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9A52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202</w:t>
      </w:r>
      <w:r w:rsidR="00F278D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Pr="009A52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годов.</w:t>
      </w:r>
    </w:p>
    <w:p w14:paraId="3E0AB7A7" w14:textId="77777777" w:rsidR="00412080" w:rsidRPr="008D445D" w:rsidRDefault="00412080" w:rsidP="004120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D44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полномочию организация и осуществление контроля за законностью и эффективностью использования средств местного бюджета, в том числе</w:t>
      </w:r>
      <w:r w:rsidRPr="008D445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D44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обеспечено проведение проверок законности и эффективности использования средств бюджета города, направленных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</w:t>
      </w:r>
    </w:p>
    <w:p w14:paraId="3FE0D950" w14:textId="1E2B9357" w:rsidR="00412080" w:rsidRDefault="00412080" w:rsidP="00CE1C2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27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реализацию </w:t>
      </w:r>
      <w:r w:rsidR="009647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r w:rsidRPr="007927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ациональных проектов «Безопасные и качественные дороги»; «</w:t>
      </w:r>
      <w:r w:rsidR="009647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Инфраструктура для жизни</w:t>
      </w:r>
      <w:r w:rsidRPr="007927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 на территории муниципального образования;</w:t>
      </w:r>
    </w:p>
    <w:p w14:paraId="174201DA" w14:textId="77777777" w:rsidR="00B2448D" w:rsidRDefault="00B2448D" w:rsidP="00CE1C2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51D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реализацию муниципальных программ;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3B01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подпрограмм,</w:t>
      </w:r>
      <w:r w:rsidRPr="00CA128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51DA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проектов инициативного бюджетирования;</w:t>
      </w:r>
    </w:p>
    <w:p w14:paraId="1530F596" w14:textId="4F0282D9" w:rsidR="00B2448D" w:rsidRPr="00051DA5" w:rsidRDefault="00B2448D" w:rsidP="00B2448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B01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проверку финан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сово-хозяйственной деятельности;</w:t>
      </w:r>
    </w:p>
    <w:p w14:paraId="2FFDA5C2" w14:textId="77777777" w:rsidR="00412080" w:rsidRPr="00792736" w:rsidRDefault="00412080" w:rsidP="004120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927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проведение анализов обоснованности сумм расходов бюджета города;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анализов по расходам на выполнение работ; </w:t>
      </w:r>
      <w:r w:rsidRPr="007927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использования средств бюджета города;</w:t>
      </w:r>
    </w:p>
    <w:p w14:paraId="3DB52536" w14:textId="1A3C4508" w:rsidR="00412080" w:rsidRDefault="00412080" w:rsidP="00C71A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обследование</w:t>
      </w:r>
      <w:r w:rsidRPr="003046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объектов по испол</w:t>
      </w:r>
      <w:r w:rsidR="00C71A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ьзованию средств бюджета города, в том числе и </w:t>
      </w:r>
      <w:r w:rsidRPr="003046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контроль соблюдения гарантийных обязательств</w:t>
      </w:r>
      <w:r w:rsidR="00B244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69615E7C" w14:textId="630C8877" w:rsidR="00412080" w:rsidRPr="009A5201" w:rsidRDefault="00412080" w:rsidP="004120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A52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полномочию проведение аудита в сфере закупок товаров, работ и услуг в соответствии </w:t>
      </w:r>
      <w:r w:rsidRPr="003B01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r w:rsidR="001F3B75" w:rsidRPr="003B01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статьей 98</w:t>
      </w:r>
      <w:r w:rsidRPr="009A52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Федеральн</w:t>
      </w:r>
      <w:r w:rsidR="001F3B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ого</w:t>
      </w:r>
      <w:r w:rsidRPr="009A52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закон</w:t>
      </w:r>
      <w:r w:rsidR="001F3B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9A52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</w:t>
      </w:r>
    </w:p>
    <w:p w14:paraId="57729B07" w14:textId="5A0E44C2" w:rsidR="00412080" w:rsidRPr="009A5201" w:rsidRDefault="00412080" w:rsidP="004120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A52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проведено </w:t>
      </w:r>
      <w:r w:rsidR="00C71AF7" w:rsidRPr="00744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506BF7" w:rsidRPr="00744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Pr="00744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A52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мероприятий, в том числе</w:t>
      </w:r>
      <w:r w:rsidR="00C71A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C71AF7" w:rsidRPr="00744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Pr="009A52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контрольное мероприятие</w:t>
      </w:r>
      <w:r w:rsidR="003D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аудиту в сфере закупок</w:t>
      </w:r>
      <w:r w:rsidRPr="009A52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3D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C71AF7" w:rsidRPr="00744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506BF7" w:rsidRPr="00744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="003D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мероприятий</w:t>
      </w:r>
      <w:r w:rsidRPr="009A52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 элементами аудита в сфере закупок;</w:t>
      </w:r>
    </w:p>
    <w:p w14:paraId="62B24F88" w14:textId="45FCA501" w:rsidR="00412080" w:rsidRPr="007A2420" w:rsidRDefault="00412080" w:rsidP="004120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A24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обеспечено проведение анализа результатов и подготовка обобщенной информации о результатах аудита в сфере закупок за 202</w:t>
      </w:r>
      <w:r w:rsidR="006909C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Pr="007A242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год.</w:t>
      </w:r>
    </w:p>
    <w:p w14:paraId="6DA1F523" w14:textId="77777777" w:rsidR="00412080" w:rsidRPr="006D0598" w:rsidRDefault="00412080" w:rsidP="004120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D05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полномочию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споряжения такой собственностью</w:t>
      </w:r>
      <w:r w:rsidRPr="007D26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проведены</w:t>
      </w:r>
    </w:p>
    <w:p w14:paraId="523612FA" w14:textId="51FFE344" w:rsidR="00C71AF7" w:rsidRPr="003B01F9" w:rsidRDefault="00CD4D26" w:rsidP="00C71A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B01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оценка исполнения Прогнозного плана (программы) приватизации муниципального имущества города Шахты за 2024 год</w:t>
      </w:r>
      <w:r w:rsidR="00C71AF7" w:rsidRPr="003B01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60BE97CB" w14:textId="4381B98F" w:rsidR="007F2E5C" w:rsidRPr="003B01F9" w:rsidRDefault="007F2E5C" w:rsidP="00C71A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B01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анализы предлагаемых изменений в Прогнозный план (программу) приватизации муниципального имущества города Шахты на плановый период 2025 - 2027 годов;</w:t>
      </w:r>
    </w:p>
    <w:p w14:paraId="7F82DE41" w14:textId="2BB6A35A" w:rsidR="00C71AF7" w:rsidRPr="009D6D1D" w:rsidRDefault="00C71AF7" w:rsidP="00C71AF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D6D1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экспертиза проекта Прогнозного плана (программы) приватизации муниципального имущества на плановый </w:t>
      </w:r>
      <w:r w:rsidR="007F2E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период 2026 </w:t>
      </w:r>
      <w:r w:rsidR="007F2E5C" w:rsidRPr="007F2E5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-</w:t>
      </w:r>
      <w:r w:rsidR="007F2E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2028 годов;</w:t>
      </w:r>
    </w:p>
    <w:p w14:paraId="79462CA8" w14:textId="109D6EF1" w:rsidR="00412080" w:rsidRDefault="00412080" w:rsidP="004120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проверки</w:t>
      </w:r>
      <w:r w:rsidRPr="00446FF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эффективности управления и распоряжения муниципальным имуществом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142C2D6F" w14:textId="02B5CB87" w:rsidR="00412080" w:rsidRDefault="00412080" w:rsidP="004120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D05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анализы эффективности управления и распоряжения муниципальной собственностью; обеспечения полноты учета и контроля муниципального имущества; отражения сведений о муниципальном имуществе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в том числе и</w:t>
      </w:r>
      <w:r w:rsidRPr="006D05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Реестре муниципального имущества муниципального образования «Город Шахты» Ростовской области (далее – Р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еестр муниципального имущества);</w:t>
      </w:r>
    </w:p>
    <w:p w14:paraId="19916516" w14:textId="77777777" w:rsidR="009438FA" w:rsidRPr="003B01F9" w:rsidRDefault="009438FA" w:rsidP="009438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B01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Проведен аудит эффективности использования средств местного бюджета и муниципального имущества в рамках муниципальной программы «Развитие муниципальной системы образования».</w:t>
      </w:r>
    </w:p>
    <w:p w14:paraId="17548EDA" w14:textId="4C3B7D1C" w:rsidR="00C71AF7" w:rsidRDefault="009438FA" w:rsidP="004120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Обеспечено проведение</w:t>
      </w:r>
    </w:p>
    <w:p w14:paraId="38FA494A" w14:textId="032F8CCE" w:rsidR="00412080" w:rsidRPr="00446FF3" w:rsidRDefault="00412080" w:rsidP="004120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46FF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оценк</w:t>
      </w:r>
      <w:r w:rsidR="009438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446FF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эффективности предоставления налог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овых и иных льгот и преимуществ;</w:t>
      </w:r>
    </w:p>
    <w:p w14:paraId="74DA7F76" w14:textId="01C253CD" w:rsidR="00412080" w:rsidRPr="00215F7B" w:rsidRDefault="00412080" w:rsidP="004120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46FF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анализ</w:t>
      </w:r>
      <w:r w:rsidR="009438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446FF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мониторинг</w:t>
      </w:r>
      <w:r w:rsidR="009438F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Pr="00446FF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бюджетного процесса в муниципальном образовании, в том числе подготовка предложений по устранению выявленных отклонений в бюджетном процессе по ряду воп</w:t>
      </w:r>
      <w:r w:rsidR="004151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росов, </w:t>
      </w:r>
      <w:r w:rsidR="004151FB" w:rsidRPr="002756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том числе и в ходе проведения контрольных и экспертно-аналитических мероприятий.</w:t>
      </w:r>
    </w:p>
    <w:p w14:paraId="7D58BB10" w14:textId="75FDD426" w:rsidR="00412080" w:rsidRPr="005B77FD" w:rsidRDefault="00412080" w:rsidP="004120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46FF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проведение оперативного анализа исполнения и контроля за организацией исполнения местного бюджета в текущем финансовом году и ежеквартальное предоставление информации о ходе исполнения местного бюджет</w:t>
      </w:r>
      <w:r w:rsidR="004151F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 в городскую Думу города Шахты.</w:t>
      </w:r>
    </w:p>
    <w:p w14:paraId="500D55EA" w14:textId="77777777" w:rsidR="00412080" w:rsidRDefault="00412080" w:rsidP="004120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765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Осуществлялся контроль за состоянием муниципального внутреннего долга.</w:t>
      </w:r>
    </w:p>
    <w:p w14:paraId="7563C62F" w14:textId="0FB6F695" w:rsidR="00130445" w:rsidRPr="00F06702" w:rsidRDefault="00130445" w:rsidP="0013044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067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Проведена экспертиза представленных проектов муниципальных правовых актов в части, касающейся расходных обязательств города Шахты, экспертиза проектов муниципальных правовых актов, приводящих к изменению доходов местного бюджета, а также муниципальных программ (проектов).</w:t>
      </w:r>
    </w:p>
    <w:p w14:paraId="4C244BF7" w14:textId="791E6F31" w:rsidR="00957BE4" w:rsidRPr="00957BE4" w:rsidRDefault="00957BE4" w:rsidP="004120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trike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Проведен а</w:t>
      </w:r>
      <w:r w:rsidRPr="00327E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нализ и подготовка предложений по совершенствованию осуществления внутреннего финансового аудита </w:t>
      </w:r>
      <w:r w:rsidRPr="00C71A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главного распорядителя бюджетных средств (главного администратора бюджетных средств)</w:t>
      </w:r>
      <w:r w:rsidR="00C71A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2DC1BB98" w14:textId="1F9CAC6E" w:rsidR="00412080" w:rsidRPr="00F06702" w:rsidRDefault="00130445" w:rsidP="004120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r w:rsidR="00412080" w:rsidRPr="00F067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роводился контроль за достоверностью, полнотой и соответствием нормативным требованиям составления и представления бюджетной отчетности главных администраторов бюджетных средств (главных распорядителей бюджетных средств);</w:t>
      </w:r>
    </w:p>
    <w:p w14:paraId="3AA6DA66" w14:textId="3271FDA8" w:rsidR="00412080" w:rsidRPr="00F06702" w:rsidRDefault="00412080" w:rsidP="004120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О</w:t>
      </w:r>
      <w:r w:rsidRPr="00F067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существлялся анализ мер по устранению нарушений и недостатков; контроль принятых решений и мер объектами проверок по результатам актов, представлений Контрольно-счетной палаты.</w:t>
      </w:r>
    </w:p>
    <w:p w14:paraId="2E153E1E" w14:textId="77777777" w:rsidR="00412080" w:rsidRPr="00F06702" w:rsidRDefault="00412080" w:rsidP="004120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067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Исполнялись и иные полномочия в сфере внешнего муниципального финансового контроля.</w:t>
      </w:r>
    </w:p>
    <w:p w14:paraId="7FFCCE2D" w14:textId="3240F316" w:rsidR="00412080" w:rsidRPr="00F06702" w:rsidRDefault="00412080" w:rsidP="004120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067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осуществлении полномочий по внешнему муниципальному финансовому контролю проведены проверки,</w:t>
      </w:r>
      <w:r w:rsidR="007D6EA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аудит,</w:t>
      </w:r>
      <w:r w:rsidRPr="00F067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ан</w:t>
      </w:r>
      <w:r w:rsidR="007D6EA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ализы, обследования, мониторинг</w:t>
      </w:r>
      <w:r w:rsidRPr="00F067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контрольные обмеры объемов работ.</w:t>
      </w:r>
    </w:p>
    <w:p w14:paraId="310A8E82" w14:textId="11C1AEC7" w:rsidR="00412080" w:rsidRPr="00744223" w:rsidRDefault="00412080" w:rsidP="00412080">
      <w:pPr>
        <w:spacing w:after="0" w:line="276" w:lineRule="auto"/>
        <w:ind w:firstLine="709"/>
        <w:jc w:val="both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</w:pPr>
      <w:r w:rsidRPr="00AB4A08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Одновременно с</w:t>
      </w:r>
      <w:r w:rsidR="00055BF3" w:rsidRPr="00AB4A08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проведением</w:t>
      </w:r>
      <w:r w:rsidRPr="00AB4A08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Контрольно-счетной палатой Ростовской области</w:t>
      </w:r>
      <w:r w:rsidRPr="00AB4A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4A08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в 202</w:t>
      </w:r>
      <w:r w:rsidR="004151FB" w:rsidRPr="00AB4A08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5</w:t>
      </w:r>
      <w:r w:rsidRPr="00AB4A08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году</w:t>
      </w:r>
      <w:r w:rsidRPr="00AB4A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5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контрольного мероприятия </w:t>
      </w:r>
      <w:r w:rsidR="00905954" w:rsidRPr="00821B2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21B26" w:rsidRPr="00821B26">
        <w:rPr>
          <w:rFonts w:ascii="Times New Roman" w:hAnsi="Times New Roman" w:cs="Times New Roman"/>
          <w:color w:val="000000" w:themeColor="text1"/>
          <w:sz w:val="28"/>
          <w:szCs w:val="28"/>
        </w:rPr>
        <w:t>Проверк</w:t>
      </w:r>
      <w:r w:rsidR="00FB0C1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21B26" w:rsidRPr="00821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законности и эффективности использования межбюджетных трансфертов, предоставленных из областного бюджета бюджет</w:t>
      </w:r>
      <w:r w:rsidR="00FB0C1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21B26" w:rsidRPr="00821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</w:t>
      </w:r>
      <w:r w:rsidR="00FB0C12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821B26" w:rsidRPr="00821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</w:t>
      </w:r>
      <w:r w:rsidR="00FB0C12">
        <w:rPr>
          <w:rFonts w:ascii="Times New Roman" w:hAnsi="Times New Roman" w:cs="Times New Roman"/>
          <w:color w:val="000000" w:themeColor="text1"/>
          <w:sz w:val="28"/>
          <w:szCs w:val="28"/>
        </w:rPr>
        <w:t>я «Город Шахты»</w:t>
      </w:r>
      <w:r w:rsidR="00821B26" w:rsidRPr="00821B26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соблюдения органами местного самоуправления условий их получения</w:t>
      </w:r>
      <w:r w:rsidR="00905954" w:rsidRPr="00821B2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059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4A08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Контрольно-счетной палатой проведено</w:t>
      </w:r>
      <w:r w:rsidR="00B0566E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</w:t>
      </w:r>
      <w:r w:rsidR="003B2DD7" w:rsidRPr="00744223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2 контрольных мероприятия</w:t>
      </w:r>
      <w:r w:rsidR="003B2DD7" w:rsidRPr="00AB4A08">
        <w:rPr>
          <w:rFonts w:ascii="Times New Roman" w:eastAsia="Andale Sans UI" w:hAnsi="Times New Roman" w:cs="Times New Roman"/>
          <w:b/>
          <w:color w:val="000000" w:themeColor="text1"/>
          <w:kern w:val="3"/>
          <w:sz w:val="28"/>
          <w:szCs w:val="28"/>
          <w:lang w:bidi="en-US"/>
        </w:rPr>
        <w:t xml:space="preserve"> </w:t>
      </w:r>
      <w:r w:rsidR="003B2DD7" w:rsidRPr="00744223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и </w:t>
      </w:r>
      <w:r w:rsidR="00AB4A08" w:rsidRPr="00744223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1</w:t>
      </w:r>
      <w:r w:rsidR="003B2DD7" w:rsidRPr="00744223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экспертно-аналитическое мероприятие</w:t>
      </w:r>
      <w:r w:rsidRPr="00744223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.</w:t>
      </w:r>
    </w:p>
    <w:p w14:paraId="3B861E09" w14:textId="3F0BAA0A" w:rsidR="00055BF3" w:rsidRPr="00EC5CB3" w:rsidRDefault="00055BF3" w:rsidP="00412080">
      <w:pPr>
        <w:spacing w:after="0" w:line="276" w:lineRule="auto"/>
        <w:ind w:firstLine="709"/>
        <w:jc w:val="both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</w:pPr>
      <w:r w:rsidRPr="00EC5CB3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Параллельно с Контрольно-счетной палатой Ростовской области в 2025 году проведено</w:t>
      </w:r>
      <w:r w:rsidR="00821B26" w:rsidRPr="00EC5CB3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2 мероприятия, в том числе</w:t>
      </w:r>
      <w:r w:rsidRPr="00EC5CB3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</w:t>
      </w:r>
      <w:r w:rsidR="00B8072B" w:rsidRPr="00EC5CB3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1</w:t>
      </w:r>
      <w:r w:rsidR="00EC5CB3" w:rsidRPr="00EC5CB3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контрольное мероприятие и </w:t>
      </w:r>
      <w:r w:rsidR="00B8072B" w:rsidRPr="00EC5CB3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1</w:t>
      </w:r>
      <w:r w:rsidRPr="00EC5CB3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экспертно-аналитическое мероприятие.</w:t>
      </w:r>
    </w:p>
    <w:p w14:paraId="7EF0AF56" w14:textId="77777777" w:rsidR="00412080" w:rsidRPr="00467C5B" w:rsidRDefault="00412080" w:rsidP="0041208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ED6F7C" w14:textId="29D05256" w:rsidR="0087140B" w:rsidRDefault="00412080" w:rsidP="0041208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201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Контрольно-счетной палатой в целях предупреждения и пресечения бюджетных нарушений</w:t>
      </w:r>
      <w:r w:rsidR="0087140B">
        <w:rPr>
          <w:rFonts w:ascii="Times New Roman" w:hAnsi="Times New Roman" w:cs="Times New Roman"/>
          <w:color w:val="000000" w:themeColor="text1"/>
          <w:sz w:val="28"/>
          <w:szCs w:val="28"/>
        </w:rPr>
        <w:t>, снижения рисков неправомерного и неэффективного использования муниципальных средств в различных сферах</w:t>
      </w:r>
      <w:r w:rsidRPr="009A5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влялся предварительный контроль, текущий контроль.</w:t>
      </w:r>
    </w:p>
    <w:p w14:paraId="728383EE" w14:textId="37DAB8D2" w:rsidR="00412080" w:rsidRDefault="00412080" w:rsidP="0041208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201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исполнения бюджета города в целях установления законности его исполнения, достоверности учета и отчетности осуществлялся последующий контроль.</w:t>
      </w:r>
    </w:p>
    <w:p w14:paraId="271F4730" w14:textId="77777777" w:rsidR="005A41AF" w:rsidRDefault="005A41AF" w:rsidP="008128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120AA5" w14:textId="7467470A" w:rsidR="00412080" w:rsidRDefault="00412080" w:rsidP="005150F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201">
        <w:rPr>
          <w:rFonts w:ascii="Times New Roman" w:hAnsi="Times New Roman" w:cs="Times New Roman"/>
          <w:color w:val="000000" w:themeColor="text1"/>
          <w:sz w:val="28"/>
          <w:szCs w:val="28"/>
        </w:rPr>
        <w:t>Общий объем проверенных в 202</w:t>
      </w:r>
      <w:r w:rsidR="0087140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средств составил</w:t>
      </w:r>
      <w:r w:rsidRPr="009A5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566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F40B3" w:rsidRPr="0065344A">
        <w:rPr>
          <w:rFonts w:ascii="Times New Roman" w:hAnsi="Times New Roman" w:cs="Times New Roman"/>
          <w:color w:val="000000" w:themeColor="text1"/>
          <w:sz w:val="28"/>
          <w:szCs w:val="28"/>
        </w:rPr>
        <w:t>11 682,</w:t>
      </w:r>
      <w:r w:rsidR="00BF0681" w:rsidRPr="0065344A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653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рублей.</w:t>
      </w:r>
      <w:r w:rsidRPr="009A5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Кроме того, по Внешней проверке годового отчета об исполнении местного бюджета за 202</w:t>
      </w:r>
      <w:r w:rsidR="008714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Pr="009A5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140B" w:rsidRPr="00A54AB6">
        <w:rPr>
          <w:rFonts w:ascii="Times New Roman" w:hAnsi="Times New Roman" w:cs="Times New Roman"/>
          <w:color w:val="000000" w:themeColor="text1"/>
          <w:sz w:val="28"/>
          <w:szCs w:val="28"/>
        </w:rPr>
        <w:t>10 02</w:t>
      </w:r>
      <w:r w:rsidR="00B0566E" w:rsidRPr="00A54AB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87140B" w:rsidRPr="00A54A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0566E" w:rsidRPr="00A54AB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A54A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рублей;</w:t>
      </w:r>
      <w:r w:rsidRPr="009A5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проверке квартальных отчетов об исполнении бюджета города Шахты </w:t>
      </w:r>
      <w:r w:rsidR="00B0566E" w:rsidRPr="00A54AB6">
        <w:rPr>
          <w:rFonts w:ascii="Times New Roman" w:hAnsi="Times New Roman" w:cs="Times New Roman"/>
          <w:color w:val="000000" w:themeColor="text1"/>
          <w:sz w:val="28"/>
          <w:szCs w:val="28"/>
        </w:rPr>
        <w:t>1 216,8 млн. рублей.</w:t>
      </w:r>
    </w:p>
    <w:p w14:paraId="38E13BC9" w14:textId="77777777" w:rsidR="00FE78C0" w:rsidRPr="0065344A" w:rsidRDefault="00FE78C0" w:rsidP="00FE78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534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осуществлении контрольной и экспертно-аналитической деятельности мероприятиями охвачено 253 объекта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контроля </w:t>
      </w:r>
      <w:r w:rsidRPr="0065344A">
        <w:rPr>
          <w:rFonts w:ascii="Times New Roman" w:hAnsi="Times New Roman" w:cs="Times New Roman"/>
          <w:color w:val="000000" w:themeColor="text1"/>
          <w:sz w:val="28"/>
          <w:szCs w:val="28"/>
        </w:rPr>
        <w:t>по различным вопросам, расходам.</w:t>
      </w:r>
    </w:p>
    <w:p w14:paraId="7F2F4A15" w14:textId="77777777" w:rsidR="00412080" w:rsidRPr="009A5201" w:rsidRDefault="00412080" w:rsidP="0041208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 w:themeColor="text1"/>
          <w:sz w:val="28"/>
          <w:szCs w:val="28"/>
          <w:lang w:eastAsia="ru-RU"/>
        </w:rPr>
      </w:pPr>
      <w:r w:rsidRPr="009A5201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мероприятий осуществлялось</w:t>
      </w:r>
      <w:r w:rsidRPr="00081A0D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выборочно</w:t>
      </w:r>
      <w:r w:rsidRPr="009A5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сроков представления документов, материалов; с учетом возможностей.</w:t>
      </w:r>
    </w:p>
    <w:p w14:paraId="543A086E" w14:textId="248F22B2" w:rsidR="00412080" w:rsidRPr="009A5201" w:rsidRDefault="00412080" w:rsidP="00CE1C2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Классификация выявленных нарушений осуществлялась </w:t>
      </w:r>
      <w:r w:rsidRPr="009A5201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с</w:t>
      </w:r>
      <w:r w:rsidR="004E122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</w:t>
      </w:r>
      <w:r w:rsidR="0087140B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учетом </w:t>
      </w:r>
      <w:r w:rsidRPr="009A5201">
        <w:rPr>
          <w:rFonts w:ascii="Times New Roman" w:hAnsi="Times New Roman" w:cs="Times New Roman"/>
          <w:color w:val="000000" w:themeColor="text1"/>
          <w:sz w:val="28"/>
          <w:szCs w:val="28"/>
        </w:rPr>
        <w:t>Классификатор</w:t>
      </w:r>
      <w:r w:rsidR="0087140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A5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нарушений, выявляемых в ходе внешнего государственного аудита (контроля) </w:t>
      </w:r>
      <w:r w:rsidRPr="009A5201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утвержденным Коллегией Счетной палаты Российской </w:t>
      </w:r>
      <w:r w:rsidRPr="009A5201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lastRenderedPageBreak/>
        <w:t>Федерации и одобренным Советом контрольно-счетных органов при Счетной палате Российской Федерации, рекомендованным к применению органами внешнего финансового контроля (далее – Классификатор).</w:t>
      </w:r>
    </w:p>
    <w:p w14:paraId="51624717" w14:textId="4ECA984F" w:rsidR="00412080" w:rsidRDefault="00816B79" w:rsidP="00412080">
      <w:pPr>
        <w:spacing w:after="0" w:line="276" w:lineRule="auto"/>
        <w:ind w:firstLine="709"/>
        <w:jc w:val="both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У</w:t>
      </w:r>
      <w:r w:rsidR="00412080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чет </w:t>
      </w:r>
      <w:r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в</w:t>
      </w:r>
      <w:r w:rsidRPr="00816B79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соответствии с Классификатором осуществлялся </w:t>
      </w:r>
      <w:r w:rsidR="00412080" w:rsidRPr="009A5201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по ряду нарушений </w:t>
      </w:r>
      <w:r w:rsidRPr="00816B79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только количественный</w:t>
      </w:r>
      <w:r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,</w:t>
      </w:r>
      <w:r w:rsidRPr="00816B79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по ряду нарушений </w:t>
      </w:r>
      <w:r w:rsidR="0087140B" w:rsidRPr="0087140B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одновременно </w:t>
      </w:r>
      <w:r w:rsidR="0087140B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в </w:t>
      </w:r>
      <w:r w:rsidR="0087140B" w:rsidRPr="0087140B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количественн</w:t>
      </w:r>
      <w:r w:rsidR="0087140B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ом</w:t>
      </w:r>
      <w:r w:rsidR="0087140B" w:rsidRPr="0087140B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и в стоимостном выражении</w:t>
      </w:r>
      <w:r w:rsidR="00412080" w:rsidRPr="009A5201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.</w:t>
      </w:r>
    </w:p>
    <w:p w14:paraId="424E231C" w14:textId="37F98EF7" w:rsidR="00412080" w:rsidRPr="009A5201" w:rsidRDefault="00412080" w:rsidP="0041208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201">
        <w:rPr>
          <w:rFonts w:ascii="Times New Roman" w:hAnsi="Times New Roman" w:cs="Times New Roman"/>
          <w:color w:val="000000" w:themeColor="text1"/>
          <w:sz w:val="28"/>
          <w:szCs w:val="28"/>
        </w:rPr>
        <w:t>Всего в 202</w:t>
      </w:r>
      <w:r w:rsidR="0044652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A5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  <w:r w:rsidRPr="009A5201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при осуществлении контрольной деятельности и проведении экспертно-аналитических мероприятий</w:t>
      </w:r>
      <w:r w:rsidRPr="009A5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установлено </w:t>
      </w:r>
      <w:r w:rsidR="004C6740" w:rsidRPr="0065344A">
        <w:rPr>
          <w:rFonts w:ascii="Times New Roman" w:hAnsi="Times New Roman" w:cs="Times New Roman"/>
          <w:color w:val="000000" w:themeColor="text1"/>
          <w:sz w:val="28"/>
          <w:szCs w:val="28"/>
        </w:rPr>
        <w:t>866</w:t>
      </w:r>
      <w:r w:rsidR="00F972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972C0">
        <w:rPr>
          <w:rFonts w:ascii="Times New Roman" w:hAnsi="Times New Roman" w:cs="Times New Roman"/>
          <w:color w:val="000000" w:themeColor="text1"/>
          <w:sz w:val="28"/>
          <w:szCs w:val="28"/>
        </w:rPr>
        <w:t>фактов</w:t>
      </w:r>
      <w:r w:rsidRPr="009A52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нарушений,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них</w:t>
      </w:r>
      <w:r w:rsidR="000F1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наибольший удельный вес составляют нар</w:t>
      </w:r>
      <w:r w:rsidR="00BF5D61">
        <w:rPr>
          <w:rFonts w:ascii="Times New Roman" w:hAnsi="Times New Roman" w:cs="Times New Roman"/>
          <w:color w:val="000000" w:themeColor="text1"/>
          <w:sz w:val="28"/>
          <w:szCs w:val="28"/>
        </w:rPr>
        <w:t>ушения, связанные с отсутствием,</w:t>
      </w:r>
      <w:r w:rsidR="000F1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несоответствием, с ненадлежащим, несвоевременным оформлением документов, обоснований, расчетов</w:t>
      </w:r>
      <w:r w:rsidR="00BC4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BF5D61">
        <w:rPr>
          <w:rFonts w:ascii="Times New Roman" w:hAnsi="Times New Roman" w:cs="Times New Roman"/>
          <w:color w:val="000000" w:themeColor="text1"/>
          <w:sz w:val="28"/>
          <w:szCs w:val="28"/>
        </w:rPr>
        <w:t>с не</w:t>
      </w:r>
      <w:r w:rsidR="003A477E">
        <w:rPr>
          <w:rFonts w:ascii="Times New Roman" w:hAnsi="Times New Roman" w:cs="Times New Roman"/>
          <w:color w:val="000000" w:themeColor="text1"/>
          <w:sz w:val="28"/>
          <w:szCs w:val="28"/>
        </w:rPr>
        <w:t>надлежащ</w:t>
      </w:r>
      <w:r w:rsidR="00BF5D61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3A4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</w:t>
      </w:r>
      <w:r w:rsidR="00BF5D61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3A477E">
        <w:rPr>
          <w:rFonts w:ascii="Times New Roman" w:hAnsi="Times New Roman" w:cs="Times New Roman"/>
          <w:color w:val="000000" w:themeColor="text1"/>
          <w:sz w:val="28"/>
          <w:szCs w:val="28"/>
        </w:rPr>
        <w:t>; отсутствием размещения на сайтах обязательных документов.</w:t>
      </w:r>
    </w:p>
    <w:p w14:paraId="5BF11F1A" w14:textId="77777777" w:rsidR="00F420EE" w:rsidRDefault="00F420EE" w:rsidP="0041208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421"/>
        <w:gridCol w:w="2408"/>
        <w:gridCol w:w="1702"/>
        <w:gridCol w:w="1983"/>
        <w:gridCol w:w="1561"/>
        <w:gridCol w:w="1694"/>
      </w:tblGrid>
      <w:tr w:rsidR="00412080" w:rsidRPr="00CD3700" w14:paraId="062FB46C" w14:textId="77777777" w:rsidTr="004C6740">
        <w:tc>
          <w:tcPr>
            <w:tcW w:w="215" w:type="pct"/>
            <w:vMerge w:val="restart"/>
            <w:shd w:val="clear" w:color="auto" w:fill="auto"/>
            <w:vAlign w:val="center"/>
          </w:tcPr>
          <w:p w14:paraId="524E71BF" w14:textId="77777777" w:rsidR="00412080" w:rsidRPr="00092AD6" w:rsidRDefault="00412080" w:rsidP="00092AD6">
            <w:pPr>
              <w:jc w:val="center"/>
              <w:rPr>
                <w:rFonts w:ascii="Times New Roman" w:hAnsi="Times New Roman" w:cs="Times New Roman"/>
              </w:rPr>
            </w:pPr>
            <w:r w:rsidRPr="00092AD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232" w:type="pct"/>
            <w:vMerge w:val="restart"/>
            <w:shd w:val="clear" w:color="auto" w:fill="auto"/>
            <w:vAlign w:val="center"/>
          </w:tcPr>
          <w:p w14:paraId="266E8FD2" w14:textId="77777777" w:rsidR="00412080" w:rsidRPr="00092AD6" w:rsidRDefault="00412080" w:rsidP="00092AD6">
            <w:pPr>
              <w:jc w:val="center"/>
              <w:rPr>
                <w:rFonts w:ascii="Times New Roman" w:hAnsi="Times New Roman" w:cs="Times New Roman"/>
              </w:rPr>
            </w:pPr>
            <w:r w:rsidRPr="00092AD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552" w:type="pct"/>
            <w:gridSpan w:val="4"/>
            <w:shd w:val="clear" w:color="auto" w:fill="auto"/>
            <w:vAlign w:val="center"/>
          </w:tcPr>
          <w:p w14:paraId="7A90202F" w14:textId="77777777" w:rsidR="00412080" w:rsidRPr="00092AD6" w:rsidRDefault="00412080" w:rsidP="00092AD6">
            <w:pPr>
              <w:jc w:val="center"/>
              <w:rPr>
                <w:rFonts w:ascii="Times New Roman" w:hAnsi="Times New Roman" w:cs="Times New Roman"/>
              </w:rPr>
            </w:pPr>
            <w:r w:rsidRPr="00092AD6">
              <w:rPr>
                <w:rFonts w:ascii="Times New Roman" w:hAnsi="Times New Roman" w:cs="Times New Roman"/>
              </w:rPr>
              <w:t>Нарушения</w:t>
            </w:r>
          </w:p>
        </w:tc>
      </w:tr>
      <w:tr w:rsidR="00412080" w:rsidRPr="00CD3700" w14:paraId="11E463B1" w14:textId="77777777" w:rsidTr="005E049A">
        <w:tc>
          <w:tcPr>
            <w:tcW w:w="215" w:type="pct"/>
            <w:vMerge/>
            <w:shd w:val="clear" w:color="auto" w:fill="auto"/>
            <w:vAlign w:val="center"/>
          </w:tcPr>
          <w:p w14:paraId="6F2944C2" w14:textId="77777777" w:rsidR="00412080" w:rsidRPr="00092AD6" w:rsidRDefault="00412080" w:rsidP="00092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pct"/>
            <w:vMerge/>
            <w:shd w:val="clear" w:color="auto" w:fill="auto"/>
            <w:vAlign w:val="center"/>
          </w:tcPr>
          <w:p w14:paraId="1D3FC927" w14:textId="77777777" w:rsidR="00412080" w:rsidRPr="00092AD6" w:rsidRDefault="00412080" w:rsidP="00092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pct"/>
            <w:vMerge w:val="restart"/>
            <w:shd w:val="clear" w:color="auto" w:fill="auto"/>
            <w:vAlign w:val="center"/>
          </w:tcPr>
          <w:p w14:paraId="3314AE9E" w14:textId="77777777" w:rsidR="00412080" w:rsidRPr="00092AD6" w:rsidRDefault="00412080" w:rsidP="00092AD6">
            <w:pPr>
              <w:jc w:val="center"/>
              <w:rPr>
                <w:rFonts w:ascii="Times New Roman" w:hAnsi="Times New Roman" w:cs="Times New Roman"/>
              </w:rPr>
            </w:pPr>
            <w:r w:rsidRPr="00092AD6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2681" w:type="pct"/>
            <w:gridSpan w:val="3"/>
            <w:shd w:val="clear" w:color="auto" w:fill="auto"/>
            <w:vAlign w:val="center"/>
          </w:tcPr>
          <w:p w14:paraId="3B7BA7E2" w14:textId="77777777" w:rsidR="00412080" w:rsidRPr="00092AD6" w:rsidRDefault="00412080" w:rsidP="00092AD6">
            <w:pPr>
              <w:jc w:val="center"/>
              <w:rPr>
                <w:rFonts w:ascii="Times New Roman" w:hAnsi="Times New Roman" w:cs="Times New Roman"/>
              </w:rPr>
            </w:pPr>
            <w:r w:rsidRPr="00092AD6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412080" w:rsidRPr="00CD3700" w14:paraId="7BF9FFC1" w14:textId="77777777" w:rsidTr="005E049A">
        <w:trPr>
          <w:trHeight w:val="533"/>
        </w:trPr>
        <w:tc>
          <w:tcPr>
            <w:tcW w:w="215" w:type="pct"/>
            <w:vMerge/>
            <w:shd w:val="clear" w:color="auto" w:fill="auto"/>
          </w:tcPr>
          <w:p w14:paraId="01D147EF" w14:textId="77777777" w:rsidR="00412080" w:rsidRPr="00092AD6" w:rsidRDefault="00412080" w:rsidP="00092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pct"/>
            <w:vMerge/>
            <w:shd w:val="clear" w:color="auto" w:fill="auto"/>
          </w:tcPr>
          <w:p w14:paraId="54C14C01" w14:textId="77777777" w:rsidR="00412080" w:rsidRPr="00092AD6" w:rsidRDefault="00412080" w:rsidP="00092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pct"/>
            <w:vMerge/>
            <w:shd w:val="clear" w:color="auto" w:fill="auto"/>
          </w:tcPr>
          <w:p w14:paraId="168D9457" w14:textId="77777777" w:rsidR="00412080" w:rsidRPr="00092AD6" w:rsidRDefault="00412080" w:rsidP="00092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pct"/>
            <w:vMerge w:val="restart"/>
            <w:shd w:val="clear" w:color="auto" w:fill="auto"/>
            <w:vAlign w:val="center"/>
          </w:tcPr>
          <w:p w14:paraId="50808D25" w14:textId="77777777" w:rsidR="00412080" w:rsidRPr="00092AD6" w:rsidRDefault="00412080" w:rsidP="00092AD6">
            <w:pPr>
              <w:jc w:val="center"/>
              <w:rPr>
                <w:rFonts w:ascii="Times New Roman" w:hAnsi="Times New Roman" w:cs="Times New Roman"/>
              </w:rPr>
            </w:pPr>
            <w:r w:rsidRPr="00092AD6">
              <w:rPr>
                <w:rFonts w:ascii="Times New Roman" w:hAnsi="Times New Roman" w:cs="Times New Roman"/>
              </w:rPr>
              <w:t>в количественном учете</w:t>
            </w:r>
          </w:p>
        </w:tc>
        <w:tc>
          <w:tcPr>
            <w:tcW w:w="1666" w:type="pct"/>
            <w:gridSpan w:val="2"/>
            <w:shd w:val="clear" w:color="auto" w:fill="auto"/>
            <w:vAlign w:val="center"/>
          </w:tcPr>
          <w:p w14:paraId="6EB39F7A" w14:textId="77777777" w:rsidR="00412080" w:rsidRPr="00092AD6" w:rsidRDefault="00412080" w:rsidP="00092AD6">
            <w:pPr>
              <w:jc w:val="center"/>
              <w:rPr>
                <w:rFonts w:ascii="Times New Roman" w:hAnsi="Times New Roman" w:cs="Times New Roman"/>
              </w:rPr>
            </w:pPr>
            <w:r w:rsidRPr="00092AD6">
              <w:rPr>
                <w:rFonts w:ascii="Times New Roman" w:hAnsi="Times New Roman" w:cs="Times New Roman"/>
              </w:rPr>
              <w:t>в стоимостном и количественном учете</w:t>
            </w:r>
          </w:p>
        </w:tc>
      </w:tr>
      <w:tr w:rsidR="00412080" w:rsidRPr="00CD3700" w14:paraId="1DF42FB0" w14:textId="77777777" w:rsidTr="005E049A">
        <w:trPr>
          <w:trHeight w:val="532"/>
        </w:trPr>
        <w:tc>
          <w:tcPr>
            <w:tcW w:w="215" w:type="pct"/>
            <w:vMerge/>
            <w:shd w:val="clear" w:color="auto" w:fill="auto"/>
          </w:tcPr>
          <w:p w14:paraId="40D599CE" w14:textId="77777777" w:rsidR="00412080" w:rsidRPr="00092AD6" w:rsidRDefault="00412080" w:rsidP="00092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pct"/>
            <w:vMerge/>
            <w:shd w:val="clear" w:color="auto" w:fill="auto"/>
          </w:tcPr>
          <w:p w14:paraId="5D7A5611" w14:textId="77777777" w:rsidR="00412080" w:rsidRPr="00092AD6" w:rsidRDefault="00412080" w:rsidP="00092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pct"/>
            <w:vMerge/>
            <w:shd w:val="clear" w:color="auto" w:fill="auto"/>
          </w:tcPr>
          <w:p w14:paraId="3944A909" w14:textId="77777777" w:rsidR="00412080" w:rsidRPr="00092AD6" w:rsidRDefault="00412080" w:rsidP="00092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14:paraId="1A159676" w14:textId="77777777" w:rsidR="00412080" w:rsidRPr="00092AD6" w:rsidRDefault="00412080" w:rsidP="00092A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shd w:val="clear" w:color="auto" w:fill="auto"/>
            <w:vAlign w:val="center"/>
          </w:tcPr>
          <w:p w14:paraId="4939FEB0" w14:textId="77777777" w:rsidR="00412080" w:rsidRPr="00092AD6" w:rsidRDefault="00412080" w:rsidP="00092AD6">
            <w:pPr>
              <w:jc w:val="center"/>
              <w:rPr>
                <w:rFonts w:ascii="Times New Roman" w:hAnsi="Times New Roman" w:cs="Times New Roman"/>
              </w:rPr>
            </w:pPr>
            <w:r w:rsidRPr="00092AD6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0EC8D43" w14:textId="77777777" w:rsidR="00412080" w:rsidRPr="00092AD6" w:rsidRDefault="00412080" w:rsidP="00092AD6">
            <w:pPr>
              <w:jc w:val="center"/>
              <w:rPr>
                <w:rFonts w:ascii="Times New Roman" w:hAnsi="Times New Roman" w:cs="Times New Roman"/>
              </w:rPr>
            </w:pPr>
            <w:r w:rsidRPr="00092AD6">
              <w:rPr>
                <w:rFonts w:ascii="Times New Roman" w:hAnsi="Times New Roman" w:cs="Times New Roman"/>
              </w:rPr>
              <w:t>сумма</w:t>
            </w:r>
          </w:p>
        </w:tc>
      </w:tr>
    </w:tbl>
    <w:p w14:paraId="135B1A61" w14:textId="77777777" w:rsidR="0074537B" w:rsidRPr="0074537B" w:rsidRDefault="0074537B" w:rsidP="0074537B">
      <w:pPr>
        <w:spacing w:after="0"/>
        <w:rPr>
          <w:sz w:val="2"/>
          <w:szCs w:val="2"/>
        </w:rPr>
      </w:pP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418"/>
        <w:gridCol w:w="2421"/>
        <w:gridCol w:w="1692"/>
        <w:gridCol w:w="1985"/>
        <w:gridCol w:w="1559"/>
        <w:gridCol w:w="1694"/>
      </w:tblGrid>
      <w:tr w:rsidR="00412080" w:rsidRPr="00CD3700" w14:paraId="05179C31" w14:textId="77777777" w:rsidTr="005E049A">
        <w:trPr>
          <w:cantSplit/>
        </w:trPr>
        <w:tc>
          <w:tcPr>
            <w:tcW w:w="214" w:type="pct"/>
            <w:shd w:val="clear" w:color="auto" w:fill="auto"/>
          </w:tcPr>
          <w:p w14:paraId="3BD63F71" w14:textId="77777777" w:rsidR="00412080" w:rsidRPr="00092AD6" w:rsidRDefault="00412080" w:rsidP="00092AD6">
            <w:pPr>
              <w:jc w:val="center"/>
              <w:rPr>
                <w:rFonts w:ascii="Times New Roman" w:hAnsi="Times New Roman" w:cs="Times New Roman"/>
              </w:rPr>
            </w:pPr>
            <w:r w:rsidRPr="00092A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9" w:type="pct"/>
            <w:shd w:val="clear" w:color="auto" w:fill="auto"/>
          </w:tcPr>
          <w:p w14:paraId="254C96FD" w14:textId="77777777" w:rsidR="00412080" w:rsidRPr="00092AD6" w:rsidRDefault="00412080" w:rsidP="00092AD6">
            <w:pPr>
              <w:jc w:val="center"/>
              <w:rPr>
                <w:rFonts w:ascii="Times New Roman" w:hAnsi="Times New Roman" w:cs="Times New Roman"/>
              </w:rPr>
            </w:pPr>
            <w:r w:rsidRPr="00092A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6" w:type="pct"/>
            <w:shd w:val="clear" w:color="auto" w:fill="auto"/>
          </w:tcPr>
          <w:p w14:paraId="06491F96" w14:textId="77777777" w:rsidR="00412080" w:rsidRPr="00092AD6" w:rsidRDefault="00412080" w:rsidP="00092AD6">
            <w:pPr>
              <w:jc w:val="center"/>
              <w:rPr>
                <w:rFonts w:ascii="Times New Roman" w:hAnsi="Times New Roman" w:cs="Times New Roman"/>
              </w:rPr>
            </w:pPr>
            <w:r w:rsidRPr="00092A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6" w:type="pct"/>
            <w:shd w:val="clear" w:color="auto" w:fill="auto"/>
          </w:tcPr>
          <w:p w14:paraId="3E4D6F65" w14:textId="77777777" w:rsidR="00412080" w:rsidRPr="00092AD6" w:rsidRDefault="00412080" w:rsidP="00092AD6">
            <w:pPr>
              <w:jc w:val="center"/>
              <w:rPr>
                <w:rFonts w:ascii="Times New Roman" w:hAnsi="Times New Roman" w:cs="Times New Roman"/>
              </w:rPr>
            </w:pPr>
            <w:r w:rsidRPr="00092A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8" w:type="pct"/>
            <w:shd w:val="clear" w:color="auto" w:fill="auto"/>
          </w:tcPr>
          <w:p w14:paraId="3BB74E7B" w14:textId="77777777" w:rsidR="00412080" w:rsidRPr="00092AD6" w:rsidRDefault="00412080" w:rsidP="00092AD6">
            <w:pPr>
              <w:jc w:val="center"/>
              <w:rPr>
                <w:rFonts w:ascii="Times New Roman" w:hAnsi="Times New Roman" w:cs="Times New Roman"/>
              </w:rPr>
            </w:pPr>
            <w:r w:rsidRPr="00092A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7" w:type="pct"/>
            <w:shd w:val="clear" w:color="auto" w:fill="auto"/>
          </w:tcPr>
          <w:p w14:paraId="024AA7E5" w14:textId="77777777" w:rsidR="00412080" w:rsidRPr="00092AD6" w:rsidRDefault="00412080" w:rsidP="00092AD6">
            <w:pPr>
              <w:jc w:val="center"/>
              <w:rPr>
                <w:rFonts w:ascii="Times New Roman" w:hAnsi="Times New Roman" w:cs="Times New Roman"/>
              </w:rPr>
            </w:pPr>
            <w:r w:rsidRPr="00092AD6">
              <w:rPr>
                <w:rFonts w:ascii="Times New Roman" w:hAnsi="Times New Roman" w:cs="Times New Roman"/>
              </w:rPr>
              <w:t>6</w:t>
            </w:r>
          </w:p>
        </w:tc>
      </w:tr>
      <w:tr w:rsidR="00F420EE" w:rsidRPr="00CD3700" w14:paraId="7F014981" w14:textId="77777777" w:rsidTr="005E049A">
        <w:trPr>
          <w:cantSplit/>
          <w:tblHeader/>
        </w:trPr>
        <w:tc>
          <w:tcPr>
            <w:tcW w:w="214" w:type="pct"/>
            <w:shd w:val="clear" w:color="auto" w:fill="auto"/>
            <w:vAlign w:val="center"/>
          </w:tcPr>
          <w:p w14:paraId="2CA26373" w14:textId="48D6913A" w:rsidR="00F420EE" w:rsidRPr="00092AD6" w:rsidRDefault="00F420EE" w:rsidP="00F420EE">
            <w:pPr>
              <w:rPr>
                <w:rFonts w:ascii="Times New Roman" w:hAnsi="Times New Roman" w:cs="Times New Roman"/>
              </w:rPr>
            </w:pPr>
            <w:r w:rsidRPr="00F420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9" w:type="pct"/>
            <w:shd w:val="clear" w:color="auto" w:fill="auto"/>
          </w:tcPr>
          <w:p w14:paraId="6CCDEC65" w14:textId="189345A7" w:rsidR="00F420EE" w:rsidRPr="00092AD6" w:rsidRDefault="00F420EE" w:rsidP="00F420EE">
            <w:pPr>
              <w:rPr>
                <w:rFonts w:ascii="Times New Roman" w:hAnsi="Times New Roman" w:cs="Times New Roman"/>
              </w:rPr>
            </w:pPr>
            <w:r w:rsidRPr="00F420EE">
              <w:rPr>
                <w:rFonts w:ascii="Times New Roman" w:hAnsi="Times New Roman" w:cs="Times New Roman"/>
              </w:rPr>
              <w:t>Наруше</w:t>
            </w:r>
            <w:r>
              <w:rPr>
                <w:rFonts w:ascii="Times New Roman" w:hAnsi="Times New Roman" w:cs="Times New Roman"/>
              </w:rPr>
              <w:t>ния в ходе формирования бюджета</w:t>
            </w:r>
            <w:r w:rsidR="00785806" w:rsidRPr="00785806">
              <w:rPr>
                <w:rFonts w:ascii="Times New Roman" w:hAnsi="Times New Roman" w:cs="Times New Roman"/>
              </w:rPr>
              <w:t>,</w:t>
            </w:r>
            <w:r w:rsidR="00785806">
              <w:t xml:space="preserve"> </w:t>
            </w:r>
            <w:r w:rsidR="00785806">
              <w:rPr>
                <w:rFonts w:ascii="Times New Roman" w:hAnsi="Times New Roman" w:cs="Times New Roman"/>
              </w:rPr>
              <w:t>н</w:t>
            </w:r>
            <w:r w:rsidR="00785806" w:rsidRPr="00785806">
              <w:rPr>
                <w:rFonts w:ascii="Times New Roman" w:hAnsi="Times New Roman" w:cs="Times New Roman"/>
              </w:rPr>
              <w:t>арушения в ходе исполнения бюджета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32F2D2AE" w14:textId="0724A28A" w:rsidR="00F420EE" w:rsidRPr="00092AD6" w:rsidRDefault="00785806" w:rsidP="00371D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4C6740" w:rsidRPr="004C6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28893DF2" w14:textId="6EA05182" w:rsidR="00F420EE" w:rsidRPr="00092AD6" w:rsidRDefault="00785806" w:rsidP="007858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41A337F" w14:textId="3711C6FB" w:rsidR="00F420EE" w:rsidRPr="00092AD6" w:rsidRDefault="00785806" w:rsidP="00371D75">
            <w:pPr>
              <w:jc w:val="center"/>
              <w:rPr>
                <w:rFonts w:ascii="Times New Roman" w:hAnsi="Times New Roman" w:cs="Times New Roman"/>
              </w:rPr>
            </w:pPr>
            <w:r w:rsidRPr="0078580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C366D05" w14:textId="00A5C028" w:rsidR="00F420EE" w:rsidRPr="00092AD6" w:rsidRDefault="00785806" w:rsidP="00371D75">
            <w:pPr>
              <w:jc w:val="center"/>
              <w:rPr>
                <w:rFonts w:ascii="Times New Roman" w:hAnsi="Times New Roman" w:cs="Times New Roman"/>
              </w:rPr>
            </w:pPr>
            <w:r w:rsidRPr="00785806">
              <w:rPr>
                <w:rFonts w:ascii="Times New Roman" w:hAnsi="Times New Roman" w:cs="Times New Roman"/>
              </w:rPr>
              <w:t>88,1</w:t>
            </w:r>
          </w:p>
        </w:tc>
      </w:tr>
      <w:tr w:rsidR="00412080" w:rsidRPr="00CD3700" w14:paraId="319D36C5" w14:textId="77777777" w:rsidTr="005E049A">
        <w:tc>
          <w:tcPr>
            <w:tcW w:w="214" w:type="pct"/>
            <w:shd w:val="clear" w:color="auto" w:fill="auto"/>
            <w:vAlign w:val="center"/>
          </w:tcPr>
          <w:p w14:paraId="076827A8" w14:textId="278EB006" w:rsidR="00412080" w:rsidRPr="00092AD6" w:rsidRDefault="00785806" w:rsidP="00092A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9" w:type="pct"/>
            <w:shd w:val="clear" w:color="auto" w:fill="auto"/>
          </w:tcPr>
          <w:p w14:paraId="41C61998" w14:textId="77777777" w:rsidR="00412080" w:rsidRPr="00092AD6" w:rsidRDefault="00412080" w:rsidP="00092AD6">
            <w:pPr>
              <w:rPr>
                <w:rFonts w:ascii="Times New Roman" w:hAnsi="Times New Roman" w:cs="Times New Roman"/>
              </w:rPr>
            </w:pPr>
            <w:r w:rsidRPr="00092AD6">
              <w:rPr>
                <w:rFonts w:ascii="Times New Roman" w:hAnsi="Times New Roman" w:cs="Times New Roman"/>
              </w:rPr>
              <w:t>Нарушения установленных единых требований к бюджетному (бухгалтерскому) учету, в том числе бюджетной, бухгалтерской (финансовой) отчетности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67D0B395" w14:textId="3BE8FF3C" w:rsidR="00412080" w:rsidRPr="00092AD6" w:rsidRDefault="004C6740" w:rsidP="00371D75">
            <w:pPr>
              <w:jc w:val="center"/>
              <w:rPr>
                <w:rFonts w:ascii="Times New Roman" w:hAnsi="Times New Roman" w:cs="Times New Roman"/>
              </w:rPr>
            </w:pPr>
            <w:r w:rsidRPr="004C6740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C865363" w14:textId="749481C0" w:rsidR="00412080" w:rsidRPr="00092AD6" w:rsidRDefault="004C6740" w:rsidP="00371D75">
            <w:pPr>
              <w:jc w:val="center"/>
              <w:rPr>
                <w:rFonts w:ascii="Times New Roman" w:hAnsi="Times New Roman" w:cs="Times New Roman"/>
              </w:rPr>
            </w:pPr>
            <w:r w:rsidRPr="004C674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839EB42" w14:textId="17B1798C" w:rsidR="00412080" w:rsidRPr="00092AD6" w:rsidRDefault="004C6740" w:rsidP="00371D75">
            <w:pPr>
              <w:jc w:val="center"/>
              <w:rPr>
                <w:rFonts w:ascii="Times New Roman" w:hAnsi="Times New Roman" w:cs="Times New Roman"/>
              </w:rPr>
            </w:pPr>
            <w:r w:rsidRPr="004C674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1032B34" w14:textId="0E909BEC" w:rsidR="00412080" w:rsidRPr="00092AD6" w:rsidRDefault="004C6740" w:rsidP="00371D75">
            <w:pPr>
              <w:jc w:val="center"/>
              <w:rPr>
                <w:rFonts w:ascii="Times New Roman" w:hAnsi="Times New Roman" w:cs="Times New Roman"/>
              </w:rPr>
            </w:pPr>
            <w:r w:rsidRPr="004C6740">
              <w:rPr>
                <w:rFonts w:ascii="Times New Roman" w:hAnsi="Times New Roman" w:cs="Times New Roman"/>
              </w:rPr>
              <w:t>17,5</w:t>
            </w:r>
          </w:p>
        </w:tc>
      </w:tr>
      <w:tr w:rsidR="00BE662B" w:rsidRPr="00CD3700" w14:paraId="0AA5950D" w14:textId="77777777" w:rsidTr="005E049A">
        <w:tc>
          <w:tcPr>
            <w:tcW w:w="214" w:type="pct"/>
            <w:shd w:val="clear" w:color="auto" w:fill="auto"/>
            <w:vAlign w:val="center"/>
          </w:tcPr>
          <w:p w14:paraId="774AE4FA" w14:textId="2E6539EF" w:rsidR="00BE662B" w:rsidRPr="00092AD6" w:rsidRDefault="00785806" w:rsidP="00BE6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9" w:type="pct"/>
            <w:shd w:val="clear" w:color="auto" w:fill="auto"/>
          </w:tcPr>
          <w:p w14:paraId="0F3F3A9E" w14:textId="77777777" w:rsidR="00BE662B" w:rsidRPr="00092AD6" w:rsidRDefault="00BE662B" w:rsidP="00BE662B">
            <w:pPr>
              <w:rPr>
                <w:rFonts w:ascii="Times New Roman" w:hAnsi="Times New Roman" w:cs="Times New Roman"/>
              </w:rPr>
            </w:pPr>
            <w:r w:rsidRPr="00092AD6">
              <w:rPr>
                <w:rFonts w:ascii="Times New Roman" w:hAnsi="Times New Roman" w:cs="Times New Roman"/>
              </w:rPr>
              <w:t>Нарушения в сфере управления и распоряжения государственной (муниципальной) собственностью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07B8732D" w14:textId="6E9623C6" w:rsidR="00BE662B" w:rsidRPr="00092AD6" w:rsidRDefault="004C6740" w:rsidP="00371D75">
            <w:pPr>
              <w:jc w:val="center"/>
              <w:rPr>
                <w:rFonts w:ascii="Times New Roman" w:hAnsi="Times New Roman" w:cs="Times New Roman"/>
              </w:rPr>
            </w:pPr>
            <w:r w:rsidRPr="004C674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A274C87" w14:textId="5CBA6715" w:rsidR="00BE662B" w:rsidRPr="00092AD6" w:rsidRDefault="004C6740" w:rsidP="00371D75">
            <w:pPr>
              <w:jc w:val="center"/>
              <w:rPr>
                <w:rFonts w:ascii="Times New Roman" w:hAnsi="Times New Roman" w:cs="Times New Roman"/>
              </w:rPr>
            </w:pPr>
            <w:r w:rsidRPr="004C674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0AFC64F" w14:textId="46D1429C" w:rsidR="00BE662B" w:rsidRPr="00092AD6" w:rsidRDefault="00BE662B" w:rsidP="00371D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257BAC9" w14:textId="2F92E441" w:rsidR="00BE662B" w:rsidRPr="00092AD6" w:rsidRDefault="00BE662B" w:rsidP="00371D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2080" w:rsidRPr="00CD3700" w14:paraId="59B25312" w14:textId="77777777" w:rsidTr="005E049A">
        <w:tc>
          <w:tcPr>
            <w:tcW w:w="214" w:type="pct"/>
            <w:shd w:val="clear" w:color="auto" w:fill="auto"/>
            <w:vAlign w:val="center"/>
          </w:tcPr>
          <w:p w14:paraId="0D53DA02" w14:textId="608B5D60" w:rsidR="00412080" w:rsidRPr="00092AD6" w:rsidRDefault="00785806" w:rsidP="00092A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9" w:type="pct"/>
            <w:shd w:val="clear" w:color="auto" w:fill="auto"/>
          </w:tcPr>
          <w:p w14:paraId="64DF40BD" w14:textId="77777777" w:rsidR="00412080" w:rsidRPr="00092AD6" w:rsidRDefault="00412080" w:rsidP="00092AD6">
            <w:pPr>
              <w:rPr>
                <w:rFonts w:ascii="Times New Roman" w:hAnsi="Times New Roman" w:cs="Times New Roman"/>
              </w:rPr>
            </w:pPr>
            <w:r w:rsidRPr="00092AD6">
              <w:rPr>
                <w:rFonts w:ascii="Times New Roman" w:hAnsi="Times New Roman" w:cs="Times New Roman"/>
              </w:rPr>
              <w:t>Нарушения при осуществлении государственных (муниципальных) закупок и закупок отдельными видами юридических лиц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63C36D79" w14:textId="7611856C" w:rsidR="00412080" w:rsidRPr="00092AD6" w:rsidRDefault="004C6740" w:rsidP="00371D75">
            <w:pPr>
              <w:jc w:val="center"/>
              <w:rPr>
                <w:rFonts w:ascii="Times New Roman" w:hAnsi="Times New Roman" w:cs="Times New Roman"/>
              </w:rPr>
            </w:pPr>
            <w:r w:rsidRPr="004C6740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5B4B9A7D" w14:textId="5D5079CC" w:rsidR="00412080" w:rsidRPr="00092AD6" w:rsidRDefault="004C6740" w:rsidP="00371D75">
            <w:pPr>
              <w:jc w:val="center"/>
              <w:rPr>
                <w:rFonts w:ascii="Times New Roman" w:hAnsi="Times New Roman" w:cs="Times New Roman"/>
              </w:rPr>
            </w:pPr>
            <w:r w:rsidRPr="004C6740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E729DF3" w14:textId="193868C3" w:rsidR="00412080" w:rsidRPr="00092AD6" w:rsidRDefault="004C6740" w:rsidP="00371D75">
            <w:pPr>
              <w:jc w:val="center"/>
              <w:rPr>
                <w:rFonts w:ascii="Times New Roman" w:hAnsi="Times New Roman" w:cs="Times New Roman"/>
              </w:rPr>
            </w:pPr>
            <w:r w:rsidRPr="004C674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E226CBD" w14:textId="433F30CC" w:rsidR="00412080" w:rsidRPr="00092AD6" w:rsidRDefault="004C6740" w:rsidP="00371D75">
            <w:pPr>
              <w:jc w:val="center"/>
              <w:rPr>
                <w:rFonts w:ascii="Times New Roman" w:hAnsi="Times New Roman" w:cs="Times New Roman"/>
              </w:rPr>
            </w:pPr>
            <w:r w:rsidRPr="004C6740">
              <w:rPr>
                <w:rFonts w:ascii="Times New Roman" w:hAnsi="Times New Roman" w:cs="Times New Roman"/>
              </w:rPr>
              <w:t>25,6</w:t>
            </w:r>
          </w:p>
        </w:tc>
      </w:tr>
      <w:tr w:rsidR="00412080" w:rsidRPr="00CD3700" w14:paraId="284F0FE6" w14:textId="77777777" w:rsidTr="005E049A">
        <w:tc>
          <w:tcPr>
            <w:tcW w:w="214" w:type="pct"/>
            <w:shd w:val="clear" w:color="auto" w:fill="auto"/>
            <w:vAlign w:val="center"/>
          </w:tcPr>
          <w:p w14:paraId="2929AD29" w14:textId="2BF5BE04" w:rsidR="00412080" w:rsidRPr="00092AD6" w:rsidRDefault="00BB0D16" w:rsidP="00092A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239" w:type="pct"/>
            <w:shd w:val="clear" w:color="auto" w:fill="auto"/>
          </w:tcPr>
          <w:p w14:paraId="3EE4CCA5" w14:textId="77777777" w:rsidR="00412080" w:rsidRPr="00092AD6" w:rsidRDefault="00412080" w:rsidP="00092AD6">
            <w:pPr>
              <w:rPr>
                <w:rFonts w:ascii="Times New Roman" w:hAnsi="Times New Roman" w:cs="Times New Roman"/>
              </w:rPr>
            </w:pPr>
            <w:r w:rsidRPr="00092AD6">
              <w:rPr>
                <w:rFonts w:ascii="Times New Roman" w:hAnsi="Times New Roman" w:cs="Times New Roman"/>
              </w:rPr>
              <w:t>Неэффективное использование бюджетных средств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6A8BAC1B" w14:textId="2417C34E" w:rsidR="00412080" w:rsidRPr="00092AD6" w:rsidRDefault="004C6740" w:rsidP="00371D75">
            <w:pPr>
              <w:jc w:val="center"/>
              <w:rPr>
                <w:rFonts w:ascii="Times New Roman" w:hAnsi="Times New Roman" w:cs="Times New Roman"/>
              </w:rPr>
            </w:pPr>
            <w:r w:rsidRPr="004C67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0B5683AB" w14:textId="27F24A24" w:rsidR="00412080" w:rsidRPr="00092AD6" w:rsidRDefault="00371D75" w:rsidP="00371D75">
            <w:pPr>
              <w:jc w:val="center"/>
              <w:rPr>
                <w:rFonts w:ascii="Times New Roman" w:hAnsi="Times New Roman" w:cs="Times New Roman"/>
              </w:rPr>
            </w:pPr>
            <w:r w:rsidRPr="00371D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105F444" w14:textId="151300DA" w:rsidR="00412080" w:rsidRPr="00092AD6" w:rsidRDefault="004C6740" w:rsidP="00371D75">
            <w:pPr>
              <w:jc w:val="center"/>
              <w:rPr>
                <w:rFonts w:ascii="Times New Roman" w:hAnsi="Times New Roman" w:cs="Times New Roman"/>
              </w:rPr>
            </w:pPr>
            <w:r w:rsidRPr="004C67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C789093" w14:textId="49C2DB2E" w:rsidR="00412080" w:rsidRPr="00092AD6" w:rsidRDefault="004C6740" w:rsidP="00371D75">
            <w:pPr>
              <w:jc w:val="center"/>
              <w:rPr>
                <w:rFonts w:ascii="Times New Roman" w:hAnsi="Times New Roman" w:cs="Times New Roman"/>
              </w:rPr>
            </w:pPr>
            <w:r w:rsidRPr="004C6740">
              <w:rPr>
                <w:rFonts w:ascii="Times New Roman" w:hAnsi="Times New Roman" w:cs="Times New Roman"/>
              </w:rPr>
              <w:t>52</w:t>
            </w:r>
            <w:r w:rsidR="00371D75">
              <w:rPr>
                <w:rFonts w:ascii="Times New Roman" w:hAnsi="Times New Roman" w:cs="Times New Roman"/>
              </w:rPr>
              <w:t>,0</w:t>
            </w:r>
          </w:p>
        </w:tc>
      </w:tr>
      <w:tr w:rsidR="00BE40E9" w:rsidRPr="00CD3700" w14:paraId="3DD5D6C4" w14:textId="77777777" w:rsidTr="005E049A">
        <w:tc>
          <w:tcPr>
            <w:tcW w:w="214" w:type="pct"/>
            <w:shd w:val="clear" w:color="auto" w:fill="auto"/>
            <w:vAlign w:val="center"/>
          </w:tcPr>
          <w:p w14:paraId="43DE3B22" w14:textId="21816134" w:rsidR="00BE40E9" w:rsidRPr="00092AD6" w:rsidRDefault="00BB0D16" w:rsidP="00BE40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</w:p>
        </w:tc>
        <w:tc>
          <w:tcPr>
            <w:tcW w:w="1239" w:type="pct"/>
            <w:shd w:val="clear" w:color="auto" w:fill="auto"/>
          </w:tcPr>
          <w:p w14:paraId="3F8F53C7" w14:textId="6F939C1E" w:rsidR="00BE40E9" w:rsidRPr="00092AD6" w:rsidRDefault="00BE40E9" w:rsidP="00BE40E9">
            <w:pPr>
              <w:rPr>
                <w:rFonts w:ascii="Times New Roman" w:hAnsi="Times New Roman" w:cs="Times New Roman"/>
              </w:rPr>
            </w:pPr>
            <w:r w:rsidRPr="00092AD6">
              <w:rPr>
                <w:rFonts w:ascii="Times New Roman" w:hAnsi="Times New Roman" w:cs="Times New Roman"/>
              </w:rPr>
              <w:t>Прочие нарушения и недостатки, не учтенные в данной группе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788DDD9E" w14:textId="535F6168" w:rsidR="00BE40E9" w:rsidRPr="00092AD6" w:rsidRDefault="00BE40E9" w:rsidP="00371D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757BFEEA" w14:textId="0D28A9A0" w:rsidR="00BE40E9" w:rsidRPr="00092AD6" w:rsidRDefault="00BE40E9" w:rsidP="00371D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0EF556A" w14:textId="73525C4A" w:rsidR="00BE40E9" w:rsidRPr="00092AD6" w:rsidRDefault="00BE40E9" w:rsidP="00371D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8AC8777" w14:textId="04F3079B" w:rsidR="00BE40E9" w:rsidRPr="00092AD6" w:rsidRDefault="00BE40E9" w:rsidP="00371D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6528" w:rsidRPr="00CD3700" w14:paraId="2B64A295" w14:textId="77777777" w:rsidTr="005E049A">
        <w:tc>
          <w:tcPr>
            <w:tcW w:w="214" w:type="pct"/>
            <w:shd w:val="clear" w:color="auto" w:fill="auto"/>
            <w:vAlign w:val="center"/>
          </w:tcPr>
          <w:p w14:paraId="7C21C2BE" w14:textId="77777777" w:rsidR="00446528" w:rsidRPr="00092AD6" w:rsidRDefault="00446528" w:rsidP="004465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9" w:type="pct"/>
            <w:shd w:val="clear" w:color="auto" w:fill="auto"/>
          </w:tcPr>
          <w:p w14:paraId="3638EB36" w14:textId="77777777" w:rsidR="00446528" w:rsidRPr="00092AD6" w:rsidRDefault="00446528" w:rsidP="00446528">
            <w:pPr>
              <w:rPr>
                <w:rFonts w:ascii="Times New Roman" w:hAnsi="Times New Roman" w:cs="Times New Roman"/>
              </w:rPr>
            </w:pPr>
            <w:r w:rsidRPr="00092AD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40A43795" w14:textId="6C00269B" w:rsidR="00446528" w:rsidRPr="00092AD6" w:rsidRDefault="004C6740" w:rsidP="00371D75">
            <w:pPr>
              <w:jc w:val="center"/>
              <w:rPr>
                <w:rFonts w:ascii="Times New Roman" w:hAnsi="Times New Roman" w:cs="Times New Roman"/>
              </w:rPr>
            </w:pPr>
            <w:r w:rsidRPr="004C6740">
              <w:rPr>
                <w:rFonts w:ascii="Times New Roman" w:hAnsi="Times New Roman" w:cs="Times New Roman"/>
              </w:rPr>
              <w:t>866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76F5151C" w14:textId="5CD5ED16" w:rsidR="00446528" w:rsidRPr="00092AD6" w:rsidRDefault="004C6740" w:rsidP="00371D75">
            <w:pPr>
              <w:jc w:val="center"/>
              <w:rPr>
                <w:rFonts w:ascii="Times New Roman" w:hAnsi="Times New Roman" w:cs="Times New Roman"/>
              </w:rPr>
            </w:pPr>
            <w:r w:rsidRPr="004C6740">
              <w:rPr>
                <w:rFonts w:ascii="Times New Roman" w:hAnsi="Times New Roman" w:cs="Times New Roman"/>
              </w:rPr>
              <w:t>694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337C60A" w14:textId="15F54AAC" w:rsidR="00446528" w:rsidRPr="00092AD6" w:rsidRDefault="004C6740" w:rsidP="00371D75">
            <w:pPr>
              <w:jc w:val="center"/>
              <w:rPr>
                <w:rFonts w:ascii="Times New Roman" w:hAnsi="Times New Roman" w:cs="Times New Roman"/>
              </w:rPr>
            </w:pPr>
            <w:r w:rsidRPr="004C6740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DB532A3" w14:textId="7E3E6E9D" w:rsidR="00446528" w:rsidRPr="00092AD6" w:rsidRDefault="004C6740" w:rsidP="00371D75">
            <w:pPr>
              <w:jc w:val="center"/>
              <w:rPr>
                <w:rFonts w:ascii="Times New Roman" w:hAnsi="Times New Roman" w:cs="Times New Roman"/>
              </w:rPr>
            </w:pPr>
            <w:r w:rsidRPr="004C6740">
              <w:rPr>
                <w:rFonts w:ascii="Times New Roman" w:hAnsi="Times New Roman" w:cs="Times New Roman"/>
              </w:rPr>
              <w:t>183,2</w:t>
            </w:r>
          </w:p>
        </w:tc>
      </w:tr>
    </w:tbl>
    <w:p w14:paraId="4EBE0246" w14:textId="77777777" w:rsidR="00412080" w:rsidRDefault="00412080" w:rsidP="00412080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0DC78913" w14:textId="2A3720AE" w:rsidR="005321A2" w:rsidRPr="005321A2" w:rsidRDefault="005321A2" w:rsidP="005321A2">
      <w:pPr>
        <w:spacing w:after="0" w:line="276" w:lineRule="auto"/>
        <w:ind w:firstLine="709"/>
        <w:jc w:val="both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</w:pPr>
      <w:r w:rsidRPr="005321A2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Кроме того, с учетом проведения параллельно с Контрольно-счетной палатой Ростовской области контрольного мероприятия Аудит эффективности использования бюджетных средств, направленных на капитальный ремонт, ремонт и содержание автомобильных дорог местного значения в муниципальном образовании «Город Шахты» за 2022 год, 2023 год, 2024 год, I полугодие 2025 года (выборочно) установлено</w:t>
      </w:r>
    </w:p>
    <w:p w14:paraId="3AE24F0E" w14:textId="6AAADA53" w:rsidR="005321A2" w:rsidRPr="005321A2" w:rsidRDefault="005321A2" w:rsidP="005321A2">
      <w:pPr>
        <w:spacing w:after="0" w:line="276" w:lineRule="auto"/>
        <w:ind w:firstLine="709"/>
        <w:jc w:val="both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</w:pPr>
      <w:r w:rsidRPr="005321A2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отсутствие технических паспортов автомобильных дорог, оформленных в соответствии с требованиями ГОСТ 33388-2015 в количестве 1232;</w:t>
      </w:r>
    </w:p>
    <w:p w14:paraId="16FFABEC" w14:textId="0A2C8BB1" w:rsidR="005321A2" w:rsidRPr="005321A2" w:rsidRDefault="005321A2" w:rsidP="005321A2">
      <w:pPr>
        <w:spacing w:after="0" w:line="276" w:lineRule="auto"/>
        <w:ind w:firstLine="709"/>
        <w:jc w:val="both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</w:pPr>
      <w:r w:rsidRPr="005321A2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несоблюдение требований (порядка) государственной регистрации прав на недвижимое имущество (дороги) в количестве 358.</w:t>
      </w:r>
    </w:p>
    <w:p w14:paraId="6A6A1098" w14:textId="0003751E" w:rsidR="00412080" w:rsidRPr="00EB2F63" w:rsidRDefault="000F1BCD" w:rsidP="00412080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В</w:t>
      </w:r>
      <w:r w:rsidR="00965007" w:rsidRPr="00965007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количественном и стоимостном выражении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в</w:t>
      </w:r>
      <w:r w:rsidRPr="000F1BCD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2025 году установлено </w:t>
      </w:r>
      <w:r w:rsidR="00BC4AB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br/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172 </w:t>
      </w:r>
      <w:r w:rsidR="00965007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н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арушения</w:t>
      </w:r>
      <w:r w:rsidR="0041208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на сумму </w:t>
      </w:r>
      <w:r w:rsidR="002B4CA7" w:rsidRPr="0081283F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183,2</w:t>
      </w:r>
      <w:r w:rsidR="00DB308D" w:rsidRPr="0081283F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 w:rsidR="00412080" w:rsidRPr="0081283F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млн. рублей</w:t>
      </w:r>
      <w:r w:rsidR="0041208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,</w:t>
      </w:r>
    </w:p>
    <w:p w14:paraId="020B76E8" w14:textId="73D6A1D9" w:rsidR="00412080" w:rsidRDefault="00412080" w:rsidP="00412080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3B74E1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из них, </w:t>
      </w:r>
      <w:r w:rsidR="000F1BCD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основные</w:t>
      </w:r>
      <w:r w:rsidRPr="00EC466C">
        <w:t xml:space="preserve"> </w:t>
      </w:r>
      <w:r w:rsidRPr="00EC466C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свя</w:t>
      </w:r>
      <w:r w:rsidR="000F1BCD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зан</w:t>
      </w:r>
      <w:r w:rsidRPr="00EC466C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ы</w:t>
      </w:r>
      <w:r w:rsidRPr="003B74E1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 w:rsidR="00850CA5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с отсутствием,</w:t>
      </w:r>
      <w:r w:rsidR="00965007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несоответствием,</w:t>
      </w:r>
      <w:r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с</w:t>
      </w:r>
      <w:r w:rsidRPr="003B74E1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ненадлежащим, несвоевременным оформлением документов, обоснований, расчетов</w:t>
      </w:r>
      <w:r w:rsidRPr="00A8160D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;</w:t>
      </w:r>
      <w:r w:rsidR="00A8160D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с</w:t>
      </w:r>
      <w:r w:rsidR="000F0FC4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</w:t>
      </w:r>
      <w:proofErr w:type="spellStart"/>
      <w:r w:rsidR="0087140B" w:rsidRPr="00A8160D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недопоступлением</w:t>
      </w:r>
      <w:proofErr w:type="spellEnd"/>
      <w:r w:rsidR="0087140B" w:rsidRPr="00A8160D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</w:t>
      </w:r>
      <w:r w:rsidR="00955838" w:rsidRPr="00A8160D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доходов</w:t>
      </w:r>
      <w:r w:rsidR="00A8160D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;</w:t>
      </w:r>
      <w:r w:rsidR="0087140B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</w:t>
      </w:r>
      <w:r w:rsidR="0081283F" w:rsidRPr="0081283F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недостоверным учетом задолженности по неналоговым доходам;</w:t>
      </w:r>
      <w:r w:rsidR="0081283F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</w:t>
      </w:r>
      <w:r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с</w:t>
      </w:r>
      <w:r w:rsidRPr="003B74E1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неприменением мер ответственности по контрактам</w:t>
      </w:r>
      <w:r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(договорам)</w:t>
      </w:r>
      <w:r w:rsidRPr="0081283F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.</w:t>
      </w:r>
    </w:p>
    <w:p w14:paraId="0CDD5409" w14:textId="77777777" w:rsidR="00412080" w:rsidRPr="004411EA" w:rsidRDefault="00412080" w:rsidP="00412080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21EDA821" w14:textId="5D6843CC" w:rsidR="00412080" w:rsidRDefault="00412080" w:rsidP="00412080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Основные </w:t>
      </w:r>
      <w:r w:rsidR="002F2AA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выявленные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нарушения следующие.</w:t>
      </w:r>
    </w:p>
    <w:p w14:paraId="7FFC600B" w14:textId="0F10CF59" w:rsidR="00412080" w:rsidRDefault="00412080" w:rsidP="002C2E2D">
      <w:pPr>
        <w:widowControl w:val="0"/>
        <w:suppressAutoHyphens/>
        <w:autoSpaceDN w:val="0"/>
        <w:spacing w:after="0" w:line="276" w:lineRule="auto"/>
        <w:ind w:firstLine="709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EC466C"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bidi="en-US"/>
        </w:rPr>
        <w:t>Нарушения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при</w:t>
      </w:r>
      <w:r w:rsidRPr="003C42B3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исполнении </w:t>
      </w:r>
      <w:r w:rsidRPr="003C42B3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бюджета </w:t>
      </w:r>
      <w:r w:rsidRPr="00A8160D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(</w:t>
      </w:r>
      <w:r w:rsidR="006521C2" w:rsidRPr="00A8160D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88,1</w:t>
      </w:r>
      <w:r w:rsidR="0087140B" w:rsidRPr="00A8160D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 w:rsidRPr="00A8160D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млн. рублей)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, в основном в</w:t>
      </w:r>
      <w:r w:rsidR="002C2E2D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связи с</w:t>
      </w:r>
    </w:p>
    <w:p w14:paraId="0FFD91C7" w14:textId="54C9B018" w:rsidR="00412080" w:rsidRDefault="00412080" w:rsidP="00412080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</w:pPr>
      <w:r w:rsidRPr="003B74E1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отсутствием; отсутствием актуализации ряда документов; ненадлежащим осуществлением бюджетных полномочий</w:t>
      </w:r>
      <w:r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рядом</w:t>
      </w:r>
      <w:r w:rsidRPr="003B74E1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администратор</w:t>
      </w:r>
      <w:r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ов</w:t>
      </w:r>
      <w:r w:rsidR="00883CBB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неналоговых</w:t>
      </w:r>
      <w:r w:rsidRPr="003B74E1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доходов бюджета</w:t>
      </w:r>
      <w:r w:rsidRPr="003B74E1">
        <w:rPr>
          <w:color w:val="000000" w:themeColor="text1"/>
        </w:rPr>
        <w:t xml:space="preserve"> </w:t>
      </w:r>
      <w:r w:rsidRPr="003B74E1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по вопросам начислений, учета, своевре</w:t>
      </w:r>
      <w:r w:rsidR="00F6625A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менного взыскания задолженности;</w:t>
      </w:r>
      <w:r w:rsidRPr="003B74E1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ненадлежащим осуществлением</w:t>
      </w:r>
      <w:r w:rsidR="0084778B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ряда</w:t>
      </w:r>
      <w:r w:rsidRPr="003B74E1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бюджетных полномочий</w:t>
      </w:r>
      <w:r w:rsidR="00C841B9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главного распорядителя бюджетных средств,</w:t>
      </w:r>
      <w:r w:rsidR="00F6625A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получателя бюджетных средств</w:t>
      </w:r>
      <w:r w:rsidRPr="00F6625A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;</w:t>
      </w:r>
      <w:r w:rsidRPr="004A3195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</w:t>
      </w:r>
      <w:r w:rsidRPr="00F6625A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отсутствием ряда обоснований, расчетов, перечней, схем, порядков</w:t>
      </w:r>
      <w:r w:rsidR="00C841B9" w:rsidRPr="00F6625A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, документов</w:t>
      </w:r>
      <w:r w:rsidRPr="00F6625A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; с ненадлежащим, несоответствующим оформлением документов; несоответствием расчетов, обоснований;</w:t>
      </w:r>
      <w:r w:rsidRPr="004A3195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</w:t>
      </w:r>
      <w:r w:rsidRPr="00155493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приемкой и оплатой работ при нарушении подрядчиками у</w:t>
      </w:r>
      <w:r w:rsidR="00F6625A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словий муниципальных контрактов;</w:t>
      </w:r>
      <w:r w:rsidRPr="00155493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завышением стоимости выполненных работ в связи с фактическим отсутствием, несоответствием отдельных объемов и видов работ, материалов оплаченным</w:t>
      </w:r>
      <w:r w:rsidR="00923BB8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</w:t>
      </w:r>
      <w:r w:rsidR="00923BB8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lastRenderedPageBreak/>
        <w:t>муниципальными заказчиками</w:t>
      </w:r>
      <w:r w:rsidRPr="00F6625A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;</w:t>
      </w:r>
      <w:r w:rsidRPr="00155493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отсутствием</w:t>
      </w:r>
      <w:r w:rsidR="00F6625A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подтверждения </w:t>
      </w:r>
      <w:r w:rsidRPr="00155493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достовернос</w:t>
      </w:r>
      <w:r w:rsidR="00F6625A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ти</w:t>
      </w:r>
      <w:r w:rsidRPr="00155493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исполнительной документации; документов подтверждающих соответствие и качество </w:t>
      </w:r>
      <w:r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и др.</w:t>
      </w:r>
    </w:p>
    <w:p w14:paraId="2E7A1B14" w14:textId="766A06B3" w:rsidR="00923BB8" w:rsidRPr="00F6625A" w:rsidRDefault="00412080" w:rsidP="00923BB8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</w:pPr>
      <w:r w:rsidRPr="00F6625A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Установлены нарушения порядков обеспечения открытости и доступности </w:t>
      </w:r>
      <w:r w:rsidR="00923BB8" w:rsidRPr="00F6625A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обязательных </w:t>
      </w:r>
      <w:r w:rsidRPr="00F6625A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сведений, документов</w:t>
      </w:r>
      <w:r w:rsidR="00923BB8" w:rsidRPr="00F6625A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, отсутствие размещения</w:t>
      </w:r>
      <w:r w:rsidR="00C841B9" w:rsidRPr="00F6625A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их на соответствующих</w:t>
      </w:r>
      <w:r w:rsidRPr="00F6625A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сайтах</w:t>
      </w:r>
      <w:r w:rsidR="004D79BF" w:rsidRPr="00F6625A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.</w:t>
      </w:r>
    </w:p>
    <w:p w14:paraId="3C83E9F6" w14:textId="77777777" w:rsidR="00412080" w:rsidRPr="00F6625A" w:rsidRDefault="00412080" w:rsidP="00412080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strike/>
          <w:kern w:val="3"/>
          <w:sz w:val="28"/>
          <w:szCs w:val="28"/>
          <w:lang w:bidi="en-US"/>
        </w:rPr>
      </w:pPr>
    </w:p>
    <w:p w14:paraId="2BB34EDF" w14:textId="6370CE34" w:rsidR="00412080" w:rsidRDefault="00412080" w:rsidP="00412080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C84C8D"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bidi="en-US"/>
        </w:rPr>
        <w:t>Нарушения</w:t>
      </w:r>
      <w:r w:rsidRPr="00172634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установленных единых требований к бюджетному (бухгалтерскому) учету, в том числе бюджетной, бухгалтерской (финансовой) отчетности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,</w:t>
      </w:r>
      <w:r w:rsidRPr="00172634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ведения бухгалтерского учета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 w:rsidRPr="00172634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(</w:t>
      </w:r>
      <w:r w:rsidR="006521C2" w:rsidRPr="00B751D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17,5</w:t>
      </w:r>
      <w:r w:rsidR="00923BB8" w:rsidRPr="00B751D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 w:rsidRPr="00B751D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млн. рублей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), в основном в связи с</w:t>
      </w:r>
    </w:p>
    <w:p w14:paraId="18E585F3" w14:textId="5E827EF3" w:rsidR="00412080" w:rsidRPr="00AF3F92" w:rsidRDefault="00412080" w:rsidP="00412080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</w:pPr>
      <w:r w:rsidRPr="00F6625A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нарушениями требований к формированию учетной политики учреждения;</w:t>
      </w:r>
      <w:r w:rsidRPr="00F6625A">
        <w:rPr>
          <w:rFonts w:ascii="Times New Roman" w:eastAsia="Andale Sans UI" w:hAnsi="Times New Roman" w:cs="Times New Roman"/>
          <w:strike/>
          <w:color w:val="000000" w:themeColor="text1"/>
          <w:kern w:val="3"/>
          <w:sz w:val="28"/>
          <w:szCs w:val="28"/>
          <w:lang w:bidi="en-US"/>
        </w:rPr>
        <w:t xml:space="preserve"> </w:t>
      </w:r>
      <w:r w:rsidRPr="00F6625A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нарушениями требований, предъявляемых к оформлению фактов хозяйственной жизни первичными учетными документами;</w:t>
      </w:r>
      <w:r w:rsidRPr="00F6625A">
        <w:t xml:space="preserve"> </w:t>
      </w:r>
      <w:r w:rsidRPr="00F6625A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отсутствием, ненадлежащим оформлением документов; принятием к учету ненадлежаще оформленных первичных учетных документов; нарушениями при регистрации данных в регистрах бухгалтерского учета; отсутствием отражения на соответствующем счете бухгалтерского учета особо ценного движимого имущества; нарушениями требований, предъявляемых к оформлению и ведению регистров бухгалтерского учета; ненадлежащим оформлением; включением </w:t>
      </w:r>
      <w:r w:rsidR="00516FBF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не</w:t>
      </w:r>
      <w:r w:rsidR="0065253E" w:rsidRPr="00F6625A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подтвержденных </w:t>
      </w:r>
      <w:r w:rsidRPr="00F6625A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показателей, характеризующих объекты бухгалтерского учета; нарушениями требований, предъявляемых к правилам ведения бухгалтерского учета и др.</w:t>
      </w:r>
    </w:p>
    <w:p w14:paraId="385072F3" w14:textId="77777777" w:rsidR="00412080" w:rsidRPr="00AF3F92" w:rsidRDefault="00412080" w:rsidP="00412080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Andale Sans UI" w:hAnsi="Times New Roman" w:cs="Times New Roman"/>
          <w:strike/>
          <w:color w:val="000000" w:themeColor="text1"/>
          <w:kern w:val="3"/>
          <w:sz w:val="28"/>
          <w:szCs w:val="28"/>
          <w:lang w:bidi="en-US"/>
        </w:rPr>
      </w:pPr>
    </w:p>
    <w:p w14:paraId="0156AC8C" w14:textId="358F1474" w:rsidR="00412080" w:rsidRDefault="00412080" w:rsidP="00412080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C84C8D"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bidi="en-US"/>
        </w:rPr>
        <w:t>Нарушения</w:t>
      </w:r>
      <w:r w:rsidRPr="00442924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в сфере управления и распоряжения муниципальной собственностью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,</w:t>
      </w:r>
      <w:r w:rsidRPr="00442924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в основном в связи с</w:t>
      </w:r>
    </w:p>
    <w:p w14:paraId="75262948" w14:textId="161236BF" w:rsidR="00412080" w:rsidRPr="005F6CAA" w:rsidRDefault="005F6CAA" w:rsidP="005F6CAA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отсутствием </w:t>
      </w:r>
      <w:proofErr w:type="gramStart"/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документов</w:t>
      </w:r>
      <w:proofErr w:type="gramEnd"/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установленных нормативными правовыми актами; </w:t>
      </w:r>
      <w:r w:rsidR="00412080" w:rsidRPr="005F6CAA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нарушением порядка распоряжения имуществом; нарушением порядка учета и ведения Реестра муниципального имущества,</w:t>
      </w:r>
      <w:r w:rsidR="00412080" w:rsidRPr="008D7518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</w:t>
      </w:r>
      <w:r w:rsidR="00412080" w:rsidRPr="005F6CAA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несоблюдением требования (порядка) государственной регистрации прав на недвижимое имущество и сделок с ним, необеспечением регистрации права объектов недвижимого имущества</w:t>
      </w:r>
      <w:r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;</w:t>
      </w:r>
    </w:p>
    <w:p w14:paraId="0A41B1EF" w14:textId="1659D6BF" w:rsidR="0065253E" w:rsidRDefault="005F6CAA" w:rsidP="00412080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неправомерным</w:t>
      </w:r>
      <w:r w:rsidR="0065253E" w:rsidRPr="0065253E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предоставление</w:t>
      </w:r>
      <w:r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м</w:t>
      </w:r>
      <w:r w:rsidR="0065253E" w:rsidRPr="0065253E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</w:t>
      </w:r>
      <w:r w:rsidR="0065253E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объектов </w:t>
      </w:r>
      <w:r w:rsidR="0065253E" w:rsidRPr="0065253E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муниципального имущества</w:t>
      </w:r>
      <w:r w:rsidR="0065253E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в пользование, </w:t>
      </w:r>
      <w:r w:rsidR="0065253E" w:rsidRPr="0065253E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в том числе</w:t>
      </w:r>
      <w:r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</w:t>
      </w:r>
      <w:r w:rsidR="00715F7F" w:rsidRPr="00715F7F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без оформления договорных отношений</w:t>
      </w:r>
      <w:r w:rsidR="00715F7F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, </w:t>
      </w:r>
      <w:r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отсутствием,</w:t>
      </w:r>
      <w:r w:rsidR="0065253E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ненадлежащим, необоснованным оформлением</w:t>
      </w:r>
      <w:r w:rsidR="0065253E" w:rsidRPr="0065253E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договорных отношений</w:t>
      </w:r>
      <w:r w:rsidR="00715F7F">
        <w:t>,</w:t>
      </w:r>
      <w:r w:rsidR="0065253E" w:rsidRPr="0065253E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без согласования собственником имущества</w:t>
      </w:r>
      <w:r w:rsidR="0065253E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.</w:t>
      </w:r>
    </w:p>
    <w:p w14:paraId="540AB8BA" w14:textId="77777777" w:rsidR="00412080" w:rsidRPr="00075B1F" w:rsidRDefault="00412080" w:rsidP="00412080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Andale Sans UI" w:hAnsi="Times New Roman" w:cs="Times New Roman"/>
          <w:strike/>
          <w:color w:val="000000" w:themeColor="text1"/>
          <w:kern w:val="3"/>
          <w:sz w:val="28"/>
          <w:szCs w:val="28"/>
          <w:lang w:bidi="en-US"/>
        </w:rPr>
      </w:pPr>
    </w:p>
    <w:p w14:paraId="3A5D8978" w14:textId="56B54CCC" w:rsidR="00412080" w:rsidRPr="00E76033" w:rsidRDefault="00412080" w:rsidP="00CE1C27">
      <w:pPr>
        <w:spacing w:after="0" w:line="276" w:lineRule="auto"/>
        <w:ind w:firstLine="709"/>
        <w:jc w:val="both"/>
        <w:rPr>
          <w:rFonts w:ascii="Times New Roman" w:eastAsia="Calibri" w:hAnsi="Times New Roman" w:cs="Arial Unicode MS"/>
          <w:color w:val="000000" w:themeColor="text1"/>
          <w:kern w:val="3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</w:rPr>
        <w:t>Установлено</w:t>
      </w:r>
      <w:r w:rsidRPr="000A6981">
        <w:t xml:space="preserve"> </w:t>
      </w:r>
      <w:r>
        <w:rPr>
          <w:rFonts w:ascii="Times New Roman" w:hAnsi="Times New Roman" w:cs="Times New Roman"/>
          <w:sz w:val="28"/>
          <w:szCs w:val="28"/>
        </w:rPr>
        <w:t>несоблюдение</w:t>
      </w:r>
      <w:r w:rsidR="00576B5D">
        <w:rPr>
          <w:rFonts w:ascii="Times New Roman" w:hAnsi="Times New Roman" w:cs="Times New Roman"/>
          <w:sz w:val="28"/>
          <w:szCs w:val="28"/>
        </w:rPr>
        <w:t xml:space="preserve"> правообладателями</w:t>
      </w:r>
      <w:r w:rsidRPr="000A6981">
        <w:rPr>
          <w:rFonts w:ascii="Times New Roman" w:hAnsi="Times New Roman" w:cs="Times New Roman"/>
          <w:sz w:val="28"/>
          <w:szCs w:val="28"/>
        </w:rPr>
        <w:t xml:space="preserve"> порядка предоставления сведений для внесения в Реестр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, соответственно, </w:t>
      </w:r>
      <w:r w:rsidRPr="000A6981">
        <w:rPr>
          <w:rFonts w:ascii="Times New Roman" w:hAnsi="Times New Roman" w:cs="Times New Roman"/>
          <w:sz w:val="28"/>
          <w:szCs w:val="28"/>
        </w:rPr>
        <w:t>отсутствие вк</w:t>
      </w:r>
      <w:r>
        <w:rPr>
          <w:rFonts w:ascii="Times New Roman" w:hAnsi="Times New Roman" w:cs="Times New Roman"/>
          <w:sz w:val="28"/>
          <w:szCs w:val="28"/>
        </w:rPr>
        <w:t>лючения сведений о приобретенном</w:t>
      </w:r>
      <w:r w:rsidRPr="000A6981">
        <w:rPr>
          <w:rFonts w:ascii="Times New Roman" w:hAnsi="Times New Roman" w:cs="Times New Roman"/>
          <w:sz w:val="28"/>
          <w:szCs w:val="28"/>
        </w:rPr>
        <w:t xml:space="preserve"> имуществе в Реестр муниципального имущества</w:t>
      </w:r>
      <w:r w:rsidR="0065253E" w:rsidRPr="00E76033">
        <w:rPr>
          <w:rFonts w:ascii="Times New Roman" w:hAnsi="Times New Roman" w:cs="Times New Roman"/>
          <w:sz w:val="28"/>
          <w:szCs w:val="28"/>
        </w:rPr>
        <w:t>.</w:t>
      </w:r>
    </w:p>
    <w:p w14:paraId="316F8887" w14:textId="77777777" w:rsidR="00412080" w:rsidRDefault="00412080" w:rsidP="00412080">
      <w:pPr>
        <w:spacing w:after="0" w:line="276" w:lineRule="auto"/>
        <w:jc w:val="both"/>
        <w:rPr>
          <w:rFonts w:ascii="Times New Roman" w:eastAsia="Calibri" w:hAnsi="Times New Roman" w:cs="Arial Unicode MS"/>
          <w:color w:val="000000" w:themeColor="text1"/>
          <w:kern w:val="3"/>
          <w:sz w:val="28"/>
          <w:szCs w:val="28"/>
          <w:lang w:bidi="hi-IN"/>
        </w:rPr>
      </w:pPr>
    </w:p>
    <w:p w14:paraId="1ED564E8" w14:textId="4A731ACB" w:rsidR="00412080" w:rsidRPr="004D012D" w:rsidRDefault="00412080" w:rsidP="004D012D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  <w:r w:rsidRPr="00F111C4">
        <w:rPr>
          <w:rFonts w:ascii="Times New Roman" w:eastAsia="Andale Sans UI" w:hAnsi="Times New Roman" w:cs="Times New Roman"/>
          <w:kern w:val="3"/>
          <w:sz w:val="28"/>
          <w:szCs w:val="28"/>
          <w:u w:val="single"/>
          <w:lang w:bidi="en-US"/>
        </w:rPr>
        <w:t>Нарушения</w:t>
      </w:r>
      <w:r w:rsidRPr="000A6981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при осуществлении муниципальных закупок и закупок отдельными видами юридических лиц </w:t>
      </w:r>
      <w:r w:rsidRPr="005B10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(</w:t>
      </w:r>
      <w:r w:rsidR="004D012D" w:rsidRPr="005B10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25,6</w:t>
      </w:r>
      <w:r w:rsidR="002E249C" w:rsidRPr="005B10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 w:rsidRPr="005B103B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млн. рублей)</w:t>
      </w:r>
      <w:r w:rsidRPr="000A6981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, в основном</w:t>
      </w:r>
    </w:p>
    <w:p w14:paraId="7B8CE528" w14:textId="385597C4" w:rsidR="00412080" w:rsidRDefault="00412080" w:rsidP="00412080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</w:pPr>
      <w:r w:rsidRPr="000A6981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ри планировании закупок</w:t>
      </w:r>
      <w:r w:rsidRPr="000A6981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, </w:t>
      </w:r>
      <w:r w:rsidRPr="000A6981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при обосновании начальной (максимально</w:t>
      </w:r>
      <w:r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й) цены контрактов (договоров)</w:t>
      </w:r>
      <w:r w:rsidRPr="005B103B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;</w:t>
      </w:r>
      <w:r w:rsidR="000849F0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при заключении, исполнении контрактов;</w:t>
      </w:r>
      <w:r w:rsidRPr="000A6981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</w:t>
      </w:r>
      <w:r w:rsidRPr="00CB2A4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при применении ме</w:t>
      </w:r>
      <w:r w:rsidR="00BC4AB0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р ответственности по контрактам</w:t>
      </w:r>
      <w:r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</w:t>
      </w:r>
      <w:r w:rsidRPr="000A6981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и др.</w:t>
      </w:r>
    </w:p>
    <w:p w14:paraId="4BF24D08" w14:textId="77777777" w:rsidR="00576B5D" w:rsidRDefault="00576B5D" w:rsidP="00412080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70A590B7" w14:textId="15B0C03C" w:rsidR="00576B5D" w:rsidRPr="00BC6FBA" w:rsidRDefault="00576B5D" w:rsidP="00CE1C27">
      <w:pPr>
        <w:spacing w:after="0" w:line="276" w:lineRule="auto"/>
        <w:ind w:firstLine="709"/>
        <w:jc w:val="both"/>
        <w:rPr>
          <w:rFonts w:ascii="Times New Roman" w:eastAsia="Calibri" w:hAnsi="Times New Roman" w:cs="Arial Unicode MS"/>
          <w:color w:val="000000" w:themeColor="text1"/>
          <w:kern w:val="3"/>
          <w:sz w:val="28"/>
          <w:szCs w:val="28"/>
          <w:lang w:bidi="hi-IN"/>
        </w:rPr>
      </w:pPr>
      <w:r w:rsidRPr="005B103B">
        <w:rPr>
          <w:rFonts w:ascii="Times New Roman" w:eastAsia="Calibri" w:hAnsi="Times New Roman" w:cs="Arial Unicode MS"/>
          <w:color w:val="000000" w:themeColor="text1"/>
          <w:kern w:val="3"/>
          <w:sz w:val="28"/>
          <w:szCs w:val="28"/>
          <w:lang w:bidi="hi-IN"/>
        </w:rPr>
        <w:t>Вс</w:t>
      </w:r>
      <w:r w:rsidR="002056DC" w:rsidRPr="005B103B">
        <w:rPr>
          <w:rFonts w:ascii="Times New Roman" w:eastAsia="Calibri" w:hAnsi="Times New Roman" w:cs="Arial Unicode MS"/>
          <w:color w:val="000000" w:themeColor="text1"/>
          <w:kern w:val="3"/>
          <w:sz w:val="28"/>
          <w:szCs w:val="28"/>
          <w:lang w:bidi="hi-IN"/>
        </w:rPr>
        <w:t>его в 2025</w:t>
      </w:r>
      <w:r w:rsidRPr="005B103B">
        <w:rPr>
          <w:rFonts w:ascii="Times New Roman" w:eastAsia="Calibri" w:hAnsi="Times New Roman" w:cs="Arial Unicode MS"/>
          <w:color w:val="000000" w:themeColor="text1"/>
          <w:kern w:val="3"/>
          <w:sz w:val="28"/>
          <w:szCs w:val="28"/>
          <w:lang w:bidi="hi-IN"/>
        </w:rPr>
        <w:t xml:space="preserve"> году выявлено нарушений законодательства в сфере закупок:</w:t>
      </w:r>
    </w:p>
    <w:p w14:paraId="1AADA409" w14:textId="77777777" w:rsidR="00576B5D" w:rsidRPr="00BC6FBA" w:rsidRDefault="00576B5D" w:rsidP="00576B5D">
      <w:pPr>
        <w:spacing w:after="0" w:line="276" w:lineRule="auto"/>
        <w:jc w:val="both"/>
        <w:rPr>
          <w:rFonts w:ascii="Times New Roman" w:eastAsia="Calibri" w:hAnsi="Times New Roman" w:cs="Arial Unicode MS"/>
          <w:color w:val="000000" w:themeColor="text1"/>
          <w:kern w:val="3"/>
          <w:sz w:val="28"/>
          <w:szCs w:val="28"/>
          <w:lang w:bidi="hi-IN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15"/>
        <w:gridCol w:w="5441"/>
        <w:gridCol w:w="1675"/>
        <w:gridCol w:w="1538"/>
      </w:tblGrid>
      <w:tr w:rsidR="00576B5D" w:rsidRPr="00BC6FBA" w14:paraId="26599A94" w14:textId="77777777" w:rsidTr="002225E7">
        <w:trPr>
          <w:jc w:val="center"/>
        </w:trPr>
        <w:tc>
          <w:tcPr>
            <w:tcW w:w="1115" w:type="dxa"/>
            <w:vMerge w:val="restart"/>
            <w:vAlign w:val="center"/>
          </w:tcPr>
          <w:p w14:paraId="127AA1F2" w14:textId="77777777" w:rsidR="00576B5D" w:rsidRPr="00BC6FBA" w:rsidRDefault="00576B5D" w:rsidP="006909C3">
            <w:pPr>
              <w:spacing w:line="276" w:lineRule="auto"/>
              <w:jc w:val="center"/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BC6FBA"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4"/>
                <w:lang w:bidi="hi-IN"/>
              </w:rPr>
              <w:t>№ п/п</w:t>
            </w:r>
          </w:p>
        </w:tc>
        <w:tc>
          <w:tcPr>
            <w:tcW w:w="5441" w:type="dxa"/>
            <w:vMerge w:val="restart"/>
            <w:vAlign w:val="center"/>
          </w:tcPr>
          <w:p w14:paraId="05A38EFE" w14:textId="77777777" w:rsidR="00576B5D" w:rsidRPr="00BC6FBA" w:rsidRDefault="00576B5D" w:rsidP="006909C3">
            <w:pPr>
              <w:spacing w:line="276" w:lineRule="auto"/>
              <w:jc w:val="center"/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BC6FBA"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4"/>
                <w:lang w:bidi="hi-IN"/>
              </w:rPr>
              <w:t>Нарушения</w:t>
            </w:r>
          </w:p>
        </w:tc>
        <w:tc>
          <w:tcPr>
            <w:tcW w:w="3213" w:type="dxa"/>
            <w:gridSpan w:val="2"/>
            <w:vAlign w:val="center"/>
          </w:tcPr>
          <w:p w14:paraId="6EB16416" w14:textId="324B812E" w:rsidR="00576B5D" w:rsidRPr="00BC6FBA" w:rsidRDefault="006B2089" w:rsidP="006909C3">
            <w:pPr>
              <w:spacing w:line="276" w:lineRule="auto"/>
              <w:jc w:val="center"/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4"/>
                <w:lang w:bidi="hi-IN"/>
              </w:rPr>
              <w:t>2025</w:t>
            </w:r>
            <w:r w:rsidR="00576B5D" w:rsidRPr="00BC6FBA"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4"/>
                <w:lang w:bidi="hi-IN"/>
              </w:rPr>
              <w:t xml:space="preserve"> год</w:t>
            </w:r>
          </w:p>
        </w:tc>
      </w:tr>
      <w:tr w:rsidR="00576B5D" w:rsidRPr="00BC6FBA" w14:paraId="0E006150" w14:textId="77777777" w:rsidTr="002225E7">
        <w:trPr>
          <w:jc w:val="center"/>
        </w:trPr>
        <w:tc>
          <w:tcPr>
            <w:tcW w:w="1115" w:type="dxa"/>
            <w:vMerge/>
            <w:vAlign w:val="center"/>
          </w:tcPr>
          <w:p w14:paraId="568BD989" w14:textId="77777777" w:rsidR="00576B5D" w:rsidRPr="00BC6FBA" w:rsidRDefault="00576B5D" w:rsidP="006909C3">
            <w:pPr>
              <w:spacing w:line="276" w:lineRule="auto"/>
              <w:jc w:val="center"/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5441" w:type="dxa"/>
            <w:vMerge/>
            <w:vAlign w:val="center"/>
          </w:tcPr>
          <w:p w14:paraId="4E253855" w14:textId="77777777" w:rsidR="00576B5D" w:rsidRPr="00BC6FBA" w:rsidRDefault="00576B5D" w:rsidP="006909C3">
            <w:pPr>
              <w:spacing w:line="276" w:lineRule="auto"/>
              <w:jc w:val="center"/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675" w:type="dxa"/>
            <w:vAlign w:val="center"/>
          </w:tcPr>
          <w:p w14:paraId="04EEED60" w14:textId="77777777" w:rsidR="00576B5D" w:rsidRPr="00BC6FBA" w:rsidRDefault="00576B5D" w:rsidP="006909C3">
            <w:pPr>
              <w:spacing w:line="276" w:lineRule="auto"/>
              <w:jc w:val="center"/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BC6FBA"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4"/>
                <w:lang w:bidi="hi-IN"/>
              </w:rPr>
              <w:t>кол-во</w:t>
            </w:r>
          </w:p>
        </w:tc>
        <w:tc>
          <w:tcPr>
            <w:tcW w:w="1538" w:type="dxa"/>
            <w:vAlign w:val="center"/>
          </w:tcPr>
          <w:p w14:paraId="5D151CD8" w14:textId="77777777" w:rsidR="00576B5D" w:rsidRPr="00BC6FBA" w:rsidRDefault="00576B5D" w:rsidP="006909C3">
            <w:pPr>
              <w:spacing w:line="276" w:lineRule="auto"/>
              <w:jc w:val="center"/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BC6FBA"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4"/>
                <w:lang w:bidi="hi-IN"/>
              </w:rPr>
              <w:t>%</w:t>
            </w:r>
          </w:p>
        </w:tc>
      </w:tr>
      <w:tr w:rsidR="00576B5D" w:rsidRPr="00BC6FBA" w14:paraId="0A1A61E3" w14:textId="77777777" w:rsidTr="002225E7">
        <w:trPr>
          <w:jc w:val="center"/>
        </w:trPr>
        <w:tc>
          <w:tcPr>
            <w:tcW w:w="1115" w:type="dxa"/>
            <w:vAlign w:val="center"/>
          </w:tcPr>
          <w:p w14:paraId="3FA2018B" w14:textId="77777777" w:rsidR="00576B5D" w:rsidRPr="00BC6FBA" w:rsidRDefault="00576B5D" w:rsidP="006909C3">
            <w:pPr>
              <w:spacing w:line="276" w:lineRule="auto"/>
              <w:jc w:val="center"/>
              <w:rPr>
                <w:rFonts w:ascii="Times New Roman" w:eastAsia="Calibri" w:hAnsi="Times New Roman" w:cs="Arial Unicode MS"/>
                <w:color w:val="000000" w:themeColor="text1"/>
                <w:kern w:val="3"/>
                <w:szCs w:val="24"/>
                <w:lang w:bidi="hi-IN"/>
              </w:rPr>
            </w:pPr>
            <w:r w:rsidRPr="00BC6FBA">
              <w:rPr>
                <w:rFonts w:ascii="Times New Roman" w:eastAsia="Calibri" w:hAnsi="Times New Roman" w:cs="Arial Unicode MS"/>
                <w:color w:val="000000" w:themeColor="text1"/>
                <w:kern w:val="3"/>
                <w:szCs w:val="24"/>
                <w:lang w:bidi="hi-IN"/>
              </w:rPr>
              <w:t>1</w:t>
            </w:r>
          </w:p>
        </w:tc>
        <w:tc>
          <w:tcPr>
            <w:tcW w:w="5441" w:type="dxa"/>
            <w:vAlign w:val="center"/>
          </w:tcPr>
          <w:p w14:paraId="45221646" w14:textId="77777777" w:rsidR="00576B5D" w:rsidRPr="00BC6FBA" w:rsidRDefault="00576B5D" w:rsidP="006909C3">
            <w:pPr>
              <w:spacing w:line="276" w:lineRule="auto"/>
              <w:jc w:val="center"/>
              <w:rPr>
                <w:rFonts w:ascii="Times New Roman" w:eastAsia="Calibri" w:hAnsi="Times New Roman" w:cs="Arial Unicode MS"/>
                <w:color w:val="000000" w:themeColor="text1"/>
                <w:kern w:val="3"/>
                <w:szCs w:val="24"/>
                <w:lang w:bidi="hi-IN"/>
              </w:rPr>
            </w:pPr>
            <w:r w:rsidRPr="00BC6FBA">
              <w:rPr>
                <w:rFonts w:ascii="Times New Roman" w:eastAsia="Calibri" w:hAnsi="Times New Roman" w:cs="Arial Unicode MS"/>
                <w:color w:val="000000" w:themeColor="text1"/>
                <w:kern w:val="3"/>
                <w:szCs w:val="24"/>
                <w:lang w:bidi="hi-IN"/>
              </w:rPr>
              <w:t>2</w:t>
            </w:r>
          </w:p>
        </w:tc>
        <w:tc>
          <w:tcPr>
            <w:tcW w:w="1675" w:type="dxa"/>
            <w:vAlign w:val="center"/>
          </w:tcPr>
          <w:p w14:paraId="47BD6108" w14:textId="77777777" w:rsidR="00576B5D" w:rsidRPr="00BC6FBA" w:rsidRDefault="00576B5D" w:rsidP="006909C3">
            <w:pPr>
              <w:spacing w:line="276" w:lineRule="auto"/>
              <w:jc w:val="center"/>
              <w:rPr>
                <w:rFonts w:ascii="Times New Roman" w:eastAsia="Calibri" w:hAnsi="Times New Roman" w:cs="Arial Unicode MS"/>
                <w:color w:val="000000" w:themeColor="text1"/>
                <w:kern w:val="3"/>
                <w:szCs w:val="24"/>
                <w:lang w:bidi="hi-IN"/>
              </w:rPr>
            </w:pPr>
            <w:r w:rsidRPr="00BC6FBA">
              <w:rPr>
                <w:rFonts w:ascii="Times New Roman" w:eastAsia="Calibri" w:hAnsi="Times New Roman" w:cs="Arial Unicode MS"/>
                <w:color w:val="000000" w:themeColor="text1"/>
                <w:kern w:val="3"/>
                <w:szCs w:val="24"/>
                <w:lang w:bidi="hi-IN"/>
              </w:rPr>
              <w:t>3</w:t>
            </w:r>
          </w:p>
        </w:tc>
        <w:tc>
          <w:tcPr>
            <w:tcW w:w="1538" w:type="dxa"/>
            <w:vAlign w:val="center"/>
          </w:tcPr>
          <w:p w14:paraId="4740556F" w14:textId="77777777" w:rsidR="00576B5D" w:rsidRPr="00BC6FBA" w:rsidRDefault="00576B5D" w:rsidP="006909C3">
            <w:pPr>
              <w:spacing w:line="276" w:lineRule="auto"/>
              <w:jc w:val="center"/>
              <w:rPr>
                <w:rFonts w:ascii="Times New Roman" w:eastAsia="Calibri" w:hAnsi="Times New Roman" w:cs="Arial Unicode MS"/>
                <w:color w:val="000000" w:themeColor="text1"/>
                <w:kern w:val="3"/>
                <w:szCs w:val="24"/>
                <w:lang w:bidi="hi-IN"/>
              </w:rPr>
            </w:pPr>
            <w:r w:rsidRPr="00BC6FBA">
              <w:rPr>
                <w:rFonts w:ascii="Times New Roman" w:eastAsia="Calibri" w:hAnsi="Times New Roman" w:cs="Arial Unicode MS"/>
                <w:color w:val="000000" w:themeColor="text1"/>
                <w:kern w:val="3"/>
                <w:szCs w:val="24"/>
                <w:lang w:bidi="hi-IN"/>
              </w:rPr>
              <w:t>4</w:t>
            </w:r>
          </w:p>
        </w:tc>
      </w:tr>
      <w:tr w:rsidR="00576B5D" w:rsidRPr="00BC6FBA" w14:paraId="61E583FE" w14:textId="77777777" w:rsidTr="002225E7">
        <w:trPr>
          <w:jc w:val="center"/>
        </w:trPr>
        <w:tc>
          <w:tcPr>
            <w:tcW w:w="1115" w:type="dxa"/>
            <w:vAlign w:val="center"/>
          </w:tcPr>
          <w:p w14:paraId="3129FDC9" w14:textId="77777777" w:rsidR="00576B5D" w:rsidRPr="00BC6FBA" w:rsidRDefault="00576B5D" w:rsidP="006909C3">
            <w:pPr>
              <w:spacing w:line="276" w:lineRule="auto"/>
              <w:jc w:val="center"/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</w:pPr>
            <w:r w:rsidRPr="00BC6FBA"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  <w:t>1</w:t>
            </w:r>
          </w:p>
        </w:tc>
        <w:tc>
          <w:tcPr>
            <w:tcW w:w="5441" w:type="dxa"/>
            <w:vAlign w:val="center"/>
          </w:tcPr>
          <w:p w14:paraId="32F9C3F7" w14:textId="77777777" w:rsidR="00576B5D" w:rsidRPr="00BC6FBA" w:rsidRDefault="00576B5D" w:rsidP="006909C3">
            <w:pPr>
              <w:spacing w:line="276" w:lineRule="auto"/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</w:pPr>
            <w:r w:rsidRPr="00BC6FBA"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  <w:t>Нарушения при планировании закупок</w:t>
            </w:r>
          </w:p>
        </w:tc>
        <w:tc>
          <w:tcPr>
            <w:tcW w:w="1675" w:type="dxa"/>
            <w:vAlign w:val="center"/>
          </w:tcPr>
          <w:p w14:paraId="32DF9A32" w14:textId="59ED9ED0" w:rsidR="00576B5D" w:rsidRPr="00BC6FBA" w:rsidRDefault="00BC6FBA" w:rsidP="000D2A16">
            <w:pPr>
              <w:spacing w:line="276" w:lineRule="auto"/>
              <w:jc w:val="center"/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</w:pPr>
            <w:r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  <w:t>18</w:t>
            </w:r>
            <w:r w:rsidR="000D2A16"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  <w:t>8</w:t>
            </w:r>
          </w:p>
        </w:tc>
        <w:tc>
          <w:tcPr>
            <w:tcW w:w="1538" w:type="dxa"/>
            <w:vAlign w:val="center"/>
          </w:tcPr>
          <w:p w14:paraId="472B443C" w14:textId="39E11EEF" w:rsidR="00576B5D" w:rsidRPr="00BC6FBA" w:rsidRDefault="00BC6FBA" w:rsidP="00AA16E1">
            <w:pPr>
              <w:spacing w:line="276" w:lineRule="auto"/>
              <w:jc w:val="center"/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</w:pPr>
            <w:r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  <w:t>5</w:t>
            </w:r>
            <w:r w:rsidR="000D2A16"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  <w:t>2</w:t>
            </w:r>
            <w:r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  <w:t>,</w:t>
            </w:r>
            <w:r w:rsidR="00AA16E1"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  <w:t>1</w:t>
            </w:r>
            <w:r w:rsidR="00576B5D" w:rsidRPr="00BC6FBA"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  <w:t>%</w:t>
            </w:r>
          </w:p>
        </w:tc>
      </w:tr>
      <w:tr w:rsidR="00576B5D" w:rsidRPr="00BC6FBA" w14:paraId="7F0E15F8" w14:textId="77777777" w:rsidTr="002225E7">
        <w:trPr>
          <w:jc w:val="center"/>
        </w:trPr>
        <w:tc>
          <w:tcPr>
            <w:tcW w:w="1115" w:type="dxa"/>
            <w:vAlign w:val="center"/>
          </w:tcPr>
          <w:p w14:paraId="221F6B48" w14:textId="330DCF90" w:rsidR="00576B5D" w:rsidRPr="00BC6FBA" w:rsidRDefault="002225E7" w:rsidP="006909C3">
            <w:pPr>
              <w:spacing w:line="276" w:lineRule="auto"/>
              <w:jc w:val="center"/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</w:pPr>
            <w:r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  <w:t>2</w:t>
            </w:r>
          </w:p>
        </w:tc>
        <w:tc>
          <w:tcPr>
            <w:tcW w:w="5441" w:type="dxa"/>
            <w:vAlign w:val="center"/>
          </w:tcPr>
          <w:p w14:paraId="2A637283" w14:textId="77777777" w:rsidR="00576B5D" w:rsidRPr="00BC6FBA" w:rsidRDefault="00576B5D" w:rsidP="006909C3">
            <w:pPr>
              <w:spacing w:line="276" w:lineRule="auto"/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</w:pPr>
            <w:r w:rsidRPr="00BC6FBA"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  <w:t>Нарушения при заключении контрактов</w:t>
            </w:r>
          </w:p>
        </w:tc>
        <w:tc>
          <w:tcPr>
            <w:tcW w:w="1675" w:type="dxa"/>
            <w:vAlign w:val="center"/>
          </w:tcPr>
          <w:p w14:paraId="442CDEC3" w14:textId="26456379" w:rsidR="00576B5D" w:rsidRPr="00BC6FBA" w:rsidRDefault="006B2089" w:rsidP="006909C3">
            <w:pPr>
              <w:spacing w:line="276" w:lineRule="auto"/>
              <w:jc w:val="center"/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</w:pPr>
            <w:r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  <w:t>31</w:t>
            </w:r>
          </w:p>
        </w:tc>
        <w:tc>
          <w:tcPr>
            <w:tcW w:w="1538" w:type="dxa"/>
            <w:vAlign w:val="center"/>
          </w:tcPr>
          <w:p w14:paraId="086AAA26" w14:textId="4D421CB8" w:rsidR="00576B5D" w:rsidRPr="00BC6FBA" w:rsidRDefault="000D2A16" w:rsidP="006909C3">
            <w:pPr>
              <w:spacing w:line="276" w:lineRule="auto"/>
              <w:jc w:val="center"/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</w:pPr>
            <w:r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  <w:t>8,6</w:t>
            </w:r>
            <w:r w:rsidR="00576B5D" w:rsidRPr="00BC6FBA"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  <w:t>%</w:t>
            </w:r>
          </w:p>
        </w:tc>
      </w:tr>
      <w:tr w:rsidR="00576B5D" w:rsidRPr="00BC6FBA" w14:paraId="6C8254BF" w14:textId="77777777" w:rsidTr="002225E7">
        <w:trPr>
          <w:jc w:val="center"/>
        </w:trPr>
        <w:tc>
          <w:tcPr>
            <w:tcW w:w="1115" w:type="dxa"/>
            <w:vAlign w:val="center"/>
          </w:tcPr>
          <w:p w14:paraId="536ED1F7" w14:textId="4B9EA652" w:rsidR="00576B5D" w:rsidRPr="00BC6FBA" w:rsidRDefault="002225E7" w:rsidP="006909C3">
            <w:pPr>
              <w:spacing w:line="276" w:lineRule="auto"/>
              <w:jc w:val="center"/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</w:pPr>
            <w:r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  <w:t>3</w:t>
            </w:r>
          </w:p>
        </w:tc>
        <w:tc>
          <w:tcPr>
            <w:tcW w:w="5441" w:type="dxa"/>
            <w:vAlign w:val="center"/>
          </w:tcPr>
          <w:p w14:paraId="5D79D7FB" w14:textId="77777777" w:rsidR="00576B5D" w:rsidRPr="00BC6FBA" w:rsidRDefault="00576B5D" w:rsidP="006909C3">
            <w:pPr>
              <w:spacing w:line="276" w:lineRule="auto"/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</w:pPr>
            <w:r w:rsidRPr="00BC6FBA"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  <w:t>Нарушения при исполнении контрактов</w:t>
            </w:r>
          </w:p>
        </w:tc>
        <w:tc>
          <w:tcPr>
            <w:tcW w:w="1675" w:type="dxa"/>
            <w:vAlign w:val="center"/>
          </w:tcPr>
          <w:p w14:paraId="265F9D90" w14:textId="14A2EFB2" w:rsidR="00576B5D" w:rsidRPr="00BC6FBA" w:rsidRDefault="000D2A16" w:rsidP="006909C3">
            <w:pPr>
              <w:spacing w:line="276" w:lineRule="auto"/>
              <w:jc w:val="center"/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</w:pPr>
            <w:r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  <w:t>117</w:t>
            </w:r>
          </w:p>
        </w:tc>
        <w:tc>
          <w:tcPr>
            <w:tcW w:w="1538" w:type="dxa"/>
            <w:vAlign w:val="center"/>
          </w:tcPr>
          <w:p w14:paraId="3D2C6DF0" w14:textId="0E4846A2" w:rsidR="00576B5D" w:rsidRPr="00BC6FBA" w:rsidRDefault="000D2A16" w:rsidP="006909C3">
            <w:pPr>
              <w:spacing w:line="276" w:lineRule="auto"/>
              <w:jc w:val="center"/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</w:pPr>
            <w:r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  <w:t>32,4</w:t>
            </w:r>
            <w:r w:rsidR="005B093B" w:rsidRPr="005B093B"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  <w:t>%</w:t>
            </w:r>
          </w:p>
        </w:tc>
      </w:tr>
      <w:tr w:rsidR="00576B5D" w:rsidRPr="00BC6FBA" w14:paraId="24DDA877" w14:textId="77777777" w:rsidTr="002225E7">
        <w:trPr>
          <w:jc w:val="center"/>
        </w:trPr>
        <w:tc>
          <w:tcPr>
            <w:tcW w:w="1115" w:type="dxa"/>
            <w:vAlign w:val="center"/>
          </w:tcPr>
          <w:p w14:paraId="5EFA04F1" w14:textId="0BCD1A2D" w:rsidR="00576B5D" w:rsidRPr="00BC6FBA" w:rsidRDefault="002225E7" w:rsidP="006909C3">
            <w:pPr>
              <w:spacing w:line="276" w:lineRule="auto"/>
              <w:jc w:val="center"/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</w:pPr>
            <w:r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  <w:t>4</w:t>
            </w:r>
          </w:p>
        </w:tc>
        <w:tc>
          <w:tcPr>
            <w:tcW w:w="5441" w:type="dxa"/>
            <w:vAlign w:val="center"/>
          </w:tcPr>
          <w:p w14:paraId="389C7E92" w14:textId="77777777" w:rsidR="00576B5D" w:rsidRPr="00BC6FBA" w:rsidRDefault="00576B5D" w:rsidP="006909C3">
            <w:pPr>
              <w:spacing w:line="276" w:lineRule="auto"/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</w:pPr>
            <w:r w:rsidRPr="00BC6FBA"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  <w:t>Нарушения при применении мер ответственности по контракту</w:t>
            </w:r>
          </w:p>
        </w:tc>
        <w:tc>
          <w:tcPr>
            <w:tcW w:w="1675" w:type="dxa"/>
            <w:vAlign w:val="center"/>
          </w:tcPr>
          <w:p w14:paraId="66B08BE4" w14:textId="27F6BFDD" w:rsidR="00576B5D" w:rsidRPr="00BC6FBA" w:rsidRDefault="006B2089" w:rsidP="006909C3">
            <w:pPr>
              <w:spacing w:line="276" w:lineRule="auto"/>
              <w:jc w:val="center"/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</w:pPr>
            <w:r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  <w:t>15</w:t>
            </w:r>
          </w:p>
        </w:tc>
        <w:tc>
          <w:tcPr>
            <w:tcW w:w="1538" w:type="dxa"/>
            <w:vAlign w:val="center"/>
          </w:tcPr>
          <w:p w14:paraId="1DF39667" w14:textId="571B8498" w:rsidR="00576B5D" w:rsidRPr="00BC6FBA" w:rsidRDefault="000D2A16" w:rsidP="006909C3">
            <w:pPr>
              <w:spacing w:line="276" w:lineRule="auto"/>
              <w:jc w:val="center"/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</w:pPr>
            <w:r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  <w:t>4,1</w:t>
            </w:r>
            <w:r w:rsidR="00576B5D" w:rsidRPr="00BC6FBA"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  <w:t>%</w:t>
            </w:r>
          </w:p>
        </w:tc>
      </w:tr>
      <w:tr w:rsidR="00576B5D" w:rsidRPr="00BC6FBA" w14:paraId="51B35A6E" w14:textId="77777777" w:rsidTr="002225E7">
        <w:trPr>
          <w:jc w:val="center"/>
        </w:trPr>
        <w:tc>
          <w:tcPr>
            <w:tcW w:w="1115" w:type="dxa"/>
            <w:vAlign w:val="center"/>
          </w:tcPr>
          <w:p w14:paraId="669495CD" w14:textId="6BC4D5BC" w:rsidR="00576B5D" w:rsidRPr="00BC6FBA" w:rsidRDefault="002225E7" w:rsidP="006909C3">
            <w:pPr>
              <w:spacing w:line="276" w:lineRule="auto"/>
              <w:jc w:val="center"/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</w:pPr>
            <w:r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  <w:t>5</w:t>
            </w:r>
          </w:p>
        </w:tc>
        <w:tc>
          <w:tcPr>
            <w:tcW w:w="5441" w:type="dxa"/>
            <w:vAlign w:val="center"/>
          </w:tcPr>
          <w:p w14:paraId="6D43B8A1" w14:textId="77777777" w:rsidR="00576B5D" w:rsidRPr="00BC6FBA" w:rsidRDefault="00576B5D" w:rsidP="006909C3">
            <w:pPr>
              <w:spacing w:line="276" w:lineRule="auto"/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</w:pPr>
            <w:r w:rsidRPr="00BC6FBA"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  <w:t>Нарушения при выборе способа закупки</w:t>
            </w:r>
          </w:p>
        </w:tc>
        <w:tc>
          <w:tcPr>
            <w:tcW w:w="1675" w:type="dxa"/>
            <w:vAlign w:val="center"/>
          </w:tcPr>
          <w:p w14:paraId="5A0EEC8D" w14:textId="1128A031" w:rsidR="00576B5D" w:rsidRPr="00BC6FBA" w:rsidRDefault="006B2089" w:rsidP="006909C3">
            <w:pPr>
              <w:spacing w:line="276" w:lineRule="auto"/>
              <w:jc w:val="center"/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</w:pPr>
            <w:r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  <w:t>1</w:t>
            </w:r>
            <w:r w:rsidR="00576B5D" w:rsidRPr="00BC6FBA"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  <w:t>0</w:t>
            </w:r>
          </w:p>
        </w:tc>
        <w:tc>
          <w:tcPr>
            <w:tcW w:w="1538" w:type="dxa"/>
            <w:vAlign w:val="center"/>
          </w:tcPr>
          <w:p w14:paraId="0995C501" w14:textId="29861431" w:rsidR="00576B5D" w:rsidRPr="00BC6FBA" w:rsidRDefault="005B093B" w:rsidP="006909C3">
            <w:pPr>
              <w:spacing w:line="276" w:lineRule="auto"/>
              <w:jc w:val="center"/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</w:pPr>
            <w:r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  <w:t>2,8</w:t>
            </w:r>
            <w:r w:rsidRPr="005B093B"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  <w:t>%</w:t>
            </w:r>
          </w:p>
        </w:tc>
      </w:tr>
      <w:tr w:rsidR="00576B5D" w14:paraId="0892858A" w14:textId="77777777" w:rsidTr="002225E7">
        <w:trPr>
          <w:jc w:val="center"/>
        </w:trPr>
        <w:tc>
          <w:tcPr>
            <w:tcW w:w="1115" w:type="dxa"/>
            <w:vAlign w:val="center"/>
          </w:tcPr>
          <w:p w14:paraId="68A10819" w14:textId="77777777" w:rsidR="00576B5D" w:rsidRPr="00BC6FBA" w:rsidRDefault="00576B5D" w:rsidP="006909C3">
            <w:pPr>
              <w:spacing w:line="276" w:lineRule="auto"/>
              <w:jc w:val="center"/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</w:pPr>
          </w:p>
        </w:tc>
        <w:tc>
          <w:tcPr>
            <w:tcW w:w="5441" w:type="dxa"/>
            <w:vAlign w:val="center"/>
          </w:tcPr>
          <w:p w14:paraId="04C094A2" w14:textId="6BD7225F" w:rsidR="00576B5D" w:rsidRPr="00BC6FBA" w:rsidRDefault="002225E7" w:rsidP="006909C3">
            <w:pPr>
              <w:spacing w:line="276" w:lineRule="auto"/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</w:pPr>
            <w:r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  <w:t xml:space="preserve">Всего </w:t>
            </w:r>
            <w:r w:rsidR="00576B5D" w:rsidRPr="00BC6FBA"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  <w:t>нарушений</w:t>
            </w:r>
          </w:p>
        </w:tc>
        <w:tc>
          <w:tcPr>
            <w:tcW w:w="1675" w:type="dxa"/>
            <w:vAlign w:val="center"/>
          </w:tcPr>
          <w:p w14:paraId="6B12AD64" w14:textId="4E612905" w:rsidR="00576B5D" w:rsidRPr="00BC6FBA" w:rsidRDefault="00991728" w:rsidP="006909C3">
            <w:pPr>
              <w:spacing w:line="276" w:lineRule="auto"/>
              <w:jc w:val="center"/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</w:pPr>
            <w:r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  <w:t>361</w:t>
            </w:r>
          </w:p>
        </w:tc>
        <w:tc>
          <w:tcPr>
            <w:tcW w:w="1538" w:type="dxa"/>
            <w:vAlign w:val="center"/>
          </w:tcPr>
          <w:p w14:paraId="4692CB6A" w14:textId="77777777" w:rsidR="00576B5D" w:rsidRPr="003C0FFF" w:rsidRDefault="00576B5D" w:rsidP="006909C3">
            <w:pPr>
              <w:spacing w:line="276" w:lineRule="auto"/>
              <w:jc w:val="center"/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</w:pPr>
            <w:r w:rsidRPr="00BC6FBA">
              <w:rPr>
                <w:rFonts w:ascii="Times New Roman" w:eastAsia="Calibri" w:hAnsi="Times New Roman" w:cs="Arial Unicode MS"/>
                <w:color w:val="000000" w:themeColor="text1"/>
                <w:kern w:val="3"/>
                <w:sz w:val="24"/>
                <w:szCs w:val="28"/>
                <w:lang w:bidi="hi-IN"/>
              </w:rPr>
              <w:t>100,0%</w:t>
            </w:r>
          </w:p>
        </w:tc>
      </w:tr>
    </w:tbl>
    <w:p w14:paraId="6B969365" w14:textId="77777777" w:rsidR="001619C8" w:rsidRDefault="001619C8" w:rsidP="001619C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80D827" w14:textId="3F4CDB0D" w:rsidR="001619C8" w:rsidRPr="00FE7B21" w:rsidRDefault="001619C8" w:rsidP="00CE1C2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палатой города Шахты </w:t>
      </w:r>
      <w:r w:rsidR="00D8427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8427F" w:rsidRPr="00D84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году </w:t>
      </w:r>
      <w:r w:rsidRPr="00FE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 </w:t>
      </w:r>
      <w:r w:rsidR="00063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основных нарушений, </w:t>
      </w:r>
      <w:r w:rsidR="00063CEC" w:rsidRPr="00063C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выявленных Контрольно-счетной палатой города Шахты при проведении контрольных и экспертно-аналитических мероприятий по аудит</w:t>
      </w:r>
      <w:r w:rsidR="00063CEC">
        <w:rPr>
          <w:rFonts w:ascii="Times New Roman" w:eastAsia="Times New Roman" w:hAnsi="Times New Roman" w:cs="Times New Roman"/>
          <w:sz w:val="28"/>
          <w:szCs w:val="28"/>
          <w:lang w:eastAsia="ru-RU"/>
        </w:rPr>
        <w:t>у в сфере закупок, контрольных и</w:t>
      </w:r>
      <w:r w:rsidR="00063CEC" w:rsidRPr="00063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экспертно-аналитич</w:t>
      </w:r>
      <w:r w:rsidR="00063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еских мероприятий с элементами </w:t>
      </w:r>
      <w:r w:rsidR="00063CEC" w:rsidRPr="00063CE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аудита в сфере закупок в 2024 году</w:t>
      </w:r>
      <w:r w:rsidRPr="00FE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Перечень).</w:t>
      </w:r>
    </w:p>
    <w:p w14:paraId="5EF156AA" w14:textId="1AFEFC2F" w:rsidR="001619C8" w:rsidRDefault="001619C8" w:rsidP="001619C8">
      <w:pPr>
        <w:spacing w:after="0" w:line="276" w:lineRule="auto"/>
        <w:ind w:firstLine="708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FE7B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направлен</w:t>
      </w:r>
      <w:r w:rsidR="000A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Администрацию города Шахты, Г</w:t>
      </w:r>
      <w:r w:rsidRPr="00FE7B2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лавным распорядителям бюджетных средств д</w:t>
      </w:r>
      <w:r w:rsidRPr="00FE7B21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ля принятия реальных мер по недопущению нарушений; для усиления контроля, ответственности; обеспечения эффективного использования бюджетных средств.</w:t>
      </w:r>
    </w:p>
    <w:p w14:paraId="0AA16927" w14:textId="77777777" w:rsidR="001619C8" w:rsidRPr="00535CCD" w:rsidRDefault="001619C8" w:rsidP="001619C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B75BE3" w14:textId="10A05DAD" w:rsidR="00576B5D" w:rsidRPr="004542E2" w:rsidRDefault="00576B5D" w:rsidP="00576B5D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strike/>
          <w:color w:val="000000" w:themeColor="text1"/>
          <w:kern w:val="3"/>
          <w:sz w:val="28"/>
          <w:szCs w:val="28"/>
          <w:lang w:bidi="en-US"/>
        </w:rPr>
      </w:pPr>
      <w:r w:rsidRPr="00B90D2C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Неэффективное использование бюджетных средств установлено на сумму </w:t>
      </w:r>
      <w:r w:rsidR="004C365C" w:rsidRPr="004542E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52,0 </w:t>
      </w:r>
      <w:r w:rsidRPr="004542E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млн. рублей.</w:t>
      </w:r>
    </w:p>
    <w:p w14:paraId="647C647F" w14:textId="32E42204" w:rsidR="00412080" w:rsidRDefault="00412080" w:rsidP="00412080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Контрольно-счетной палатой </w:t>
      </w:r>
      <w:r w:rsidR="002056DC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постоянно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 w:rsidR="00AE311A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отмечается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– о</w:t>
      </w:r>
      <w:r w:rsidRPr="00731317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тсутствие своевременного применения штрафных санкций за просрочку исполнения</w:t>
      </w:r>
      <w:r w:rsidRPr="00881BB4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обязательств по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платежам; по </w:t>
      </w:r>
      <w:r w:rsidRPr="00881BB4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муниципальным контрактам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(договорам); их взысканий </w:t>
      </w:r>
      <w:r w:rsidRPr="00881BB4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приводит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, в том числе</w:t>
      </w:r>
      <w:r w:rsidRPr="00881BB4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и </w:t>
      </w:r>
      <w:r w:rsidRPr="00881BB4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к недополучен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ию неналоговых доходов</w:t>
      </w:r>
      <w:r w:rsidRPr="00881BB4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бюджета города.</w:t>
      </w:r>
    </w:p>
    <w:p w14:paraId="71595EBF" w14:textId="141664B5" w:rsidR="007621B2" w:rsidRPr="007621B2" w:rsidRDefault="007621B2" w:rsidP="00762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1B2">
        <w:rPr>
          <w:rFonts w:ascii="Times New Roman" w:hAnsi="Times New Roman" w:cs="Times New Roman"/>
          <w:sz w:val="28"/>
          <w:szCs w:val="28"/>
        </w:rPr>
        <w:t xml:space="preserve">По результатам проведенных мероприятий, обследований устанавливался ряд проблемных вопросов, требующих принятия скоординированных решений, нормативного правового урегулирования. Неоднократно отмечались системные </w:t>
      </w:r>
      <w:r w:rsidRPr="007621B2">
        <w:rPr>
          <w:rFonts w:ascii="Times New Roman" w:hAnsi="Times New Roman" w:cs="Times New Roman"/>
          <w:sz w:val="28"/>
          <w:szCs w:val="28"/>
        </w:rPr>
        <w:lastRenderedPageBreak/>
        <w:t>недостатки регламентации, в том числе вопросов учета и сокращения недоимки по платежам в бюджет города; ведения работы по управлению дебиторской задолженностью по</w:t>
      </w:r>
      <w:r w:rsidR="00321E8E">
        <w:rPr>
          <w:rFonts w:ascii="Times New Roman" w:hAnsi="Times New Roman" w:cs="Times New Roman"/>
          <w:sz w:val="28"/>
          <w:szCs w:val="28"/>
        </w:rPr>
        <w:t xml:space="preserve"> неналоговым доходам</w:t>
      </w:r>
      <w:r w:rsidRPr="007621B2">
        <w:rPr>
          <w:rFonts w:ascii="Times New Roman" w:hAnsi="Times New Roman" w:cs="Times New Roman"/>
          <w:sz w:val="28"/>
          <w:szCs w:val="28"/>
        </w:rPr>
        <w:t>.</w:t>
      </w:r>
    </w:p>
    <w:p w14:paraId="13285021" w14:textId="77777777" w:rsidR="00412080" w:rsidRDefault="00412080" w:rsidP="00412080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5438F03F" w14:textId="2AA21FE6" w:rsidR="00412080" w:rsidRPr="00590B07" w:rsidRDefault="00412080" w:rsidP="00412080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</w:pPr>
      <w:r w:rsidRPr="00590B07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В течение 202</w:t>
      </w:r>
      <w:r w:rsidR="00426A10" w:rsidRPr="00590B07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5</w:t>
      </w:r>
      <w:r w:rsidRPr="00590B07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года по результатам проверок для принятия безотлагательных мер по пресечению и предупреждению выявленных нарушений руководителям проверяемых объектов направлено </w:t>
      </w:r>
      <w:r w:rsidR="00FC58C3" w:rsidRPr="00590B07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13</w:t>
      </w:r>
      <w:r w:rsidR="001E112E" w:rsidRPr="00590B07">
        <w:rPr>
          <w:rFonts w:ascii="Times New Roman" w:eastAsia="Andale Sans UI" w:hAnsi="Times New Roman" w:cs="Times New Roman"/>
          <w:b/>
          <w:color w:val="000000" w:themeColor="text1"/>
          <w:kern w:val="3"/>
          <w:sz w:val="28"/>
          <w:szCs w:val="28"/>
          <w:lang w:bidi="en-US"/>
        </w:rPr>
        <w:t xml:space="preserve"> </w:t>
      </w:r>
      <w:r w:rsidRPr="00590B07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Предписаний Контрольно-счетной палаты (далее – Предписание).</w:t>
      </w:r>
    </w:p>
    <w:p w14:paraId="70831293" w14:textId="62F7FAA8" w:rsidR="00CA622B" w:rsidRPr="00CA622B" w:rsidRDefault="00CA622B" w:rsidP="00CA622B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</w:pPr>
      <w:r w:rsidRPr="00590B07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 внесено </w:t>
      </w:r>
      <w:r w:rsidR="00EE2368" w:rsidRPr="00590B07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44</w:t>
      </w:r>
      <w:r w:rsidRPr="00590B07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Представлени</w:t>
      </w:r>
      <w:r w:rsidR="00AB2B5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я</w:t>
      </w:r>
      <w:r w:rsidRPr="00590B07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Контрольно-счетной палаты (далее – Представление).</w:t>
      </w:r>
    </w:p>
    <w:p w14:paraId="6F6C7F18" w14:textId="2AD605AB" w:rsidR="00CA622B" w:rsidRPr="00CA622B" w:rsidRDefault="00CA622B" w:rsidP="00CA622B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B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Снято с контроля </w:t>
      </w:r>
      <w:r w:rsidR="001F19D4" w:rsidRPr="00590B0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C58C3" w:rsidRPr="00590B0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90B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Предписани</w:t>
      </w:r>
      <w:r w:rsidR="001F19D4" w:rsidRPr="00590B0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590B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321E8E" w:rsidRPr="00321E8E">
        <w:rPr>
          <w:rFonts w:ascii="Times New Roman" w:hAnsi="Times New Roman" w:cs="Times New Roman"/>
          <w:color w:val="000000" w:themeColor="text1"/>
          <w:sz w:val="28"/>
          <w:szCs w:val="28"/>
        </w:rPr>
        <w:t>с учетом внесенных</w:t>
      </w:r>
      <w:r w:rsidR="00321E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</w:t>
      </w:r>
      <w:r w:rsidR="00321E8E" w:rsidRPr="00321E8E">
        <w:rPr>
          <w:rFonts w:ascii="Times New Roman" w:hAnsi="Times New Roman" w:cs="Times New Roman"/>
          <w:color w:val="000000" w:themeColor="text1"/>
          <w:sz w:val="28"/>
          <w:szCs w:val="28"/>
        </w:rPr>
        <w:t>в предшествующем периоде</w:t>
      </w:r>
      <w:r w:rsidR="00321E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58C3" w:rsidRPr="00590B07">
        <w:rPr>
          <w:rFonts w:ascii="Times New Roman" w:hAnsi="Times New Roman" w:cs="Times New Roman"/>
          <w:color w:val="000000" w:themeColor="text1"/>
          <w:sz w:val="28"/>
          <w:szCs w:val="28"/>
        </w:rPr>
        <w:t>52 Представления</w:t>
      </w:r>
      <w:r w:rsidR="00590B07" w:rsidRPr="00590B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F8AA745" w14:textId="77777777" w:rsidR="00E252FD" w:rsidRDefault="00E252FD" w:rsidP="004120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437F3A" w14:textId="70127094" w:rsidR="00412080" w:rsidRPr="00123062" w:rsidRDefault="00412080" w:rsidP="0041208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7E02">
        <w:rPr>
          <w:rFonts w:ascii="Times New Roman" w:hAnsi="Times New Roman" w:cs="Times New Roman"/>
          <w:sz w:val="28"/>
          <w:szCs w:val="28"/>
        </w:rPr>
        <w:t>Контрольно-счетной палатой по результатам проведенных контрольных и экспертно-аналитических мероприятий подготовлены и направлены</w:t>
      </w:r>
      <w:r w:rsidR="00E252FD" w:rsidRPr="00E252FD">
        <w:rPr>
          <w:rFonts w:ascii="Times New Roman" w:hAnsi="Times New Roman" w:cs="Times New Roman"/>
          <w:sz w:val="28"/>
          <w:szCs w:val="28"/>
        </w:rPr>
        <w:t>, в том числе</w:t>
      </w:r>
      <w:r w:rsidRPr="00C57E02">
        <w:rPr>
          <w:rFonts w:ascii="Times New Roman" w:hAnsi="Times New Roman" w:cs="Times New Roman"/>
          <w:sz w:val="28"/>
          <w:szCs w:val="28"/>
        </w:rPr>
        <w:t xml:space="preserve"> предложения по </w:t>
      </w:r>
      <w:r w:rsidRPr="00C57E02">
        <w:rPr>
          <w:rFonts w:ascii="Times New Roman" w:hAnsi="Times New Roman" w:cs="Times New Roman"/>
          <w:color w:val="000000" w:themeColor="text1"/>
          <w:sz w:val="28"/>
          <w:szCs w:val="28"/>
        </w:rPr>
        <w:t>вопросам разработки, актуализации, приведения в соответствие нормативных правовых актов, правовых, локальных актов; составления</w:t>
      </w:r>
      <w:r w:rsidR="000B35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обоснований, расчетов</w:t>
      </w:r>
      <w:r w:rsidRPr="00C57E02">
        <w:rPr>
          <w:rFonts w:ascii="Times New Roman" w:hAnsi="Times New Roman" w:cs="Times New Roman"/>
          <w:color w:val="000000" w:themeColor="text1"/>
          <w:sz w:val="28"/>
          <w:szCs w:val="28"/>
        </w:rPr>
        <w:t>; осуществления муниципальных закупок; обеспечения ведения, повышения качества ведения бухгалтерского учета, составления отчетности; повышения эффективности управления и распоряжения объектами муниципальной собственности; использования муниципального имущества; обеспечения полноты и достоверности учет</w:t>
      </w:r>
      <w:r w:rsidR="00590B0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57E0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252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52FD" w:rsidRPr="00590B07">
        <w:rPr>
          <w:rFonts w:ascii="Times New Roman" w:hAnsi="Times New Roman" w:cs="Times New Roman"/>
          <w:color w:val="000000" w:themeColor="text1"/>
          <w:sz w:val="28"/>
          <w:szCs w:val="28"/>
        </w:rPr>
        <w:t>снижения задолженности по неналоговым доходам в бюджет города;</w:t>
      </w:r>
      <w:r w:rsidRPr="00C57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повышения эффективности использования бюджетных средств.</w:t>
      </w:r>
    </w:p>
    <w:p w14:paraId="2874ADD6" w14:textId="77777777" w:rsidR="00412080" w:rsidRPr="00445A2D" w:rsidRDefault="00412080" w:rsidP="0041208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57EE20" w14:textId="3E8F6151" w:rsidR="00803422" w:rsidRDefault="00803422" w:rsidP="00803422">
      <w:pPr>
        <w:spacing w:after="0" w:line="276" w:lineRule="auto"/>
        <w:ind w:firstLine="709"/>
        <w:jc w:val="both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</w:pPr>
      <w:r w:rsidRPr="004411EA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Объектами проверок во исполнение Актов по результатам контрольных мероприятий, Предписаний, Представлений, Заключений в основном принимались меры по </w:t>
      </w:r>
      <w:r w:rsidRPr="007313E8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прекращению, устранению выявленных нарушений и недостатков и недопущению их в дальнейшем; утверждались мероприятия</w:t>
      </w:r>
      <w:r w:rsidR="005904DD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, в том числе</w:t>
      </w:r>
      <w:r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</w:t>
      </w:r>
      <w:r w:rsidRPr="00803422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и</w:t>
      </w:r>
      <w:r w:rsidRPr="007313E8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по усилению контроля</w:t>
      </w:r>
      <w:r w:rsidRPr="007313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0E61A33" w14:textId="3A9ACD04" w:rsidR="004D4E93" w:rsidRPr="00803422" w:rsidRDefault="004D4E93" w:rsidP="004D4E93">
      <w:pPr>
        <w:spacing w:after="0" w:line="276" w:lineRule="auto"/>
        <w:ind w:firstLine="709"/>
        <w:jc w:val="both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</w:pPr>
      <w:r w:rsidRPr="00803422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Рядом проверенных организаций </w:t>
      </w:r>
      <w:r w:rsidR="005D54DB" w:rsidRPr="00803422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меры по устранению, предотвращению в дальнейшем выявленных нарушений </w:t>
      </w:r>
      <w:r w:rsidRPr="00803422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прин</w:t>
      </w:r>
      <w:r w:rsidR="005D54DB" w:rsidRPr="00803422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имались оперативно</w:t>
      </w:r>
      <w:r w:rsidRPr="00803422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.</w:t>
      </w:r>
    </w:p>
    <w:p w14:paraId="573A2C01" w14:textId="0EBBE5F8" w:rsidR="004D4E93" w:rsidRPr="007313E8" w:rsidRDefault="00412080" w:rsidP="004D4E93">
      <w:pPr>
        <w:spacing w:after="0" w:line="276" w:lineRule="auto"/>
        <w:ind w:firstLine="709"/>
        <w:jc w:val="both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</w:pPr>
      <w:r w:rsidRPr="007313E8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При этом, ряд</w:t>
      </w:r>
      <w:r w:rsidR="00245682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</w:t>
      </w:r>
      <w:proofErr w:type="gramStart"/>
      <w:r w:rsidR="00245682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результатов</w:t>
      </w:r>
      <w:proofErr w:type="gramEnd"/>
      <w:r w:rsidR="00245682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проведенных</w:t>
      </w:r>
      <w:r w:rsidRPr="007313E8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</w:t>
      </w:r>
      <w:r w:rsidR="004D4E93" w:rsidRPr="00803422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контрольных и экспертно-аналитических</w:t>
      </w:r>
      <w:r w:rsidR="004D4E93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</w:t>
      </w:r>
      <w:r w:rsidRPr="007313E8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мероприятий, предложений, вопросов остаются на контроле.</w:t>
      </w:r>
    </w:p>
    <w:p w14:paraId="1D66B3ED" w14:textId="77777777" w:rsidR="00412080" w:rsidRPr="002C2E2D" w:rsidRDefault="00412080" w:rsidP="00412080">
      <w:pPr>
        <w:spacing w:after="0" w:line="276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14"/>
          <w:szCs w:val="28"/>
          <w:lang w:bidi="en-US"/>
        </w:rPr>
      </w:pPr>
    </w:p>
    <w:p w14:paraId="081158F4" w14:textId="146D27AD" w:rsidR="00412080" w:rsidRPr="00B90D2C" w:rsidRDefault="00412080" w:rsidP="00412080">
      <w:pPr>
        <w:spacing w:after="0" w:line="276" w:lineRule="auto"/>
        <w:ind w:firstLine="709"/>
        <w:jc w:val="both"/>
        <w:rPr>
          <w:rFonts w:ascii="Times New Roman" w:eastAsia="Andale Sans UI" w:hAnsi="Times New Roman" w:cs="Times New Roman"/>
          <w:strike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По результатам проведенных мероприятий объектами проверок </w:t>
      </w:r>
      <w:r w:rsidRPr="00B90D2C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внесены изменения </w:t>
      </w:r>
      <w:r w:rsidRPr="00BD40E8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в </w:t>
      </w:r>
      <w:r w:rsidR="00C946FF" w:rsidRPr="00C946FF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9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нормативных правовых актов</w:t>
      </w:r>
      <w:r w:rsidR="0080342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;</w:t>
      </w:r>
      <w:r w:rsidRPr="00B90D2C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 w:rsidR="00C946FF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внесены изменения в 3 правовых акта; </w:t>
      </w:r>
      <w:r w:rsidR="0080342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м</w:t>
      </w:r>
      <w:r w:rsidRPr="00B90D2C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униципальными учреждениями издан </w:t>
      </w:r>
      <w:r w:rsidR="00233293" w:rsidRPr="00C946FF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3</w:t>
      </w:r>
      <w:r w:rsidR="00B33265" w:rsidRPr="00C946FF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1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 w:rsidRPr="00BD40E8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локальны</w:t>
      </w:r>
      <w:r w:rsidR="00233293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й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акт</w:t>
      </w:r>
      <w:r w:rsidRPr="00B90D2C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, внесены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изменения в </w:t>
      </w:r>
      <w:r w:rsidR="00233293" w:rsidRPr="00C946FF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7</w:t>
      </w:r>
      <w:r w:rsidRPr="00C946FF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 w:rsidRPr="00BD40E8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локальных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актов</w:t>
      </w:r>
      <w:r w:rsidRPr="00B90D2C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.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По результатам </w:t>
      </w:r>
      <w:r w:rsidR="00436D1F" w:rsidRPr="00436D1F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проведенной Контрольно-счетной палатой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экспертизы</w:t>
      </w:r>
      <w:r w:rsidR="00436D1F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 w:rsidRPr="00E949A4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необходимые изменения</w:t>
      </w:r>
      <w:r w:rsidRPr="00E949A4">
        <w:t xml:space="preserve"> </w:t>
      </w:r>
      <w:r w:rsidR="00803422" w:rsidRPr="00803422">
        <w:rPr>
          <w:rFonts w:ascii="Times New Roman" w:hAnsi="Times New Roman" w:cs="Times New Roman"/>
          <w:sz w:val="28"/>
          <w:szCs w:val="28"/>
        </w:rPr>
        <w:t>внесены</w:t>
      </w:r>
      <w:r w:rsidR="00803422" w:rsidRPr="00803422">
        <w:t xml:space="preserve"> </w:t>
      </w:r>
      <w:r w:rsidRPr="00E949A4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в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ряд </w:t>
      </w:r>
      <w:r w:rsidRPr="00E949A4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проект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ов</w:t>
      </w:r>
      <w:r w:rsidRPr="00E949A4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нормативных правовых актов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.</w:t>
      </w:r>
    </w:p>
    <w:p w14:paraId="1C8E318E" w14:textId="77777777" w:rsidR="00412080" w:rsidRPr="002C2E2D" w:rsidRDefault="00412080" w:rsidP="00412080">
      <w:pPr>
        <w:spacing w:after="0" w:line="276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18"/>
          <w:szCs w:val="28"/>
          <w:lang w:bidi="en-US"/>
        </w:rPr>
      </w:pPr>
    </w:p>
    <w:p w14:paraId="160FCECF" w14:textId="2C916D55" w:rsidR="00412080" w:rsidRPr="004C0822" w:rsidRDefault="00412080" w:rsidP="00412080">
      <w:pPr>
        <w:spacing w:after="0" w:line="276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A438A7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За 202</w:t>
      </w:r>
      <w:r w:rsidR="005B385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5</w:t>
      </w:r>
      <w:r w:rsidRPr="00A438A7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год устранено, прекращено</w:t>
      </w:r>
      <w:r w:rsidR="005B3856" w:rsidRPr="00C8690F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 w:rsidRPr="00A438A7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нарушений на сумму </w:t>
      </w:r>
      <w:r w:rsidR="00640353" w:rsidRPr="00640353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156,1 </w:t>
      </w:r>
      <w:r w:rsidRPr="00640353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млн. рублей.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Кроме того, п</w:t>
      </w:r>
      <w:r w:rsidRPr="00A438A7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о мероприятиям, проведенным в 202</w:t>
      </w:r>
      <w:r w:rsidR="00AD7E09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4</w:t>
      </w:r>
      <w:r w:rsidRPr="00A438A7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году, представлены отчеты по прекращению, устранению нарушений на сумму </w:t>
      </w:r>
      <w:r w:rsidR="00640353" w:rsidRPr="00640353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27,6</w:t>
      </w:r>
      <w:r w:rsidRPr="00A438A7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млн. рублей. Главными распорядителями бюджетных средств,</w:t>
      </w:r>
      <w:r w:rsidR="005B385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 w:rsidR="00D635C9" w:rsidRPr="00D635C9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муниципальными учреждениями</w:t>
      </w:r>
      <w:r w:rsidR="00D635C9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, </w:t>
      </w:r>
      <w:r w:rsidR="005B3856" w:rsidRPr="00640353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администраторами доходов</w:t>
      </w:r>
      <w:r w:rsidRPr="00A438A7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отработан</w:t>
      </w:r>
      <w:r w:rsidR="00D635C9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ы</w:t>
      </w:r>
      <w:r w:rsidRPr="00A438A7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, приведен</w:t>
      </w:r>
      <w:r w:rsidR="00D635C9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ы</w:t>
      </w:r>
      <w:r w:rsidRPr="00A438A7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в соответствие необходимы</w:t>
      </w:r>
      <w:r w:rsidR="00D635C9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е</w:t>
      </w:r>
      <w:r w:rsidRPr="00A438A7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документ</w:t>
      </w:r>
      <w:r w:rsidR="00D635C9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ы</w:t>
      </w:r>
      <w:r w:rsidRPr="00A438A7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, обосновани</w:t>
      </w:r>
      <w:r w:rsidR="00D635C9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я</w:t>
      </w:r>
      <w:r w:rsidRPr="00A438A7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, материал</w:t>
      </w:r>
      <w:r w:rsidR="00D635C9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ы</w:t>
      </w:r>
      <w:r w:rsidRPr="00A438A7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.</w:t>
      </w:r>
    </w:p>
    <w:p w14:paraId="279DAB99" w14:textId="5A935840" w:rsidR="00412080" w:rsidRPr="00640353" w:rsidRDefault="00B113BC" w:rsidP="00B113B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CCD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В 202</w:t>
      </w:r>
      <w:r w:rsidR="005B385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5</w:t>
      </w:r>
      <w:r w:rsidRPr="00535CCD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году </w:t>
      </w:r>
      <w:r w:rsidR="005E4DC4" w:rsidRPr="005E4DC4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обеспечен возврат средств в бюджет города</w:t>
      </w:r>
      <w:r w:rsidR="005E4DC4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(23,8 тыс. рублей); </w:t>
      </w:r>
      <w:r w:rsidR="00C8690F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подрядчиками </w:t>
      </w:r>
      <w:r w:rsidRPr="00535CCD">
        <w:rPr>
          <w:rFonts w:ascii="Times New Roman" w:hAnsi="Times New Roman" w:cs="Times New Roman"/>
          <w:sz w:val="28"/>
          <w:szCs w:val="28"/>
        </w:rPr>
        <w:t>выполнены отсутствующие, но ранее оплаченные работы (</w:t>
      </w:r>
      <w:r w:rsidR="00BF2C7A" w:rsidRPr="00640353">
        <w:rPr>
          <w:rFonts w:ascii="Times New Roman" w:hAnsi="Times New Roman" w:cs="Times New Roman"/>
          <w:sz w:val="28"/>
          <w:szCs w:val="28"/>
        </w:rPr>
        <w:t>0,6 млн</w:t>
      </w:r>
      <w:r w:rsidRPr="00640353">
        <w:rPr>
          <w:rFonts w:ascii="Times New Roman" w:hAnsi="Times New Roman" w:cs="Times New Roman"/>
          <w:sz w:val="28"/>
          <w:szCs w:val="28"/>
        </w:rPr>
        <w:t>. рублей</w:t>
      </w:r>
      <w:r w:rsidRPr="00535CCD">
        <w:rPr>
          <w:rFonts w:ascii="Times New Roman" w:hAnsi="Times New Roman" w:cs="Times New Roman"/>
          <w:sz w:val="28"/>
          <w:szCs w:val="28"/>
        </w:rPr>
        <w:t xml:space="preserve">); предотвращено осуществление расходов бюджетных средств с затратами сверх необходимого на получение требуемого результата </w:t>
      </w:r>
      <w:r w:rsidRPr="00640353">
        <w:rPr>
          <w:rFonts w:ascii="Times New Roman" w:hAnsi="Times New Roman" w:cs="Times New Roman"/>
          <w:sz w:val="28"/>
          <w:szCs w:val="28"/>
        </w:rPr>
        <w:t>(</w:t>
      </w:r>
      <w:r w:rsidR="00BF2C7A" w:rsidRPr="00640353">
        <w:rPr>
          <w:rFonts w:ascii="Times New Roman" w:hAnsi="Times New Roman" w:cs="Times New Roman"/>
          <w:sz w:val="28"/>
          <w:szCs w:val="28"/>
        </w:rPr>
        <w:t>33,</w:t>
      </w:r>
      <w:r w:rsidR="00640353" w:rsidRPr="00640353">
        <w:rPr>
          <w:rFonts w:ascii="Times New Roman" w:hAnsi="Times New Roman" w:cs="Times New Roman"/>
          <w:sz w:val="28"/>
          <w:szCs w:val="28"/>
        </w:rPr>
        <w:t>7</w:t>
      </w:r>
      <w:r w:rsidRPr="00640353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C8690F" w:rsidRPr="00640353">
        <w:rPr>
          <w:rFonts w:ascii="Times New Roman" w:hAnsi="Times New Roman" w:cs="Times New Roman"/>
          <w:sz w:val="28"/>
          <w:szCs w:val="28"/>
        </w:rPr>
        <w:t>)</w:t>
      </w:r>
      <w:r w:rsidR="00FF6990">
        <w:rPr>
          <w:rFonts w:ascii="Times New Roman" w:hAnsi="Times New Roman" w:cs="Times New Roman"/>
          <w:sz w:val="28"/>
          <w:szCs w:val="28"/>
        </w:rPr>
        <w:t xml:space="preserve">; </w:t>
      </w:r>
      <w:r w:rsidR="006169EB" w:rsidRPr="006169EB">
        <w:rPr>
          <w:rFonts w:ascii="Times New Roman" w:hAnsi="Times New Roman" w:cs="Times New Roman"/>
          <w:sz w:val="28"/>
          <w:szCs w:val="28"/>
        </w:rPr>
        <w:t>составлены исправительные бухгалтерские записи</w:t>
      </w:r>
      <w:r w:rsidR="006169EB">
        <w:rPr>
          <w:rFonts w:ascii="Times New Roman" w:hAnsi="Times New Roman" w:cs="Times New Roman"/>
          <w:sz w:val="28"/>
          <w:szCs w:val="28"/>
        </w:rPr>
        <w:t xml:space="preserve">; </w:t>
      </w:r>
      <w:r w:rsidR="00695C43">
        <w:rPr>
          <w:rFonts w:ascii="Times New Roman" w:hAnsi="Times New Roman" w:cs="Times New Roman"/>
          <w:sz w:val="28"/>
          <w:szCs w:val="28"/>
        </w:rPr>
        <w:t>отработаны, приведены в соответствие документы, обоснования,</w:t>
      </w:r>
      <w:r w:rsidR="00881108">
        <w:rPr>
          <w:rFonts w:ascii="Times New Roman" w:hAnsi="Times New Roman" w:cs="Times New Roman"/>
          <w:sz w:val="28"/>
          <w:szCs w:val="28"/>
        </w:rPr>
        <w:t xml:space="preserve"> расчеты,</w:t>
      </w:r>
      <w:r w:rsidR="00695C43">
        <w:rPr>
          <w:rFonts w:ascii="Times New Roman" w:hAnsi="Times New Roman" w:cs="Times New Roman"/>
          <w:sz w:val="28"/>
          <w:szCs w:val="28"/>
        </w:rPr>
        <w:t xml:space="preserve"> материалы</w:t>
      </w:r>
      <w:r w:rsidR="006169EB">
        <w:rPr>
          <w:rFonts w:ascii="Times New Roman" w:hAnsi="Times New Roman" w:cs="Times New Roman"/>
          <w:sz w:val="28"/>
          <w:szCs w:val="28"/>
        </w:rPr>
        <w:t>.</w:t>
      </w:r>
    </w:p>
    <w:p w14:paraId="66CCD63C" w14:textId="68416B2B" w:rsidR="00412080" w:rsidRPr="00E01620" w:rsidRDefault="00412080" w:rsidP="004120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CCD">
        <w:rPr>
          <w:rFonts w:ascii="Times New Roman" w:hAnsi="Times New Roman" w:cs="Times New Roman"/>
          <w:sz w:val="28"/>
          <w:szCs w:val="28"/>
        </w:rPr>
        <w:t>Кроме того, по результатам проведенных мероприятий обеспечено включение имущества в Реестр муни</w:t>
      </w:r>
      <w:r w:rsidR="005B3856">
        <w:rPr>
          <w:rFonts w:ascii="Times New Roman" w:hAnsi="Times New Roman" w:cs="Times New Roman"/>
          <w:sz w:val="28"/>
          <w:szCs w:val="28"/>
        </w:rPr>
        <w:t xml:space="preserve">ципального имущества на сумму </w:t>
      </w:r>
      <w:r w:rsidR="00FF6990" w:rsidRPr="00FF6990">
        <w:rPr>
          <w:rFonts w:ascii="Times New Roman" w:hAnsi="Times New Roman" w:cs="Times New Roman"/>
          <w:sz w:val="28"/>
          <w:szCs w:val="28"/>
        </w:rPr>
        <w:t>1,6</w:t>
      </w:r>
      <w:r w:rsidRPr="00FF6990">
        <w:rPr>
          <w:rFonts w:ascii="Times New Roman" w:hAnsi="Times New Roman" w:cs="Times New Roman"/>
          <w:sz w:val="28"/>
          <w:szCs w:val="28"/>
        </w:rPr>
        <w:t xml:space="preserve"> млн. рублей;</w:t>
      </w:r>
      <w:r w:rsidRPr="00535CCD">
        <w:rPr>
          <w:rFonts w:ascii="Times New Roman" w:hAnsi="Times New Roman" w:cs="Times New Roman"/>
          <w:sz w:val="28"/>
          <w:szCs w:val="28"/>
        </w:rPr>
        <w:t xml:space="preserve"> отражение в бухгалтерском учете особо ценного движимого имущества на сумму</w:t>
      </w:r>
      <w:r w:rsidR="00FF6990">
        <w:rPr>
          <w:rFonts w:ascii="Times New Roman" w:hAnsi="Times New Roman" w:cs="Times New Roman"/>
          <w:sz w:val="28"/>
          <w:szCs w:val="28"/>
        </w:rPr>
        <w:t xml:space="preserve"> </w:t>
      </w:r>
      <w:r w:rsidR="00FF6990" w:rsidRPr="00FF6990">
        <w:rPr>
          <w:rFonts w:ascii="Times New Roman" w:hAnsi="Times New Roman" w:cs="Times New Roman"/>
          <w:sz w:val="28"/>
          <w:szCs w:val="28"/>
        </w:rPr>
        <w:t>1</w:t>
      </w:r>
      <w:r w:rsidR="00BF2C7A" w:rsidRPr="00FF6990">
        <w:rPr>
          <w:rFonts w:ascii="Times New Roman" w:hAnsi="Times New Roman" w:cs="Times New Roman"/>
          <w:sz w:val="28"/>
          <w:szCs w:val="28"/>
        </w:rPr>
        <w:t>,</w:t>
      </w:r>
      <w:r w:rsidR="00FF6990" w:rsidRPr="00FF6990">
        <w:rPr>
          <w:rFonts w:ascii="Times New Roman" w:hAnsi="Times New Roman" w:cs="Times New Roman"/>
          <w:sz w:val="28"/>
          <w:szCs w:val="28"/>
        </w:rPr>
        <w:t>7</w:t>
      </w:r>
      <w:r w:rsidRPr="00FF6990">
        <w:rPr>
          <w:rFonts w:ascii="Times New Roman" w:hAnsi="Times New Roman" w:cs="Times New Roman"/>
          <w:sz w:val="28"/>
          <w:szCs w:val="28"/>
        </w:rPr>
        <w:t xml:space="preserve"> </w:t>
      </w:r>
      <w:r w:rsidR="00FF6990" w:rsidRPr="00FF6990">
        <w:rPr>
          <w:rFonts w:ascii="Times New Roman" w:hAnsi="Times New Roman" w:cs="Times New Roman"/>
          <w:sz w:val="28"/>
          <w:szCs w:val="28"/>
        </w:rPr>
        <w:t>млн. рублей</w:t>
      </w:r>
      <w:r w:rsidRPr="00FF6990">
        <w:rPr>
          <w:rFonts w:ascii="Times New Roman" w:hAnsi="Times New Roman" w:cs="Times New Roman"/>
          <w:sz w:val="28"/>
          <w:szCs w:val="28"/>
        </w:rPr>
        <w:t>.</w:t>
      </w:r>
    </w:p>
    <w:p w14:paraId="5B43AAD7" w14:textId="4D1EE56F" w:rsidR="00412080" w:rsidRPr="00FF6990" w:rsidRDefault="00412080" w:rsidP="00412080">
      <w:pPr>
        <w:spacing w:after="0" w:line="276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B90D2C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Меры дисциплинарной ответственности применены к </w:t>
      </w:r>
      <w:r w:rsidR="000A5E9C" w:rsidRPr="00FF699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52</w:t>
      </w:r>
      <w:r w:rsidR="000A5E9C"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должностным лицам</w:t>
      </w:r>
      <w:r w:rsidR="005B3856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 w:rsidR="005B3856" w:rsidRPr="00FF699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объектов контроля</w:t>
      </w:r>
      <w:r w:rsidRPr="00FF699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,</w:t>
      </w:r>
      <w:r w:rsidRPr="00B90D2C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в том числе объявлено </w:t>
      </w:r>
      <w:r w:rsidR="00BF2C7A" w:rsidRPr="00FF699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5 выговоров</w:t>
      </w:r>
      <w:r w:rsidRPr="00FF699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, </w:t>
      </w:r>
      <w:r w:rsidR="000A5E9C" w:rsidRPr="00FF699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47</w:t>
      </w:r>
      <w:r w:rsidR="005B3856" w:rsidRPr="00FF699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</w:t>
      </w:r>
      <w:r w:rsidRPr="00FF699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замечани</w:t>
      </w:r>
      <w:r w:rsidR="00BF2C7A" w:rsidRPr="00FF699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й</w:t>
      </w:r>
      <w:r w:rsidRPr="00FF699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.</w:t>
      </w:r>
    </w:p>
    <w:p w14:paraId="35763B4A" w14:textId="77777777" w:rsidR="008A2A48" w:rsidRDefault="008A2A48" w:rsidP="008A2A4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067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Информаци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F067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 результатах проведенных контрольных и экспертно-аналитических мероприятий ежеквартально </w:t>
      </w:r>
      <w:r w:rsidRPr="00B056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представлял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B056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сь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F067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городскую Думу города Шахты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D16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Главе города Шахты</w:t>
      </w:r>
      <w:r w:rsidRPr="00F067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3C965D87" w14:textId="119C9C0E" w:rsidR="005F0CA7" w:rsidRDefault="005F0CA7" w:rsidP="005F0CA7">
      <w:pPr>
        <w:spacing w:after="0" w:line="276" w:lineRule="auto"/>
        <w:ind w:firstLine="709"/>
        <w:jc w:val="both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</w:pPr>
      <w:r w:rsidRPr="00EA397E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A39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</w:t>
      </w:r>
      <w:r w:rsidRPr="00EA397E">
        <w:rPr>
          <w:rFonts w:ascii="Times New Roman" w:hAnsi="Times New Roman" w:cs="Times New Roman"/>
          <w:sz w:val="28"/>
          <w:szCs w:val="28"/>
        </w:rPr>
        <w:t xml:space="preserve"> Контрольно-счетной палатой информации о </w:t>
      </w:r>
      <w:r w:rsidRPr="00EA397E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проведенных контрольных и экспертно-аналитических мероприятиях, об их результатах, о выявленных при их проведении нарушениях, о внесенных Представлениях и Предписаниях, а также о принятых по ним решениях и мерах ежеквартально </w:t>
      </w:r>
      <w:r w:rsidRPr="006E3715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после рассмотрения </w:t>
      </w:r>
      <w:r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городской Думой города Шахты</w:t>
      </w:r>
      <w:r w:rsidRPr="00EA397E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, размещались на официальном сайте</w:t>
      </w:r>
      <w:r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Контрольно-счетной палаты, в социальной сети </w:t>
      </w:r>
      <w:proofErr w:type="spellStart"/>
      <w:r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ВКонтакте</w:t>
      </w:r>
      <w:proofErr w:type="spellEnd"/>
      <w:r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, </w:t>
      </w:r>
      <w:r w:rsidRPr="00803422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информации </w:t>
      </w:r>
      <w:r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в газете Шахтинские известия</w:t>
      </w:r>
      <w:r w:rsidRPr="00EA397E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.</w:t>
      </w:r>
    </w:p>
    <w:p w14:paraId="4DFDDB49" w14:textId="0871A875" w:rsidR="00412080" w:rsidRDefault="00412080" w:rsidP="00412080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</w:pPr>
      <w:r w:rsidRPr="00B90D2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В Прокуратуру города Шахты Ростовской области в соответствии с Соглашением о сотрудничестве и взаимодействии Прокуратуры города Шахты Ростовской области и Контрольно-счетной палаты города Ш</w:t>
      </w:r>
      <w:r w:rsidR="00BF2C7A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ахты (далее также – </w:t>
      </w:r>
      <w:r w:rsidR="00BF2C7A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lastRenderedPageBreak/>
        <w:t>Соглашение) е</w:t>
      </w:r>
      <w:r w:rsidRPr="00B90D2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жеквартально направлял</w:t>
      </w:r>
      <w:r w:rsidR="00E2766E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ись информации</w:t>
      </w:r>
      <w:r w:rsidRPr="00B90D2C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о проведенных контрольных и экспертно-аналитических мероприятиях и о результатах проведенных контрольных и экспе</w:t>
      </w:r>
      <w:r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ртно-аналитических мероприятий. Направлялись отчеты, заключения о результатах проведенных мероприятий.</w:t>
      </w:r>
    </w:p>
    <w:p w14:paraId="30A080F3" w14:textId="4440F104" w:rsidR="00412080" w:rsidRPr="00584125" w:rsidRDefault="001C3090" w:rsidP="005841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35D9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C3090">
        <w:rPr>
          <w:rFonts w:ascii="Times New Roman" w:hAnsi="Times New Roman" w:cs="Times New Roman"/>
          <w:sz w:val="28"/>
          <w:szCs w:val="28"/>
        </w:rPr>
        <w:t>обращением</w:t>
      </w:r>
      <w:r w:rsidRPr="00635D94">
        <w:rPr>
          <w:rFonts w:ascii="Times New Roman" w:hAnsi="Times New Roman" w:cs="Times New Roman"/>
          <w:sz w:val="28"/>
          <w:szCs w:val="28"/>
        </w:rPr>
        <w:t xml:space="preserve"> Прокуратуры города Шахты Ростовской области проведен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35D94">
        <w:rPr>
          <w:rFonts w:ascii="Times New Roman" w:hAnsi="Times New Roman" w:cs="Times New Roman"/>
          <w:sz w:val="28"/>
          <w:szCs w:val="28"/>
        </w:rPr>
        <w:t xml:space="preserve"> экспертно-аналитическ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35D94">
        <w:rPr>
          <w:rFonts w:ascii="Times New Roman" w:hAnsi="Times New Roman" w:cs="Times New Roman"/>
          <w:sz w:val="28"/>
          <w:szCs w:val="28"/>
        </w:rPr>
        <w:t>е 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35D94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58412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23460D" w:rsidRPr="00635D94">
        <w:rPr>
          <w:rFonts w:ascii="Times New Roman" w:hAnsi="Times New Roman" w:cs="Times New Roman"/>
          <w:sz w:val="28"/>
          <w:szCs w:val="28"/>
        </w:rPr>
        <w:t>Заключени</w:t>
      </w:r>
      <w:r w:rsidR="0023460D">
        <w:rPr>
          <w:rFonts w:ascii="Times New Roman" w:hAnsi="Times New Roman" w:cs="Times New Roman"/>
          <w:sz w:val="28"/>
          <w:szCs w:val="28"/>
        </w:rPr>
        <w:t>е</w:t>
      </w:r>
      <w:r w:rsidR="0023460D" w:rsidRPr="00635D94">
        <w:rPr>
          <w:rFonts w:ascii="Times New Roman" w:hAnsi="Times New Roman" w:cs="Times New Roman"/>
          <w:sz w:val="28"/>
          <w:szCs w:val="28"/>
        </w:rPr>
        <w:t xml:space="preserve"> Контрольно-счетной палаты направлен</w:t>
      </w:r>
      <w:r w:rsidR="0023460D">
        <w:rPr>
          <w:rFonts w:ascii="Times New Roman" w:hAnsi="Times New Roman" w:cs="Times New Roman"/>
          <w:sz w:val="28"/>
          <w:szCs w:val="28"/>
        </w:rPr>
        <w:t>о</w:t>
      </w:r>
      <w:r w:rsidR="0023460D" w:rsidRPr="00635D94">
        <w:rPr>
          <w:rFonts w:ascii="Times New Roman" w:hAnsi="Times New Roman" w:cs="Times New Roman"/>
          <w:sz w:val="28"/>
          <w:szCs w:val="28"/>
        </w:rPr>
        <w:t xml:space="preserve"> в Прокуратуру г</w:t>
      </w:r>
      <w:r w:rsidR="005F0CA7">
        <w:rPr>
          <w:rFonts w:ascii="Times New Roman" w:hAnsi="Times New Roman" w:cs="Times New Roman"/>
          <w:sz w:val="28"/>
          <w:szCs w:val="28"/>
        </w:rPr>
        <w:t>орода Шахты Ростовской области.</w:t>
      </w:r>
    </w:p>
    <w:p w14:paraId="69B2046B" w14:textId="77777777" w:rsidR="00412080" w:rsidRPr="001619C8" w:rsidRDefault="00412080" w:rsidP="005363A5">
      <w:pPr>
        <w:spacing w:after="0" w:line="276" w:lineRule="auto"/>
        <w:jc w:val="both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</w:pPr>
    </w:p>
    <w:p w14:paraId="6D606039" w14:textId="4D625DF0" w:rsidR="00412080" w:rsidRPr="007E29C7" w:rsidRDefault="00412080" w:rsidP="00412080">
      <w:pPr>
        <w:spacing w:after="0" w:line="276" w:lineRule="auto"/>
        <w:ind w:firstLine="709"/>
        <w:jc w:val="both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</w:pPr>
      <w:r w:rsidRPr="00EA397E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Отчет о деятельности Контрольно-счетной палаты города Шахты в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202</w:t>
      </w:r>
      <w:r w:rsidR="00E2766E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5</w:t>
      </w:r>
      <w:r w:rsidRPr="00EA397E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году сформирован с учетом представленных ранее </w:t>
      </w:r>
      <w:r w:rsidR="00E2766E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в городскую Думу </w:t>
      </w:r>
      <w:r w:rsidRPr="00EA397E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ежеквартальных информаций </w:t>
      </w:r>
      <w:r w:rsidRPr="00FF6B04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о</w:t>
      </w:r>
      <w:r w:rsidR="00E2766E" w:rsidRPr="00FF6B04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проведенных контрольных и экспертно-аналитических мероприятиях, об их</w:t>
      </w:r>
      <w:r w:rsidRPr="00FF6B04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 результатах</w:t>
      </w:r>
      <w:r w:rsidR="00E2766E" w:rsidRPr="00FF6B04"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, о выявленных при их проведении нарушениях, о внесенных представлениях и предписаниях, а также о принятых по ним решениях и мерах</w:t>
      </w:r>
      <w:r w:rsidRPr="00FF6B04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.</w:t>
      </w:r>
      <w:r w:rsidRPr="00EA397E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В Отчете в основном отражены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дополнительные </w:t>
      </w:r>
      <w:r w:rsidRPr="00EA397E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результаты, меры, принятые объектами проверок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по устранению выявленных нарушений и недостатков и недопущению их в дальнейшем</w:t>
      </w:r>
      <w:r w:rsidRPr="00EA397E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.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Отдельные мероприятия представлены более подробно.</w:t>
      </w:r>
    </w:p>
    <w:p w14:paraId="6DF01E99" w14:textId="77777777" w:rsidR="002666A7" w:rsidRPr="008D4227" w:rsidRDefault="002666A7" w:rsidP="0044190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853C3FF" w14:textId="77777777" w:rsidR="00EC74CC" w:rsidRPr="008D4227" w:rsidRDefault="00EC74CC" w:rsidP="008D422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4227">
        <w:rPr>
          <w:rFonts w:ascii="Times New Roman" w:hAnsi="Times New Roman" w:cs="Times New Roman"/>
          <w:b/>
          <w:sz w:val="28"/>
          <w:szCs w:val="28"/>
        </w:rPr>
        <w:t>Контрольная деятельность</w:t>
      </w:r>
    </w:p>
    <w:p w14:paraId="0092E23C" w14:textId="77777777" w:rsidR="00EC74CC" w:rsidRPr="008D4227" w:rsidRDefault="00EC74CC" w:rsidP="008D422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FDCE0C" w14:textId="66013287" w:rsidR="00EC74CC" w:rsidRDefault="00AF2B47" w:rsidP="008D42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42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162456" w:rsidRPr="008D4227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BE6C38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162456" w:rsidRPr="008D42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74CC" w:rsidRPr="008D42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году Контрольно-счетной палатой проведено </w:t>
      </w:r>
      <w:r w:rsidR="002900E3" w:rsidRPr="000066A9">
        <w:rPr>
          <w:rFonts w:ascii="Times New Roman" w:hAnsi="Times New Roman" w:cs="Times New Roman"/>
          <w:sz w:val="28"/>
          <w:szCs w:val="28"/>
          <w:shd w:val="clear" w:color="auto" w:fill="FFFFFF"/>
        </w:rPr>
        <w:t>34</w:t>
      </w:r>
      <w:r w:rsidR="00EB6E47" w:rsidRPr="008D42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74CC" w:rsidRPr="008D4227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контрольных мероприятия.</w:t>
      </w:r>
    </w:p>
    <w:p w14:paraId="0DEA369A" w14:textId="77777777" w:rsidR="00441908" w:rsidRDefault="00441908" w:rsidP="008D42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64D1AD3" w14:textId="62373568" w:rsidR="0084129A" w:rsidRPr="0084129A" w:rsidRDefault="0084129A" w:rsidP="00CE1C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29A">
        <w:rPr>
          <w:rFonts w:ascii="Times New Roman" w:hAnsi="Times New Roman" w:cs="Times New Roman"/>
          <w:sz w:val="28"/>
          <w:szCs w:val="28"/>
        </w:rPr>
        <w:t xml:space="preserve">По результатам контрольных мероприятий по </w:t>
      </w:r>
      <w:r w:rsidRPr="0084129A">
        <w:rPr>
          <w:rFonts w:ascii="Times New Roman" w:hAnsi="Times New Roman" w:cs="Times New Roman"/>
          <w:sz w:val="28"/>
          <w:szCs w:val="28"/>
          <w:u w:val="single"/>
        </w:rPr>
        <w:t xml:space="preserve">Внешней проверке </w:t>
      </w:r>
      <w:r w:rsidRPr="0084129A">
        <w:rPr>
          <w:rFonts w:ascii="Times New Roman" w:hAnsi="Times New Roman" w:cs="Times New Roman"/>
          <w:sz w:val="28"/>
          <w:szCs w:val="28"/>
        </w:rPr>
        <w:t xml:space="preserve">бюджетной отчетности за 2024 год всех 9-ти </w:t>
      </w:r>
      <w:r w:rsidRPr="0084129A">
        <w:rPr>
          <w:rFonts w:ascii="Times New Roman" w:hAnsi="Times New Roman" w:cs="Times New Roman"/>
          <w:sz w:val="28"/>
          <w:szCs w:val="28"/>
          <w:u w:val="single"/>
        </w:rPr>
        <w:t>главных администраторов бюджетных средств</w:t>
      </w:r>
      <w:r w:rsidRPr="0084129A">
        <w:rPr>
          <w:rFonts w:ascii="Times New Roman" w:hAnsi="Times New Roman" w:cs="Times New Roman"/>
          <w:sz w:val="28"/>
          <w:szCs w:val="28"/>
        </w:rPr>
        <w:t xml:space="preserve"> (главных распорядителей бюджетных средств) (далее – ГАБС) </w:t>
      </w:r>
      <w:r w:rsidR="00ED0734">
        <w:rPr>
          <w:rFonts w:ascii="Times New Roman" w:hAnsi="Times New Roman" w:cs="Times New Roman"/>
          <w:sz w:val="28"/>
          <w:szCs w:val="28"/>
        </w:rPr>
        <w:t>составлено 9 актов.</w:t>
      </w:r>
    </w:p>
    <w:p w14:paraId="770AE1F2" w14:textId="1913226D" w:rsidR="0084129A" w:rsidRPr="0084129A" w:rsidRDefault="0084129A" w:rsidP="00CE1C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29A">
        <w:rPr>
          <w:rFonts w:ascii="Times New Roman" w:hAnsi="Times New Roman" w:cs="Times New Roman"/>
          <w:sz w:val="28"/>
          <w:szCs w:val="28"/>
        </w:rPr>
        <w:t>По 3-м ГАБС Департамент образования г.Шахты, Департамент по физическому развитию и спорту города Шахты, Администрация города Шахты недостающие сведения включены в ряд форм бюджетной отчетности, в форму св</w:t>
      </w:r>
      <w:r w:rsidR="00ED0734">
        <w:rPr>
          <w:rFonts w:ascii="Times New Roman" w:hAnsi="Times New Roman" w:cs="Times New Roman"/>
          <w:sz w:val="28"/>
          <w:szCs w:val="28"/>
        </w:rPr>
        <w:t>одной бухгалтерской отчетности.</w:t>
      </w:r>
    </w:p>
    <w:p w14:paraId="2B2C8845" w14:textId="2F909CED" w:rsidR="0084129A" w:rsidRDefault="0084129A" w:rsidP="002237B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29A">
        <w:rPr>
          <w:rFonts w:ascii="Times New Roman" w:hAnsi="Times New Roman" w:cs="Times New Roman"/>
          <w:sz w:val="28"/>
          <w:szCs w:val="28"/>
        </w:rPr>
        <w:t>По результатам Внешних проверок бюджетной отчетности главных администраторов бюджетных средств (главных распорядителей бюджетных средств) за 2024 год в соответствии с утвержденным решением городской Думы города Шахты, Положением о бюджетном процессе в городском округе муниципального образования «Город Шахты» всем ГАБС направлены Заключения Контрольно-счетн</w:t>
      </w:r>
      <w:r w:rsidR="00812CA9">
        <w:rPr>
          <w:rFonts w:ascii="Times New Roman" w:hAnsi="Times New Roman" w:cs="Times New Roman"/>
          <w:sz w:val="28"/>
          <w:szCs w:val="28"/>
        </w:rPr>
        <w:t>ой палаты города Шахты</w:t>
      </w:r>
      <w:r w:rsidRPr="0084129A">
        <w:rPr>
          <w:rFonts w:ascii="Times New Roman" w:hAnsi="Times New Roman" w:cs="Times New Roman"/>
          <w:sz w:val="28"/>
          <w:szCs w:val="28"/>
        </w:rPr>
        <w:t>.</w:t>
      </w:r>
    </w:p>
    <w:p w14:paraId="1FB9695F" w14:textId="091DD9FE" w:rsidR="0084129A" w:rsidRPr="0084129A" w:rsidRDefault="0084129A" w:rsidP="00841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2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результатам проведенных </w:t>
      </w:r>
      <w:r w:rsidRPr="008412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Анализов</w:t>
      </w:r>
      <w:r w:rsidRPr="00841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достоверности бюджетной отчетности главных администраторов бюджетных средств по ГАБС и </w:t>
      </w:r>
      <w:r w:rsidR="006B0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ряду </w:t>
      </w:r>
      <w:r w:rsidRPr="008412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</w:t>
      </w:r>
      <w:r w:rsidR="006B0C2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41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6B0C2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41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2024 год параллельно с </w:t>
      </w:r>
      <w:r w:rsidRPr="0084129A">
        <w:rPr>
          <w:rFonts w:ascii="Times New Roman" w:hAnsi="Times New Roman" w:cs="Times New Roman"/>
          <w:sz w:val="28"/>
          <w:szCs w:val="28"/>
        </w:rPr>
        <w:t xml:space="preserve">Внешними проверками годовой бюджетной отчетности, </w:t>
      </w:r>
      <w:r w:rsidRPr="0084129A">
        <w:rPr>
          <w:rFonts w:ascii="Times New Roman" w:hAnsi="Times New Roman" w:cs="Times New Roman"/>
          <w:bCs/>
          <w:sz w:val="28"/>
          <w:szCs w:val="28"/>
        </w:rPr>
        <w:t xml:space="preserve">во исполнение Заключений Контрольно-счетной палаты </w:t>
      </w:r>
      <w:r w:rsidRPr="0084129A">
        <w:rPr>
          <w:rFonts w:ascii="Times New Roman" w:hAnsi="Times New Roman" w:cs="Times New Roman"/>
          <w:sz w:val="28"/>
          <w:szCs w:val="28"/>
        </w:rPr>
        <w:t>издано 11 локальных актов, в том числе по вопросам ведения бухгалтерского учета, составления бухгалтерской (финансовой) отчетности.</w:t>
      </w:r>
    </w:p>
    <w:p w14:paraId="270C3236" w14:textId="7A5B3DC0" w:rsidR="0084129A" w:rsidRDefault="0084129A" w:rsidP="00841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29A">
        <w:rPr>
          <w:rFonts w:ascii="Times New Roman" w:hAnsi="Times New Roman" w:cs="Times New Roman"/>
          <w:sz w:val="28"/>
          <w:szCs w:val="28"/>
        </w:rPr>
        <w:t>Применены меры дисциплинарной ответственности к 11-ти должностным лицам (</w:t>
      </w:r>
      <w:r w:rsidR="00D7122E" w:rsidRPr="00D7122E">
        <w:rPr>
          <w:rFonts w:ascii="Times New Roman" w:hAnsi="Times New Roman" w:cs="Times New Roman"/>
          <w:sz w:val="28"/>
          <w:szCs w:val="28"/>
        </w:rPr>
        <w:t xml:space="preserve">1 выговор; </w:t>
      </w:r>
      <w:r w:rsidRPr="0084129A">
        <w:rPr>
          <w:rFonts w:ascii="Times New Roman" w:hAnsi="Times New Roman" w:cs="Times New Roman"/>
          <w:sz w:val="28"/>
          <w:szCs w:val="28"/>
        </w:rPr>
        <w:t>10 замечаний).</w:t>
      </w:r>
    </w:p>
    <w:p w14:paraId="79661EB2" w14:textId="518A6F1C" w:rsidR="005E2CDC" w:rsidRPr="0084129A" w:rsidRDefault="005E2CDC" w:rsidP="005E2CD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экспертно-аналитических мероприятий использовались Контрольно-счетной палатой при проведении Внешних проверок бюджетной отчетности ГАБС.</w:t>
      </w:r>
    </w:p>
    <w:p w14:paraId="19EF0D26" w14:textId="77777777" w:rsidR="0084129A" w:rsidRPr="0084129A" w:rsidRDefault="0084129A" w:rsidP="00BF6AD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D821E2" w14:textId="7B3F941E" w:rsidR="0084129A" w:rsidRPr="0084129A" w:rsidRDefault="0084129A" w:rsidP="00CE1C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29A">
        <w:rPr>
          <w:rFonts w:ascii="Times New Roman" w:hAnsi="Times New Roman" w:cs="Times New Roman"/>
          <w:sz w:val="28"/>
          <w:szCs w:val="28"/>
        </w:rPr>
        <w:t>По результатам</w:t>
      </w:r>
      <w:r w:rsidRPr="00E15B19">
        <w:rPr>
          <w:rFonts w:ascii="Times New Roman" w:hAnsi="Times New Roman" w:cs="Times New Roman"/>
          <w:sz w:val="28"/>
          <w:szCs w:val="28"/>
        </w:rPr>
        <w:t xml:space="preserve"> </w:t>
      </w:r>
      <w:r w:rsidRPr="0084129A">
        <w:rPr>
          <w:rFonts w:ascii="Times New Roman" w:hAnsi="Times New Roman" w:cs="Times New Roman"/>
          <w:sz w:val="28"/>
          <w:szCs w:val="28"/>
          <w:u w:val="single"/>
        </w:rPr>
        <w:t>Внешней проверки годового отчета</w:t>
      </w:r>
      <w:r w:rsidRPr="0084129A">
        <w:rPr>
          <w:rFonts w:ascii="Times New Roman" w:hAnsi="Times New Roman" w:cs="Times New Roman"/>
          <w:sz w:val="28"/>
          <w:szCs w:val="28"/>
        </w:rPr>
        <w:t xml:space="preserve"> об исполнении бюджета города Шахты за 2024 год у</w:t>
      </w:r>
      <w:r w:rsidRPr="0084129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становлена полнота представленной годовой бюджетной отчетности</w:t>
      </w:r>
      <w:r w:rsidR="006B0C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r w:rsidRPr="0084129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соответствие требованиям Бюджетного кодекса Российской Федерации, Инструкции Минфина России №191н.</w:t>
      </w:r>
    </w:p>
    <w:p w14:paraId="38987B9F" w14:textId="77777777" w:rsidR="0084129A" w:rsidRPr="0084129A" w:rsidRDefault="0084129A" w:rsidP="00841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29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Установлено соответствие плановых показателей годовой бюджетной отчетности показателям решения городской Думы о бюджете города Шахты на 2024 год (с учетом изменений, внесенных в ходе исполнения бюджета) с учетом уведомлений </w:t>
      </w:r>
      <w:r w:rsidRPr="00841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субсидий, субвенций, иных межбюджетных трансфертов, имеющих целевое назначение </w:t>
      </w:r>
      <w:r w:rsidRPr="0084129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2024 год от Министерства финансов Ростовской области; соответствие Сводной бюджетной росписи.</w:t>
      </w:r>
    </w:p>
    <w:p w14:paraId="4CCB5629" w14:textId="77777777" w:rsidR="0084129A" w:rsidRPr="0084129A" w:rsidRDefault="0084129A" w:rsidP="0084129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29A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проверенных показателей годовой бюджетной отчетности соответствующим показателям, отраженным в регистрах бухгалтерского учета; </w:t>
      </w:r>
      <w:r w:rsidRPr="008412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расхождений между проверенными взаимосвязанными показателями форм годовой бюджетной отчетности; соблюдение контрольных соотношений.</w:t>
      </w:r>
    </w:p>
    <w:p w14:paraId="2FB533BE" w14:textId="77777777" w:rsidR="0084129A" w:rsidRPr="0084129A" w:rsidRDefault="0084129A" w:rsidP="0084129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129A">
        <w:rPr>
          <w:rFonts w:ascii="Times New Roman" w:eastAsia="Calibri" w:hAnsi="Times New Roman" w:cs="Times New Roman"/>
          <w:sz w:val="28"/>
          <w:szCs w:val="28"/>
        </w:rPr>
        <w:t>Проверенные показатели в годовой бюджетной отчетности соответствуют суммам показателей, отраженным в бюджетной отчетности ГАБС.</w:t>
      </w:r>
    </w:p>
    <w:p w14:paraId="240CB684" w14:textId="16C2AC8A" w:rsidR="0097352C" w:rsidRDefault="0097352C" w:rsidP="00841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Заключении, в том числе отмечено.</w:t>
      </w:r>
    </w:p>
    <w:p w14:paraId="17727DD2" w14:textId="5AEB0065" w:rsidR="0084129A" w:rsidRPr="0084129A" w:rsidRDefault="0084129A" w:rsidP="00841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29A">
        <w:rPr>
          <w:rFonts w:ascii="Times New Roman" w:hAnsi="Times New Roman" w:cs="Times New Roman"/>
          <w:sz w:val="28"/>
          <w:szCs w:val="28"/>
        </w:rPr>
        <w:t xml:space="preserve">Дебиторская задолженность на конец отчетного периода отражена в сумме 13 293 481,5 тыс. рублей с уменьшением на 5 352 335,3 тыс. рублей. Просроченная дебиторская задолженность на конец отчетного периода отражена в сумме </w:t>
      </w:r>
      <w:r w:rsidR="001C0D46">
        <w:rPr>
          <w:rFonts w:ascii="Times New Roman" w:hAnsi="Times New Roman" w:cs="Times New Roman"/>
          <w:sz w:val="28"/>
          <w:szCs w:val="28"/>
        </w:rPr>
        <w:br/>
      </w:r>
      <w:r w:rsidRPr="0084129A">
        <w:rPr>
          <w:rFonts w:ascii="Times New Roman" w:hAnsi="Times New Roman" w:cs="Times New Roman"/>
          <w:sz w:val="28"/>
          <w:szCs w:val="28"/>
        </w:rPr>
        <w:t>309 060,4 тыс. рублей с уменьшением на 96 670,1 тыс. рублей.</w:t>
      </w:r>
    </w:p>
    <w:p w14:paraId="1E51A028" w14:textId="77777777" w:rsidR="0084129A" w:rsidRPr="0084129A" w:rsidRDefault="0084129A" w:rsidP="00841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29A">
        <w:rPr>
          <w:rFonts w:ascii="Times New Roman" w:hAnsi="Times New Roman" w:cs="Times New Roman"/>
          <w:sz w:val="28"/>
          <w:szCs w:val="28"/>
        </w:rPr>
        <w:t>Кредиторская задолженность на конец отчетного периода отражена в сумме 20 951,4 тыс. рублей с уменьшением на 11 118,3 тыс. рублей. Просроченная кредиторская задолженность отсутствует.</w:t>
      </w:r>
    </w:p>
    <w:p w14:paraId="3C79E138" w14:textId="7CFD41A9" w:rsidR="0084129A" w:rsidRPr="0084129A" w:rsidRDefault="0084129A" w:rsidP="00841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29A">
        <w:rPr>
          <w:rFonts w:ascii="Times New Roman" w:hAnsi="Times New Roman" w:cs="Times New Roman"/>
          <w:sz w:val="28"/>
          <w:szCs w:val="28"/>
        </w:rPr>
        <w:t>Объем незавершенного строительства в 2024 году по сравн</w:t>
      </w:r>
      <w:r w:rsidR="001C0D46">
        <w:rPr>
          <w:rFonts w:ascii="Times New Roman" w:hAnsi="Times New Roman" w:cs="Times New Roman"/>
          <w:sz w:val="28"/>
          <w:szCs w:val="28"/>
        </w:rPr>
        <w:t>ению с 2023 годом</w:t>
      </w:r>
    </w:p>
    <w:p w14:paraId="2AC1EE26" w14:textId="4A98A101" w:rsidR="0084129A" w:rsidRPr="0084129A" w:rsidRDefault="0084129A" w:rsidP="00841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29A">
        <w:rPr>
          <w:rFonts w:ascii="Times New Roman" w:hAnsi="Times New Roman" w:cs="Times New Roman"/>
          <w:sz w:val="28"/>
          <w:szCs w:val="28"/>
        </w:rPr>
        <w:lastRenderedPageBreak/>
        <w:t xml:space="preserve">увеличился в целом на 526 732,9 тыс. рублей, в том числе за счет увеличения объема незавершенного строительства по 5 строящимся и реконструируемым объектам незавершенного строительства на сумму 686 822,8 тыс. рублей, по новым объектам незавершенного строительства на сумму 22 529,3 тыс. рублей (квартиры) </w:t>
      </w:r>
      <w:r w:rsidR="005522A0">
        <w:rPr>
          <w:rFonts w:ascii="Times New Roman" w:hAnsi="Times New Roman" w:cs="Times New Roman"/>
          <w:sz w:val="28"/>
          <w:szCs w:val="28"/>
        </w:rPr>
        <w:t>при уменьшении</w:t>
      </w:r>
      <w:r w:rsidRPr="0084129A">
        <w:rPr>
          <w:rFonts w:ascii="Times New Roman" w:hAnsi="Times New Roman" w:cs="Times New Roman"/>
          <w:sz w:val="28"/>
          <w:szCs w:val="28"/>
        </w:rPr>
        <w:t xml:space="preserve"> объема незавершенного строительства </w:t>
      </w:r>
      <w:r w:rsidR="00087371">
        <w:rPr>
          <w:rFonts w:ascii="Times New Roman" w:hAnsi="Times New Roman" w:cs="Times New Roman"/>
          <w:sz w:val="28"/>
          <w:szCs w:val="28"/>
        </w:rPr>
        <w:br/>
      </w:r>
      <w:r w:rsidRPr="0084129A">
        <w:rPr>
          <w:rFonts w:ascii="Times New Roman" w:hAnsi="Times New Roman" w:cs="Times New Roman"/>
          <w:sz w:val="28"/>
          <w:szCs w:val="28"/>
        </w:rPr>
        <w:t>на 182 619,2 тыс. рублей (прочие объекты 166 034,5 тыс. рубле</w:t>
      </w:r>
      <w:r w:rsidR="002720E5">
        <w:rPr>
          <w:rFonts w:ascii="Times New Roman" w:hAnsi="Times New Roman" w:cs="Times New Roman"/>
          <w:sz w:val="28"/>
          <w:szCs w:val="28"/>
        </w:rPr>
        <w:t>й квартиры 16 584,7 тыс. рублей</w:t>
      </w:r>
      <w:r w:rsidRPr="0084129A">
        <w:rPr>
          <w:rFonts w:ascii="Times New Roman" w:hAnsi="Times New Roman" w:cs="Times New Roman"/>
          <w:sz w:val="28"/>
          <w:szCs w:val="28"/>
        </w:rPr>
        <w:t>).</w:t>
      </w:r>
    </w:p>
    <w:p w14:paraId="6CD9E23F" w14:textId="621E6544" w:rsidR="0084129A" w:rsidRPr="0084129A" w:rsidRDefault="0084129A" w:rsidP="00841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29A">
        <w:rPr>
          <w:rFonts w:ascii="Times New Roman" w:hAnsi="Times New Roman" w:cs="Times New Roman"/>
          <w:sz w:val="28"/>
          <w:szCs w:val="28"/>
        </w:rPr>
        <w:t>Общее количество объектов незавершенного строительства уменьшилось в целом на 14 объектов, в том числе за счет уменьшения на 23 объекта (квартиры, объекты водоснабжения, эле</w:t>
      </w:r>
      <w:r w:rsidR="005522A0">
        <w:rPr>
          <w:rFonts w:ascii="Times New Roman" w:hAnsi="Times New Roman" w:cs="Times New Roman"/>
          <w:sz w:val="28"/>
          <w:szCs w:val="28"/>
        </w:rPr>
        <w:t>ктроснабжения, дорога и прочие) и</w:t>
      </w:r>
      <w:r w:rsidRPr="0084129A">
        <w:rPr>
          <w:rFonts w:ascii="Times New Roman" w:hAnsi="Times New Roman" w:cs="Times New Roman"/>
          <w:sz w:val="28"/>
          <w:szCs w:val="28"/>
        </w:rPr>
        <w:t xml:space="preserve"> включени</w:t>
      </w:r>
      <w:r w:rsidR="005522A0">
        <w:rPr>
          <w:rFonts w:ascii="Times New Roman" w:hAnsi="Times New Roman" w:cs="Times New Roman"/>
          <w:sz w:val="28"/>
          <w:szCs w:val="28"/>
        </w:rPr>
        <w:t>я</w:t>
      </w:r>
      <w:r w:rsidRPr="0084129A">
        <w:rPr>
          <w:rFonts w:ascii="Times New Roman" w:hAnsi="Times New Roman" w:cs="Times New Roman"/>
          <w:sz w:val="28"/>
          <w:szCs w:val="28"/>
        </w:rPr>
        <w:t xml:space="preserve"> в течение 2024 года 9 новых объектов незавершенного строительства (квартиры).</w:t>
      </w:r>
    </w:p>
    <w:p w14:paraId="7DC97ECC" w14:textId="77777777" w:rsidR="0084129A" w:rsidRPr="0084129A" w:rsidRDefault="0084129A" w:rsidP="00841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29A">
        <w:rPr>
          <w:rFonts w:ascii="Times New Roman" w:hAnsi="Times New Roman" w:cs="Times New Roman"/>
          <w:sz w:val="28"/>
          <w:szCs w:val="28"/>
        </w:rPr>
        <w:t>Наибольший удельный вес объемов незавершенного строительства сложился по МКУ г.Шахты «Шахтыстройзаказчик» (69,5%), их них по объектам канализации (70,3%); по реконструкции стадиона «Шахтер» (28,8%); по МКУ «Департамент ГХ» (22,8%), из них по благоустройству общественной территории «Центральный городской парк культуры и отдыха – Александровский парк» (59,0%).</w:t>
      </w:r>
    </w:p>
    <w:p w14:paraId="36125850" w14:textId="77777777" w:rsidR="0084129A" w:rsidRPr="0084129A" w:rsidRDefault="0084129A" w:rsidP="00841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29A">
        <w:rPr>
          <w:rFonts w:ascii="Times New Roman" w:hAnsi="Times New Roman" w:cs="Times New Roman"/>
          <w:sz w:val="28"/>
          <w:szCs w:val="28"/>
        </w:rPr>
        <w:t>Мероприятия по снижению объемов и количества объектов незавершенного строительства не исполнены.</w:t>
      </w:r>
    </w:p>
    <w:p w14:paraId="78D2C6CE" w14:textId="6601813E" w:rsidR="0084129A" w:rsidRDefault="0084129A" w:rsidP="00841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29A">
        <w:rPr>
          <w:rFonts w:ascii="Times New Roman" w:hAnsi="Times New Roman" w:cs="Times New Roman"/>
          <w:sz w:val="28"/>
          <w:szCs w:val="28"/>
        </w:rPr>
        <w:t>Заключение по результатам Внешней проверки годового отчета об исполнении б</w:t>
      </w:r>
      <w:r w:rsidR="005522A0">
        <w:rPr>
          <w:rFonts w:ascii="Times New Roman" w:hAnsi="Times New Roman" w:cs="Times New Roman"/>
          <w:sz w:val="28"/>
          <w:szCs w:val="28"/>
        </w:rPr>
        <w:t>юджета города Шахты за 2024 год</w:t>
      </w:r>
      <w:r w:rsidRPr="0084129A">
        <w:rPr>
          <w:rFonts w:ascii="Times New Roman" w:hAnsi="Times New Roman" w:cs="Times New Roman"/>
          <w:sz w:val="28"/>
          <w:szCs w:val="28"/>
        </w:rPr>
        <w:t xml:space="preserve"> подготовлен</w:t>
      </w:r>
      <w:r w:rsidR="005522A0">
        <w:rPr>
          <w:rFonts w:ascii="Times New Roman" w:hAnsi="Times New Roman" w:cs="Times New Roman"/>
          <w:sz w:val="28"/>
          <w:szCs w:val="28"/>
        </w:rPr>
        <w:t>о</w:t>
      </w:r>
      <w:r w:rsidRPr="0084129A">
        <w:rPr>
          <w:rFonts w:ascii="Times New Roman" w:hAnsi="Times New Roman" w:cs="Times New Roman"/>
          <w:sz w:val="28"/>
          <w:szCs w:val="28"/>
        </w:rPr>
        <w:t xml:space="preserve"> с учетом данных Внешней проверки годовой бюджетной отчетности всех ГАБС; результатов проведенных а</w:t>
      </w:r>
      <w:r w:rsidRPr="0084129A">
        <w:rPr>
          <w:rFonts w:ascii="Times New Roman" w:hAnsi="Times New Roman" w:cs="Times New Roman"/>
          <w:bCs/>
          <w:sz w:val="28"/>
          <w:szCs w:val="28"/>
        </w:rPr>
        <w:t xml:space="preserve">нализов достоверности бюджетной отчетности ГАБС и проверенных подведомственных учреждений </w:t>
      </w:r>
      <w:r w:rsidR="00033729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84129A">
        <w:rPr>
          <w:rFonts w:ascii="Times New Roman" w:hAnsi="Times New Roman" w:cs="Times New Roman"/>
          <w:sz w:val="28"/>
          <w:szCs w:val="28"/>
        </w:rPr>
        <w:t>представлено в городскую Думу города Шахты (далее</w:t>
      </w:r>
      <w:r w:rsidR="008D583B">
        <w:rPr>
          <w:rFonts w:ascii="Times New Roman" w:hAnsi="Times New Roman" w:cs="Times New Roman"/>
          <w:sz w:val="28"/>
          <w:szCs w:val="28"/>
        </w:rPr>
        <w:t xml:space="preserve"> </w:t>
      </w:r>
      <w:r w:rsidRPr="0084129A">
        <w:rPr>
          <w:rFonts w:ascii="Times New Roman" w:hAnsi="Times New Roman" w:cs="Times New Roman"/>
          <w:sz w:val="28"/>
          <w:szCs w:val="28"/>
        </w:rPr>
        <w:t>–</w:t>
      </w:r>
      <w:r w:rsidR="008D583B">
        <w:rPr>
          <w:rFonts w:ascii="Times New Roman" w:hAnsi="Times New Roman" w:cs="Times New Roman"/>
          <w:sz w:val="28"/>
          <w:szCs w:val="28"/>
        </w:rPr>
        <w:t xml:space="preserve"> </w:t>
      </w:r>
      <w:r w:rsidRPr="0084129A">
        <w:rPr>
          <w:rFonts w:ascii="Times New Roman" w:hAnsi="Times New Roman" w:cs="Times New Roman"/>
          <w:sz w:val="28"/>
          <w:szCs w:val="28"/>
        </w:rPr>
        <w:t>городскую Думу), в Администрацию города Шахты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29A">
        <w:rPr>
          <w:rFonts w:ascii="Times New Roman" w:hAnsi="Times New Roman" w:cs="Times New Roman"/>
          <w:sz w:val="28"/>
          <w:szCs w:val="28"/>
        </w:rPr>
        <w:t>Администрацию города).</w:t>
      </w:r>
    </w:p>
    <w:p w14:paraId="31BDDF34" w14:textId="77777777" w:rsidR="0084129A" w:rsidRDefault="0084129A" w:rsidP="00841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5085CC" w14:textId="26606ADB" w:rsidR="00C60E4A" w:rsidRDefault="00C60E4A" w:rsidP="00863A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E4A">
        <w:rPr>
          <w:rFonts w:ascii="Times New Roman" w:hAnsi="Times New Roman"/>
          <w:sz w:val="28"/>
          <w:szCs w:val="28"/>
          <w:lang w:eastAsia="ar-SA"/>
        </w:rPr>
        <w:t xml:space="preserve">По результатам </w:t>
      </w:r>
      <w:r w:rsidRPr="00C60E4A">
        <w:rPr>
          <w:rFonts w:ascii="Times New Roman" w:hAnsi="Times New Roman"/>
          <w:sz w:val="28"/>
          <w:szCs w:val="28"/>
          <w:u w:val="single"/>
          <w:lang w:eastAsia="ar-SA"/>
        </w:rPr>
        <w:t>Аудита</w:t>
      </w:r>
      <w:r w:rsidRPr="00E15B1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60E4A">
        <w:rPr>
          <w:rFonts w:ascii="Times New Roman" w:hAnsi="Times New Roman"/>
          <w:sz w:val="28"/>
          <w:szCs w:val="28"/>
          <w:lang w:eastAsia="ar-SA"/>
        </w:rPr>
        <w:t>в сфере</w:t>
      </w:r>
      <w:r w:rsidR="00925A6D">
        <w:rPr>
          <w:rFonts w:ascii="Times New Roman" w:hAnsi="Times New Roman"/>
          <w:sz w:val="28"/>
          <w:szCs w:val="28"/>
          <w:lang w:eastAsia="ar-SA"/>
        </w:rPr>
        <w:t xml:space="preserve"> закупок товаров, работ и услуг</w:t>
      </w:r>
      <w:r w:rsidRPr="00C60E4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E3221">
        <w:rPr>
          <w:rFonts w:ascii="Times New Roman" w:hAnsi="Times New Roman"/>
          <w:sz w:val="28"/>
          <w:szCs w:val="28"/>
          <w:lang w:eastAsia="ar-SA"/>
        </w:rPr>
        <w:t xml:space="preserve">по 8 главным распорядителям бюджетных средств и 88 подведомственным учреждениям </w:t>
      </w:r>
      <w:r w:rsidRPr="00C60E4A">
        <w:rPr>
          <w:rFonts w:ascii="Times New Roman" w:hAnsi="Times New Roman"/>
          <w:sz w:val="28"/>
          <w:szCs w:val="28"/>
          <w:lang w:eastAsia="ar-SA"/>
        </w:rPr>
        <w:t>в</w:t>
      </w:r>
      <w:r w:rsidRPr="00C60E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исполнение Представлений</w:t>
      </w:r>
      <w:r w:rsidRPr="00C60E4A">
        <w:rPr>
          <w:rFonts w:ascii="Times New Roman" w:hAnsi="Times New Roman" w:cs="Times New Roman"/>
          <w:sz w:val="28"/>
          <w:szCs w:val="28"/>
        </w:rPr>
        <w:t xml:space="preserve"> Контрольно-счетной палаты главными распорядителями бюджетных средств и их подведомственными учреждениями </w:t>
      </w:r>
      <w:r w:rsidR="00BE3221">
        <w:rPr>
          <w:rFonts w:ascii="Times New Roman" w:hAnsi="Times New Roman" w:cs="Times New Roman"/>
          <w:sz w:val="28"/>
          <w:szCs w:val="28"/>
        </w:rPr>
        <w:t xml:space="preserve">проведены совещания, </w:t>
      </w:r>
      <w:r w:rsidRPr="00C60E4A">
        <w:rPr>
          <w:rFonts w:ascii="Times New Roman" w:hAnsi="Times New Roman" w:cs="Times New Roman"/>
          <w:sz w:val="28"/>
          <w:szCs w:val="28"/>
        </w:rPr>
        <w:t>внесены изменения в правовой акт, издан</w:t>
      </w:r>
      <w:r w:rsidR="00BE3221">
        <w:rPr>
          <w:rFonts w:ascii="Times New Roman" w:hAnsi="Times New Roman" w:cs="Times New Roman"/>
          <w:sz w:val="28"/>
          <w:szCs w:val="28"/>
        </w:rPr>
        <w:t>ы</w:t>
      </w:r>
      <w:r w:rsidRPr="00C60E4A">
        <w:rPr>
          <w:rFonts w:ascii="Times New Roman" w:hAnsi="Times New Roman" w:cs="Times New Roman"/>
          <w:sz w:val="28"/>
          <w:szCs w:val="28"/>
        </w:rPr>
        <w:t xml:space="preserve"> локальны</w:t>
      </w:r>
      <w:r w:rsidR="00BE3221">
        <w:rPr>
          <w:rFonts w:ascii="Times New Roman" w:hAnsi="Times New Roman" w:cs="Times New Roman"/>
          <w:sz w:val="28"/>
          <w:szCs w:val="28"/>
        </w:rPr>
        <w:t>е</w:t>
      </w:r>
      <w:r w:rsidRPr="00C60E4A">
        <w:rPr>
          <w:rFonts w:ascii="Times New Roman" w:hAnsi="Times New Roman" w:cs="Times New Roman"/>
          <w:sz w:val="28"/>
          <w:szCs w:val="28"/>
        </w:rPr>
        <w:t xml:space="preserve"> акт</w:t>
      </w:r>
      <w:r w:rsidR="00BE3221">
        <w:rPr>
          <w:rFonts w:ascii="Times New Roman" w:hAnsi="Times New Roman" w:cs="Times New Roman"/>
          <w:sz w:val="28"/>
          <w:szCs w:val="28"/>
        </w:rPr>
        <w:t>ы</w:t>
      </w:r>
      <w:r w:rsidRPr="00C60E4A">
        <w:rPr>
          <w:rFonts w:ascii="Times New Roman" w:hAnsi="Times New Roman" w:cs="Times New Roman"/>
          <w:sz w:val="28"/>
          <w:szCs w:val="28"/>
        </w:rPr>
        <w:t>; разработана и утверждена форма документа; заключен ряд дополнительных соглаш</w:t>
      </w:r>
      <w:r w:rsidR="00BE3221">
        <w:rPr>
          <w:rFonts w:ascii="Times New Roman" w:hAnsi="Times New Roman" w:cs="Times New Roman"/>
          <w:sz w:val="28"/>
          <w:szCs w:val="28"/>
        </w:rPr>
        <w:t>ений к муниципальным контрактам</w:t>
      </w:r>
      <w:r w:rsidRPr="00C60E4A">
        <w:rPr>
          <w:rFonts w:ascii="Times New Roman" w:hAnsi="Times New Roman" w:cs="Times New Roman"/>
          <w:sz w:val="28"/>
          <w:szCs w:val="28"/>
        </w:rPr>
        <w:t>.</w:t>
      </w:r>
      <w:r w:rsidR="00863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6051" w:rsidRPr="00A5605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 мероприятия по усилению контроля в сфере закупок.</w:t>
      </w:r>
      <w:r w:rsidR="00A56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0E4A">
        <w:rPr>
          <w:rFonts w:ascii="Times New Roman" w:hAnsi="Times New Roman" w:cs="Times New Roman"/>
          <w:sz w:val="28"/>
          <w:szCs w:val="28"/>
        </w:rPr>
        <w:t>Применены меры дисциплинарной ответственности к 17-ти должностным лицам (замечания).</w:t>
      </w:r>
    </w:p>
    <w:p w14:paraId="56E28CC7" w14:textId="77777777" w:rsidR="001550EB" w:rsidRDefault="001550EB" w:rsidP="000066A9">
      <w:pPr>
        <w:tabs>
          <w:tab w:val="left" w:pos="241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4129AA" w14:textId="77777777" w:rsidR="001550EB" w:rsidRDefault="001550EB" w:rsidP="001550E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65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Контрольно-счетной палатой города Шахты </w:t>
      </w:r>
      <w:r w:rsidRPr="00EF650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параллельно с Контрольно-счетной палатой Ростовской области</w:t>
      </w:r>
      <w:r w:rsidRPr="00EF65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EF65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роведено контрольное мероприятие </w:t>
      </w:r>
    </w:p>
    <w:p w14:paraId="1BE85991" w14:textId="49A14BC8" w:rsidR="001550EB" w:rsidRPr="00EF650D" w:rsidRDefault="001550EB" w:rsidP="001550E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1C1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Аудит </w:t>
      </w:r>
      <w:r w:rsidRPr="00EF650D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реализации муниципальных мер социальной поддержки и помощи участникам специальной вое</w:t>
      </w:r>
      <w:r w:rsidR="001F7527">
        <w:rPr>
          <w:rFonts w:ascii="Times New Roman" w:hAnsi="Times New Roman" w:cs="Times New Roman"/>
          <w:sz w:val="28"/>
          <w:szCs w:val="28"/>
          <w:shd w:val="clear" w:color="auto" w:fill="FFFFFF"/>
        </w:rPr>
        <w:t>нной операции и членам их семей.</w:t>
      </w:r>
    </w:p>
    <w:p w14:paraId="3BC0DE5A" w14:textId="22EC2A65" w:rsidR="001550EB" w:rsidRPr="00574231" w:rsidRDefault="001550EB" w:rsidP="001550E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65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муниципальном образовании «Город Шахты» приняты, изданы муниципальные нормативные правовые акты </w:t>
      </w:r>
      <w:r w:rsidRPr="00574231">
        <w:rPr>
          <w:rFonts w:ascii="Times New Roman" w:hAnsi="Times New Roman" w:cs="Times New Roman"/>
          <w:sz w:val="28"/>
          <w:szCs w:val="28"/>
          <w:shd w:val="clear" w:color="auto" w:fill="FFFFFF"/>
        </w:rPr>
        <w:t>по вопросам предоставления мер социальной поддержки и помощи участникам специальной военной операции и членам их семей на территории муниципального образования.</w:t>
      </w:r>
    </w:p>
    <w:p w14:paraId="4B32B7CE" w14:textId="1F14758B" w:rsidR="001550EB" w:rsidRDefault="001550EB" w:rsidP="001550E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4231">
        <w:rPr>
          <w:rFonts w:ascii="Times New Roman" w:hAnsi="Times New Roman" w:cs="Times New Roman"/>
          <w:sz w:val="28"/>
          <w:szCs w:val="28"/>
          <w:shd w:val="clear" w:color="auto" w:fill="FFFFFF"/>
        </w:rPr>
        <w:t>Кредиторская и дебиторская задолженность по оказанию мер социальной поддержки и помощи участникам специальной военной операции и членам их семей</w:t>
      </w:r>
      <w:r w:rsidR="001F75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момент проверки</w:t>
      </w:r>
      <w:r w:rsidRPr="005742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отсутствует.</w:t>
      </w:r>
    </w:p>
    <w:p w14:paraId="19867553" w14:textId="3E61F88A" w:rsidR="0075454F" w:rsidRPr="00C60E4A" w:rsidRDefault="0075454F" w:rsidP="0075454F">
      <w:pPr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</w:pPr>
      <w:r w:rsidRPr="00C60E4A">
        <w:rPr>
          <w:rFonts w:ascii="Times New Roman" w:eastAsia="Calibri" w:hAnsi="Times New Roman" w:cs="Arial Unicode MS"/>
          <w:kern w:val="3"/>
          <w:sz w:val="28"/>
          <w:szCs w:val="28"/>
          <w:lang w:eastAsia="zh-CN" w:bidi="hi-IN"/>
        </w:rPr>
        <w:t xml:space="preserve">По </w:t>
      </w:r>
      <w:r w:rsidR="001F7527">
        <w:rPr>
          <w:rFonts w:ascii="Times New Roman" w:eastAsia="Calibri" w:hAnsi="Times New Roman" w:cs="Arial Unicode MS"/>
          <w:kern w:val="3"/>
          <w:sz w:val="28"/>
          <w:szCs w:val="28"/>
          <w:lang w:eastAsia="zh-CN" w:bidi="hi-IN"/>
        </w:rPr>
        <w:t xml:space="preserve">итогам </w:t>
      </w:r>
      <w:r w:rsidRPr="00C60E4A">
        <w:rPr>
          <w:rFonts w:ascii="Times New Roman" w:eastAsia="Calibri" w:hAnsi="Times New Roman" w:cs="Arial Unicode MS"/>
          <w:kern w:val="3"/>
          <w:sz w:val="28"/>
          <w:szCs w:val="28"/>
          <w:lang w:eastAsia="zh-CN" w:bidi="hi-IN"/>
        </w:rPr>
        <w:t>проведенно</w:t>
      </w:r>
      <w:r>
        <w:rPr>
          <w:rFonts w:ascii="Times New Roman" w:eastAsia="Calibri" w:hAnsi="Times New Roman" w:cs="Arial Unicode MS"/>
          <w:kern w:val="3"/>
          <w:sz w:val="28"/>
          <w:szCs w:val="28"/>
          <w:lang w:eastAsia="zh-CN" w:bidi="hi-IN"/>
        </w:rPr>
        <w:t>го</w:t>
      </w:r>
      <w:r w:rsidRPr="00C60E4A">
        <w:rPr>
          <w:rFonts w:ascii="Times New Roman" w:eastAsia="Calibri" w:hAnsi="Times New Roman" w:cs="Arial Unicode MS"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eastAsia="Calibri" w:hAnsi="Times New Roman" w:cs="Arial Unicode MS"/>
          <w:kern w:val="3"/>
          <w:sz w:val="28"/>
          <w:szCs w:val="28"/>
          <w:lang w:eastAsia="zh-CN" w:bidi="hi-IN"/>
        </w:rPr>
        <w:t xml:space="preserve">мероприятия </w:t>
      </w:r>
      <w:r w:rsidRPr="00C60E4A">
        <w:rPr>
          <w:rFonts w:ascii="Times New Roman" w:eastAsia="Calibri" w:hAnsi="Times New Roman" w:cs="Arial Unicode MS"/>
          <w:kern w:val="3"/>
          <w:sz w:val="28"/>
          <w:szCs w:val="28"/>
          <w:lang w:eastAsia="zh-CN" w:bidi="hi-IN"/>
        </w:rPr>
        <w:t xml:space="preserve">обеспечена актуализация ряда нормативных правовых актов; </w:t>
      </w:r>
      <w:r w:rsidRPr="00C60E4A"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  <w:t>формирование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  <w:t xml:space="preserve"> и</w:t>
      </w:r>
      <w:r w:rsidRPr="00C60E4A"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  <w:t xml:space="preserve"> актуал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  <w:t>изация ряда информационных материалов</w:t>
      </w:r>
      <w:r w:rsidR="00F43CC4">
        <w:rPr>
          <w:rFonts w:ascii="Times New Roman" w:eastAsia="SimSun" w:hAnsi="Times New Roman" w:cs="Times New Roman"/>
          <w:kern w:val="3"/>
          <w:sz w:val="28"/>
          <w:szCs w:val="28"/>
          <w:lang w:eastAsia="zh-CN"/>
        </w:rPr>
        <w:t>, справочников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  <w:t>, в том числе на сайтах</w:t>
      </w:r>
      <w:r w:rsidRPr="00C60E4A">
        <w:rPr>
          <w:rFonts w:ascii="Times New Roman" w:eastAsia="Calibri" w:hAnsi="Times New Roman" w:cs="Times New Roman"/>
          <w:kern w:val="1"/>
          <w:sz w:val="28"/>
          <w:szCs w:val="28"/>
          <w:lang w:eastAsia="zh-CN"/>
        </w:rPr>
        <w:t>.</w:t>
      </w:r>
    </w:p>
    <w:p w14:paraId="5DB06EBD" w14:textId="77777777" w:rsidR="00C60E4A" w:rsidRPr="00C60E4A" w:rsidRDefault="00C60E4A" w:rsidP="00C60E4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938A559" w14:textId="77777777" w:rsidR="00D24EDB" w:rsidRPr="00D24EDB" w:rsidRDefault="00D24EDB" w:rsidP="00D24E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4E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Контрольно-счетной палатой города Шахты </w:t>
      </w:r>
      <w:r w:rsidRPr="00D24ED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параллельно с Контрольно-счетной палатой Ростовской области</w:t>
      </w:r>
      <w:r w:rsidRPr="00D24E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проведено контрольное мероприятие </w:t>
      </w:r>
    </w:p>
    <w:p w14:paraId="3D2C2B83" w14:textId="73170EF4" w:rsidR="00D24EDB" w:rsidRPr="00D24EDB" w:rsidRDefault="00D24EDB" w:rsidP="00D24E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4EDB">
        <w:rPr>
          <w:rFonts w:ascii="Times New Roman" w:hAnsi="Times New Roman" w:cs="Times New Roman"/>
          <w:sz w:val="28"/>
          <w:szCs w:val="28"/>
          <w:shd w:val="clear" w:color="auto" w:fill="FFFFFF"/>
        </w:rPr>
        <w:t>Аудит эффективности использования бюджетных средств, направленных на капитальный ремонт, ремонт и содержание автомобильных дорог местного значения в муниципальном образовании «Город Шахты» за 2022 год, 2023 год, 2024 год, I полугодие 2025 года (выборочно).</w:t>
      </w:r>
    </w:p>
    <w:p w14:paraId="628E14CF" w14:textId="56A59D7A" w:rsidR="00D24EDB" w:rsidRPr="00D24EDB" w:rsidRDefault="00D24EDB" w:rsidP="001C0D4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EDB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>В муниципальном образовании «Город Шахты» издан ряд муниципальных нормативных правовых актов по вопросам, регулирующим дорожную деятельность в отношении автомобильных дорог местного значения.</w:t>
      </w:r>
    </w:p>
    <w:p w14:paraId="305B7D71" w14:textId="59E0FF12" w:rsidR="00D24EDB" w:rsidRPr="00D24EDB" w:rsidRDefault="00D24EDB" w:rsidP="00D24ED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D24EDB">
        <w:rPr>
          <w:rFonts w:ascii="Times New Roman" w:eastAsia="Calibri" w:hAnsi="Times New Roman"/>
          <w:color w:val="00000A"/>
          <w:sz w:val="28"/>
          <w:szCs w:val="28"/>
        </w:rPr>
        <w:t>Реестр муниципального имущества</w:t>
      </w:r>
      <w:r w:rsidRPr="00D24EDB">
        <w:rPr>
          <w:rFonts w:ascii="Times New Roman" w:hAnsi="Times New Roman"/>
          <w:sz w:val="28"/>
        </w:rPr>
        <w:t xml:space="preserve"> </w:t>
      </w:r>
      <w:r w:rsidRPr="00D24EDB">
        <w:rPr>
          <w:rFonts w:ascii="Times New Roman" w:eastAsia="Calibri" w:hAnsi="Times New Roman"/>
          <w:color w:val="00000A"/>
          <w:sz w:val="28"/>
          <w:szCs w:val="28"/>
        </w:rPr>
        <w:t xml:space="preserve">муниципального образования «Город Шахты» </w:t>
      </w:r>
      <w:r w:rsidRPr="00D24ED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включено 1082 объекта дорожного хозяйства на сумму 215 435,1 тыс. рублей, из них 435 объектов недвижимого имущества (автомобильны</w:t>
      </w:r>
      <w:r w:rsidR="0027485E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дороги; мосты и путепроводы).</w:t>
      </w:r>
    </w:p>
    <w:p w14:paraId="1BD751D0" w14:textId="6B0AB72E" w:rsidR="00D24EDB" w:rsidRDefault="00D24EDB" w:rsidP="000E66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4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Объем расходов на Дорожное хозяйство (дорожные фонды) бюджета города Шахты в 2024 году составил 392 805,2 тыс. рублей, </w:t>
      </w:r>
      <w:r w:rsidR="00274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</w:t>
      </w:r>
      <w:r w:rsidRPr="00D24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86,1%</w:t>
      </w:r>
      <w:r w:rsidR="00274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уточненного годового плана;</w:t>
      </w:r>
      <w:r w:rsidR="000E6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4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D24EDB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val="en-US" w:eastAsia="ru-RU"/>
        </w:rPr>
        <w:t>I</w:t>
      </w:r>
      <w:r w:rsidRPr="00D24EDB">
        <w:rPr>
          <w:rFonts w:ascii="Times New Roman" w:eastAsia="Times New Roman" w:hAnsi="Times New Roman" w:cs="Times New Roman"/>
          <w:bCs/>
          <w:color w:val="181717"/>
          <w:sz w:val="28"/>
          <w:szCs w:val="28"/>
          <w:lang w:eastAsia="ru-RU"/>
        </w:rPr>
        <w:t xml:space="preserve"> полугодии 2025 года </w:t>
      </w:r>
      <w:r w:rsidRPr="00D24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составил 189 828,5 тыс. рублей, </w:t>
      </w:r>
      <w:r w:rsidR="000E66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</w:t>
      </w:r>
      <w:r w:rsidRPr="00D24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41,8% от уточненного годового плана.</w:t>
      </w:r>
    </w:p>
    <w:p w14:paraId="0DD53659" w14:textId="6C01F0A8" w:rsidR="00CE7657" w:rsidRPr="00096F3D" w:rsidRDefault="00CE7657" w:rsidP="00CE765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F3D">
        <w:rPr>
          <w:rFonts w:ascii="Times New Roman" w:hAnsi="Times New Roman" w:cs="Times New Roman"/>
          <w:sz w:val="28"/>
          <w:szCs w:val="28"/>
        </w:rPr>
        <w:t>МКУ «Департамент ГХ» по расходам на Дорожное хозяйство на 2024 год</w:t>
      </w:r>
      <w:r w:rsidRPr="00096F3D">
        <w:rPr>
          <w:rFonts w:ascii="Times New Roman" w:hAnsi="Times New Roman"/>
          <w:sz w:val="28"/>
          <w:szCs w:val="28"/>
        </w:rPr>
        <w:t xml:space="preserve"> </w:t>
      </w:r>
      <w:r w:rsidRPr="00096F3D">
        <w:rPr>
          <w:rFonts w:ascii="Times New Roman" w:hAnsi="Times New Roman" w:cs="Times New Roman"/>
          <w:sz w:val="28"/>
          <w:szCs w:val="28"/>
        </w:rPr>
        <w:t>заключено 105 муниципальных контрактов (договоров), из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F3D">
        <w:rPr>
          <w:rFonts w:ascii="Times New Roman" w:hAnsi="Times New Roman" w:cs="Times New Roman"/>
          <w:sz w:val="28"/>
          <w:szCs w:val="28"/>
        </w:rPr>
        <w:t>87 с единственными поставщиками (82,8% от заключенных контрактов);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F3D">
        <w:rPr>
          <w:rFonts w:ascii="Times New Roman" w:hAnsi="Times New Roman" w:cs="Times New Roman"/>
          <w:sz w:val="28"/>
          <w:szCs w:val="28"/>
        </w:rPr>
        <w:t>на 2025 год заключено 62 муниципальных контракта (договора) на сумму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F3D">
        <w:rPr>
          <w:rFonts w:ascii="Times New Roman" w:hAnsi="Times New Roman" w:cs="Times New Roman"/>
          <w:sz w:val="28"/>
          <w:szCs w:val="28"/>
        </w:rPr>
        <w:t>131 257,1 тыс. рублей, из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F3D">
        <w:rPr>
          <w:rFonts w:ascii="Times New Roman" w:hAnsi="Times New Roman" w:cs="Times New Roman"/>
          <w:sz w:val="28"/>
          <w:szCs w:val="28"/>
        </w:rPr>
        <w:t>55 с единственными поставщиками (88,7% от заключенных контрактов).</w:t>
      </w:r>
    </w:p>
    <w:p w14:paraId="0F8154FB" w14:textId="77777777" w:rsidR="00CE7657" w:rsidRPr="00962BCE" w:rsidRDefault="00CE7657" w:rsidP="000E66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E310FA5" w14:textId="129344D9" w:rsidR="00D24EDB" w:rsidRPr="00001934" w:rsidRDefault="000E66F9" w:rsidP="0000193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Установлено о</w:t>
      </w:r>
      <w:r w:rsidR="00D24EDB" w:rsidRPr="00D24EDB">
        <w:rPr>
          <w:rFonts w:ascii="Times New Roman" w:eastAsia="Times New Roman" w:hAnsi="Times New Roman" w:cs="Times New Roman"/>
          <w:bCs/>
          <w:sz w:val="28"/>
          <w:szCs w:val="28"/>
        </w:rPr>
        <w:t xml:space="preserve">тсутствие утверждения </w:t>
      </w:r>
      <w:r w:rsidR="00D24EDB" w:rsidRPr="00D24EDB">
        <w:rPr>
          <w:rFonts w:ascii="Times New Roman" w:hAnsi="Times New Roman" w:cs="Times New Roman"/>
          <w:sz w:val="28"/>
          <w:szCs w:val="28"/>
        </w:rPr>
        <w:t xml:space="preserve">ряда </w:t>
      </w:r>
      <w:r w:rsidR="00D24EDB" w:rsidRPr="00D24E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правовых актов, регламентирующих дорожную деятельность в отношении автомобильных дорог </w:t>
      </w:r>
      <w:r w:rsidR="00D24EDB" w:rsidRPr="00D24E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местного значения</w:t>
      </w:r>
      <w:r w:rsidR="0000193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0019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0193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62BCE">
        <w:rPr>
          <w:rFonts w:ascii="Times New Roman" w:hAnsi="Times New Roman" w:cs="Times New Roman"/>
          <w:color w:val="000000" w:themeColor="text1"/>
          <w:sz w:val="28"/>
          <w:szCs w:val="28"/>
        </w:rPr>
        <w:t>тсутствие ряда обязательных документов</w:t>
      </w:r>
      <w:r w:rsidR="00001934">
        <w:rPr>
          <w:rFonts w:ascii="Times New Roman" w:hAnsi="Times New Roman" w:cs="Times New Roman"/>
          <w:sz w:val="28"/>
          <w:szCs w:val="28"/>
        </w:rPr>
        <w:t>;</w:t>
      </w:r>
      <w:r w:rsidR="00001934" w:rsidRPr="00001934">
        <w:t xml:space="preserve"> </w:t>
      </w:r>
      <w:r w:rsidR="00001934" w:rsidRPr="00001934">
        <w:rPr>
          <w:rFonts w:ascii="Times New Roman" w:hAnsi="Times New Roman" w:cs="Times New Roman"/>
          <w:sz w:val="28"/>
          <w:szCs w:val="28"/>
        </w:rPr>
        <w:t>несоответ</w:t>
      </w:r>
      <w:r w:rsidR="00A44DC8">
        <w:rPr>
          <w:rFonts w:ascii="Times New Roman" w:hAnsi="Times New Roman" w:cs="Times New Roman"/>
          <w:sz w:val="28"/>
          <w:szCs w:val="28"/>
        </w:rPr>
        <w:t xml:space="preserve">ствий в сведениях, в документах; </w:t>
      </w:r>
      <w:r w:rsidR="00A44DC8" w:rsidRPr="00A44DC8">
        <w:rPr>
          <w:rFonts w:ascii="Times New Roman" w:hAnsi="Times New Roman" w:cs="Times New Roman"/>
          <w:sz w:val="28"/>
          <w:szCs w:val="28"/>
        </w:rPr>
        <w:t>отсутствие технических паспортов автомобильных дорог, оформленных в соответствии с требованиями ГОСТ 33388-2015; наличие ряда «технических паспортов», содержащих обязательные сведения в неполном объеме.</w:t>
      </w:r>
    </w:p>
    <w:p w14:paraId="0F640307" w14:textId="2B04C7BA" w:rsidR="00D24EDB" w:rsidRPr="00D24EDB" w:rsidRDefault="00C851B8" w:rsidP="001C0D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1B8">
        <w:rPr>
          <w:rFonts w:ascii="Times New Roman" w:hAnsi="Times New Roman" w:cs="Times New Roman"/>
          <w:sz w:val="28"/>
          <w:szCs w:val="28"/>
        </w:rPr>
        <w:t xml:space="preserve">Следует отметить, </w:t>
      </w:r>
      <w:r w:rsidR="00D24EDB" w:rsidRPr="00C851B8">
        <w:rPr>
          <w:rFonts w:ascii="Times New Roman" w:hAnsi="Times New Roman" w:cs="Times New Roman"/>
          <w:sz w:val="28"/>
          <w:szCs w:val="28"/>
        </w:rPr>
        <w:t>МКУ «Департамент ГХ»</w:t>
      </w:r>
      <w:r w:rsidRPr="00C851B8">
        <w:rPr>
          <w:rFonts w:ascii="Times New Roman" w:hAnsi="Times New Roman" w:cs="Times New Roman"/>
          <w:sz w:val="28"/>
          <w:szCs w:val="28"/>
        </w:rPr>
        <w:t xml:space="preserve"> в 2025 году</w:t>
      </w:r>
      <w:r w:rsidR="00D24EDB" w:rsidRPr="00C85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заключении муниципальных контрактов на капитальный ремонт, ремонт автомобильных дорог </w:t>
      </w:r>
      <w:r w:rsidRPr="00C85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основном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включал в локальные сметные</w:t>
      </w:r>
      <w:r w:rsidRPr="00C85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расчет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C85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24EDB" w:rsidRPr="00C851B8">
        <w:rPr>
          <w:rFonts w:ascii="Times New Roman" w:hAnsi="Times New Roman" w:cs="Times New Roman"/>
          <w:sz w:val="28"/>
          <w:szCs w:val="28"/>
        </w:rPr>
        <w:t xml:space="preserve">уменьшение сметной стоимости выполнения работ </w:t>
      </w:r>
      <w:r w:rsidR="006243B0">
        <w:rPr>
          <w:rFonts w:ascii="Times New Roman" w:hAnsi="Times New Roman" w:cs="Times New Roman"/>
          <w:sz w:val="28"/>
          <w:szCs w:val="28"/>
        </w:rPr>
        <w:t xml:space="preserve">на стоимость </w:t>
      </w:r>
      <w:proofErr w:type="spellStart"/>
      <w:r w:rsidR="006243B0">
        <w:rPr>
          <w:rFonts w:ascii="Times New Roman" w:hAnsi="Times New Roman" w:cs="Times New Roman"/>
          <w:sz w:val="28"/>
          <w:szCs w:val="28"/>
        </w:rPr>
        <w:t>асфальтогранулята</w:t>
      </w:r>
      <w:proofErr w:type="spellEnd"/>
      <w:r w:rsidR="006243B0">
        <w:rPr>
          <w:rFonts w:ascii="Times New Roman" w:hAnsi="Times New Roman" w:cs="Times New Roman"/>
          <w:sz w:val="28"/>
          <w:szCs w:val="28"/>
        </w:rPr>
        <w:t>, получаемого в результате фрезерования существующего асфальтобетонного покрытия.</w:t>
      </w:r>
    </w:p>
    <w:p w14:paraId="0CDA3DC5" w14:textId="77777777" w:rsidR="00D24EDB" w:rsidRPr="00D24EDB" w:rsidRDefault="00D24EDB" w:rsidP="001C0D4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8EE510" w14:textId="4FF8D6BD" w:rsidR="00D24EDB" w:rsidRPr="00A44DC8" w:rsidRDefault="00D24EDB" w:rsidP="00A44DC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4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результатам </w:t>
      </w:r>
      <w:r w:rsidR="00A44D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выборочной проверки установлено з</w:t>
      </w:r>
      <w:r w:rsidRPr="00D24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авышение стоимости выполненных работ, связанное с фактическим отсутствием отдельных объемов работ</w:t>
      </w:r>
      <w:r w:rsidRPr="00D24ED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по ремонту </w:t>
      </w:r>
      <w:r w:rsidRPr="00D2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тротуара </w:t>
      </w:r>
      <w:r w:rsidR="00962B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(9,2 тыс. рублей);</w:t>
      </w:r>
    </w:p>
    <w:p w14:paraId="05F69AEA" w14:textId="072DBECD" w:rsidR="00D24EDB" w:rsidRDefault="00871155" w:rsidP="001C0D46">
      <w:pPr>
        <w:spacing w:after="0" w:line="276" w:lineRule="auto"/>
        <w:ind w:right="312"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4EDB" w:rsidRPr="00D24E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аличие дефектов поверхности асфальтобетонн</w:t>
      </w:r>
      <w:r w:rsidR="00962BCE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D24EDB" w:rsidRPr="00D2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покрыти</w:t>
      </w:r>
      <w:r w:rsidR="00962BC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24EDB" w:rsidRPr="00D2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ряду </w:t>
      </w:r>
      <w:r w:rsidR="00D24EDB" w:rsidRPr="00D24ED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дорог и тротуаров, отремонтированных в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предыдущие годы</w:t>
      </w:r>
      <w:r w:rsidR="00D24EDB" w:rsidRPr="00D24ED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; неэффективное</w:t>
      </w:r>
      <w:r w:rsidR="00D24EDB" w:rsidRPr="00D24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бюджетных средств</w:t>
      </w:r>
      <w:r w:rsidR="00D24EDB" w:rsidRPr="00D24ED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.</w:t>
      </w:r>
    </w:p>
    <w:p w14:paraId="53E0445A" w14:textId="647B28ED" w:rsidR="00D24EDB" w:rsidRPr="00A44DC8" w:rsidRDefault="00A44DC8" w:rsidP="00A44D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Установлено н</w:t>
      </w:r>
      <w:r w:rsidR="00871155" w:rsidRPr="00D24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арушение подрядными организациями сроков выполнения работ по ряду муниципальных контрактов</w:t>
      </w:r>
      <w:r w:rsidR="008711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71155" w:rsidRPr="00D24E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871155" w:rsidRPr="00D2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тсутствие ведения претензионной работы МКУ «Департамент ГХ» до </w:t>
      </w:r>
      <w:r w:rsidR="00871155" w:rsidRPr="00D24ED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исполнения в полном объеме обязательств, предусмотренных контрактом</w:t>
      </w:r>
      <w:r w:rsidR="008711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71155">
        <w:rPr>
          <w:rFonts w:ascii="Times New Roman" w:hAnsi="Times New Roman" w:cs="Times New Roman"/>
          <w:sz w:val="28"/>
          <w:szCs w:val="28"/>
        </w:rPr>
        <w:t>с</w:t>
      </w:r>
      <w:r w:rsidR="00871155" w:rsidRPr="00D24EDB">
        <w:rPr>
          <w:rFonts w:ascii="Times New Roman" w:hAnsi="Times New Roman" w:cs="Times New Roman"/>
          <w:sz w:val="28"/>
          <w:szCs w:val="28"/>
        </w:rPr>
        <w:t>писани</w:t>
      </w:r>
      <w:r w:rsidR="00871155">
        <w:rPr>
          <w:rFonts w:ascii="Times New Roman" w:hAnsi="Times New Roman" w:cs="Times New Roman"/>
          <w:sz w:val="28"/>
          <w:szCs w:val="28"/>
        </w:rPr>
        <w:t>е</w:t>
      </w:r>
      <w:r w:rsidR="00871155" w:rsidRPr="00D24EDB">
        <w:rPr>
          <w:rFonts w:ascii="Times New Roman" w:hAnsi="Times New Roman" w:cs="Times New Roman"/>
          <w:sz w:val="28"/>
          <w:szCs w:val="28"/>
        </w:rPr>
        <w:t xml:space="preserve"> начисленных и неуплаченных сумм неустоек (штрафов, пени) </w:t>
      </w:r>
      <w:r w:rsidR="00871155">
        <w:rPr>
          <w:rFonts w:ascii="Times New Roman" w:hAnsi="Times New Roman" w:cs="Times New Roman"/>
          <w:sz w:val="28"/>
          <w:szCs w:val="28"/>
        </w:rPr>
        <w:t>по причине о</w:t>
      </w:r>
      <w:r w:rsidR="00871155" w:rsidRPr="00871155">
        <w:rPr>
          <w:rFonts w:ascii="Times New Roman" w:hAnsi="Times New Roman" w:cs="Times New Roman"/>
          <w:sz w:val="28"/>
          <w:szCs w:val="28"/>
        </w:rPr>
        <w:t>тсутстви</w:t>
      </w:r>
      <w:r w:rsidR="00871155">
        <w:rPr>
          <w:rFonts w:ascii="Times New Roman" w:hAnsi="Times New Roman" w:cs="Times New Roman"/>
          <w:sz w:val="28"/>
          <w:szCs w:val="28"/>
        </w:rPr>
        <w:t>я</w:t>
      </w:r>
      <w:r w:rsidR="00871155" w:rsidRPr="00871155">
        <w:rPr>
          <w:rFonts w:ascii="Times New Roman" w:hAnsi="Times New Roman" w:cs="Times New Roman"/>
          <w:sz w:val="28"/>
          <w:szCs w:val="28"/>
        </w:rPr>
        <w:t xml:space="preserve"> своевременного взыскания неустойки (штрафов, пеней) </w:t>
      </w:r>
      <w:r w:rsidR="00871155" w:rsidRPr="00D24EDB">
        <w:rPr>
          <w:rFonts w:ascii="Times New Roman" w:hAnsi="Times New Roman" w:cs="Times New Roman"/>
          <w:sz w:val="28"/>
          <w:szCs w:val="28"/>
        </w:rPr>
        <w:t>(2,0 млн. рублей)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71155">
        <w:rPr>
          <w:rFonts w:ascii="Times New Roman" w:hAnsi="Times New Roman" w:cs="Times New Roman"/>
          <w:sz w:val="28"/>
          <w:szCs w:val="28"/>
        </w:rPr>
        <w:t xml:space="preserve">иные </w:t>
      </w:r>
      <w:r w:rsidR="00D24EDB" w:rsidRPr="00D24EDB"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="00871155">
        <w:rPr>
          <w:rFonts w:ascii="Times New Roman" w:hAnsi="Times New Roman" w:cs="Times New Roman"/>
          <w:sz w:val="28"/>
          <w:szCs w:val="28"/>
        </w:rPr>
        <w:t>и недостатки.</w:t>
      </w:r>
    </w:p>
    <w:p w14:paraId="094C5294" w14:textId="77777777" w:rsidR="00D24EDB" w:rsidRPr="00D24EDB" w:rsidRDefault="00D24EDB" w:rsidP="00D24E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4EDB">
        <w:rPr>
          <w:rFonts w:ascii="Times New Roman" w:hAnsi="Times New Roman" w:cs="Times New Roman"/>
          <w:sz w:val="28"/>
          <w:szCs w:val="28"/>
          <w:shd w:val="clear" w:color="auto" w:fill="FFFFFF"/>
        </w:rPr>
        <w:t>По результатам проведенной проверки внесено Представление Контрольно-счетной палаты; направлено Предписание Контрольно-счетной палаты.</w:t>
      </w:r>
    </w:p>
    <w:p w14:paraId="00C9E85A" w14:textId="7385B57D" w:rsidR="00D24EDB" w:rsidRPr="00D24EDB" w:rsidRDefault="00D24EDB" w:rsidP="00970D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4E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МКУ «Департамент ГХ» </w:t>
      </w:r>
      <w:r w:rsidR="00970DC0" w:rsidRPr="00970D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адрес подрядных организаций </w:t>
      </w:r>
      <w:r w:rsidRPr="00D24ED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направлены</w:t>
      </w:r>
      <w:r w:rsidRPr="00D24E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досудебные претензии по возврату средств в бюджет города; по устранению дефектов асфальтобетонного покрытия в рамках гарантийных обязат</w:t>
      </w:r>
      <w:r w:rsidR="00970DC0">
        <w:rPr>
          <w:rFonts w:ascii="Times New Roman" w:hAnsi="Times New Roman" w:cs="Times New Roman"/>
          <w:sz w:val="28"/>
          <w:szCs w:val="28"/>
          <w:shd w:val="clear" w:color="auto" w:fill="FFFFFF"/>
        </w:rPr>
        <w:t>ельств.</w:t>
      </w:r>
    </w:p>
    <w:p w14:paraId="18273A5C" w14:textId="716EFCB0" w:rsidR="00524AF6" w:rsidRPr="00970DC0" w:rsidRDefault="00A44DC8" w:rsidP="00524AF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524AF6" w:rsidRPr="00970D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одрядными организациями </w:t>
      </w:r>
      <w:r w:rsidR="00194CE6" w:rsidRPr="00970D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дефекты асфальтобетонного покрытия тротуаров в рамках гарантийных обязательств </w:t>
      </w:r>
      <w:r w:rsidR="00524AF6" w:rsidRPr="00970DC0">
        <w:rPr>
          <w:rFonts w:ascii="Times New Roman" w:hAnsi="Times New Roman" w:cs="Times New Roman"/>
          <w:sz w:val="28"/>
          <w:szCs w:val="28"/>
          <w:shd w:val="clear" w:color="auto" w:fill="FFFFFF"/>
        </w:rPr>
        <w:t>устранены</w:t>
      </w:r>
      <w:r w:rsidR="00524AF6" w:rsidRPr="00970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24AF6" w:rsidRPr="00970D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бюджете города </w:t>
      </w:r>
      <w:r w:rsidR="006243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2026 год </w:t>
      </w:r>
      <w:r w:rsidR="00524AF6" w:rsidRPr="00970DC0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утверждены расходы на паспортизацию 6-ти автомоб</w:t>
      </w:r>
      <w:r w:rsidR="009A3DCF" w:rsidRPr="00970DC0">
        <w:rPr>
          <w:rFonts w:ascii="Times New Roman" w:hAnsi="Times New Roman" w:cs="Times New Roman"/>
          <w:sz w:val="28"/>
          <w:szCs w:val="28"/>
          <w:shd w:val="clear" w:color="auto" w:fill="FFFFFF"/>
        </w:rPr>
        <w:t>ильных дорог.</w:t>
      </w:r>
    </w:p>
    <w:p w14:paraId="13F78930" w14:textId="00E1320C" w:rsidR="00524AF6" w:rsidRPr="00C60E4A" w:rsidRDefault="00524AF6" w:rsidP="00A44DC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D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Применена мера дисциплинарной ответственности к</w:t>
      </w:r>
      <w:r w:rsidR="00194CE6" w:rsidRPr="00970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должностному лицу (замечание).</w:t>
      </w:r>
      <w:r w:rsidR="00A44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DC0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 вопросов остается на контроле.</w:t>
      </w:r>
    </w:p>
    <w:p w14:paraId="0E29B5E9" w14:textId="77777777" w:rsidR="00C60E4A" w:rsidRDefault="00C60E4A" w:rsidP="00841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C0BBAE" w14:textId="7BD3CB5E" w:rsidR="00CD0FC0" w:rsidRDefault="0051654A" w:rsidP="0051654A">
      <w:pPr>
        <w:widowControl w:val="0"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</w:pPr>
      <w:r w:rsidRPr="0051654A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51654A">
        <w:rPr>
          <w:rFonts w:ascii="Times New Roman" w:hAnsi="Times New Roman" w:cs="Times New Roman"/>
          <w:sz w:val="28"/>
          <w:szCs w:val="28"/>
          <w:u w:val="single"/>
        </w:rPr>
        <w:t>Проверки</w:t>
      </w:r>
      <w:r w:rsidRPr="0051654A">
        <w:rPr>
          <w:rFonts w:ascii="Times New Roman" w:hAnsi="Times New Roman" w:cs="Times New Roman"/>
          <w:sz w:val="28"/>
          <w:szCs w:val="28"/>
        </w:rPr>
        <w:t xml:space="preserve"> законности и эффективности использования средств бюджета города, направленных на исполнение судебных актов </w:t>
      </w:r>
      <w:r w:rsidRPr="0051654A">
        <w:rPr>
          <w:rFonts w:ascii="Times New Roman" w:eastAsia="SimSun" w:hAnsi="Times New Roman" w:cs="Times New Roman"/>
          <w:iCs/>
          <w:kern w:val="3"/>
          <w:sz w:val="28"/>
          <w:szCs w:val="28"/>
          <w:lang w:bidi="hi-IN"/>
        </w:rPr>
        <w:t xml:space="preserve">за 2024 год на сумму 54,9 млн. рублей (по 325-ти актам) установлено </w:t>
      </w:r>
      <w:r w:rsidRPr="0051654A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>исполнение исполнительных докумен</w:t>
      </w:r>
      <w:r w:rsidR="00CD0FC0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>тов:</w:t>
      </w:r>
    </w:p>
    <w:p w14:paraId="65066A11" w14:textId="5C99CB9D" w:rsidR="0051654A" w:rsidRPr="0051654A" w:rsidRDefault="0051654A" w:rsidP="0051654A">
      <w:pPr>
        <w:widowControl w:val="0"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</w:pPr>
      <w:r w:rsidRPr="0051654A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 xml:space="preserve">на возмещение части затрат организации, осуществляющей услуги </w:t>
      </w:r>
      <w:r w:rsidRPr="0051654A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lastRenderedPageBreak/>
        <w:t>теплоснабжения и горячего водоснабжения от теплоисточников, находящихся в собственности или ар</w:t>
      </w:r>
      <w:r w:rsidR="00CD0FC0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>енде муниципального образования</w:t>
      </w:r>
      <w:r w:rsidRPr="0051654A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 xml:space="preserve"> при эксплуатации котельных по концессионному соглашению на сумму </w:t>
      </w:r>
      <w:r w:rsidRPr="0051654A">
        <w:rPr>
          <w:rFonts w:ascii="Times New Roman" w:hAnsi="Times New Roman" w:cs="Times New Roman"/>
          <w:sz w:val="28"/>
          <w:szCs w:val="28"/>
        </w:rPr>
        <w:t>25,5 млн. рублей (</w:t>
      </w:r>
      <w:r w:rsidRPr="0051654A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 xml:space="preserve">46,5%); административные штрафы на сумму </w:t>
      </w:r>
      <w:r w:rsidRPr="0051654A">
        <w:rPr>
          <w:rFonts w:ascii="Times New Roman" w:hAnsi="Times New Roman" w:cs="Times New Roman"/>
          <w:sz w:val="28"/>
          <w:szCs w:val="28"/>
        </w:rPr>
        <w:t>7,7 млн. рублей (</w:t>
      </w:r>
      <w:r w:rsidRPr="0051654A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 xml:space="preserve">14,0%); </w:t>
      </w:r>
      <w:r w:rsidRPr="0051654A">
        <w:rPr>
          <w:rFonts w:ascii="Times New Roman" w:hAnsi="Times New Roman" w:cs="Times New Roman"/>
          <w:kern w:val="3"/>
          <w:sz w:val="28"/>
          <w:szCs w:val="28"/>
        </w:rPr>
        <w:t xml:space="preserve">возмещение за изымаемые жилые помещения </w:t>
      </w:r>
      <w:r w:rsidRPr="0051654A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 xml:space="preserve">(аварийное жилье) на сумму 7,4 млн. рублей (13,4%); задолженности по услугам жилищно-коммунального хозяйства по объектам муниципального имущества на сумму </w:t>
      </w:r>
      <w:r w:rsidRPr="0051654A">
        <w:rPr>
          <w:rFonts w:ascii="Times New Roman" w:hAnsi="Times New Roman" w:cs="Times New Roman"/>
          <w:sz w:val="28"/>
          <w:szCs w:val="28"/>
        </w:rPr>
        <w:t>6,2 млн. рублей (</w:t>
      </w:r>
      <w:r w:rsidRPr="0051654A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 xml:space="preserve">11,2%); возмещение материального ущерба и других расходов в результате ДТП, падения аварийных деревьев на сумму </w:t>
      </w:r>
      <w:r w:rsidRPr="0051654A">
        <w:rPr>
          <w:rFonts w:ascii="Times New Roman" w:hAnsi="Times New Roman" w:cs="Times New Roman"/>
          <w:sz w:val="28"/>
          <w:szCs w:val="28"/>
        </w:rPr>
        <w:t>5,5 млн. рублей (</w:t>
      </w:r>
      <w:r w:rsidRPr="0051654A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 xml:space="preserve">10,1%); </w:t>
      </w:r>
      <w:r w:rsidR="00CD0FC0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 xml:space="preserve">иные расходы </w:t>
      </w:r>
      <w:r w:rsidRPr="0051654A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>на сумму</w:t>
      </w:r>
      <w:r w:rsidR="00CD0FC0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 xml:space="preserve"> 2,6</w:t>
      </w:r>
      <w:r w:rsidRPr="0051654A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 xml:space="preserve"> млн. рублей (4</w:t>
      </w:r>
      <w:r w:rsidR="00CD0FC0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>,8%).</w:t>
      </w:r>
    </w:p>
    <w:p w14:paraId="6227F8AB" w14:textId="77777777" w:rsidR="0051654A" w:rsidRPr="0051654A" w:rsidRDefault="0051654A" w:rsidP="0051654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51654A">
        <w:rPr>
          <w:rFonts w:ascii="Times New Roman" w:eastAsia="Calibri" w:hAnsi="Times New Roman" w:cs="Times New Roman"/>
          <w:color w:val="00000A"/>
          <w:sz w:val="28"/>
          <w:szCs w:val="28"/>
        </w:rPr>
        <w:t>Задолженность по услугам жилищно-коммунального хозяйства по объектам муниципального имущества оплачена</w:t>
      </w:r>
      <w:r w:rsidRPr="0051654A">
        <w:rPr>
          <w:rFonts w:ascii="Times New Roman" w:hAnsi="Times New Roman" w:cs="Times New Roman"/>
          <w:sz w:val="28"/>
          <w:szCs w:val="28"/>
        </w:rPr>
        <w:t xml:space="preserve"> (</w:t>
      </w:r>
      <w:r w:rsidRPr="0051654A">
        <w:rPr>
          <w:rFonts w:ascii="Times New Roman" w:eastAsia="Calibri" w:hAnsi="Times New Roman" w:cs="Times New Roman"/>
          <w:color w:val="00000A"/>
          <w:sz w:val="28"/>
          <w:szCs w:val="28"/>
        </w:rPr>
        <w:t>по Администрации города Шахты)</w:t>
      </w:r>
      <w:r w:rsidRPr="0051654A">
        <w:rPr>
          <w:rFonts w:ascii="Times New Roman" w:hAnsi="Times New Roman" w:cs="Times New Roman"/>
          <w:sz w:val="28"/>
          <w:szCs w:val="28"/>
        </w:rPr>
        <w:t xml:space="preserve"> </w:t>
      </w:r>
      <w:r w:rsidRPr="0051654A">
        <w:rPr>
          <w:rFonts w:ascii="Times New Roman" w:eastAsia="Calibri" w:hAnsi="Times New Roman" w:cs="Times New Roman"/>
          <w:color w:val="00000A"/>
          <w:sz w:val="28"/>
          <w:szCs w:val="28"/>
        </w:rPr>
        <w:t>за период с 2020 года по 2023 год на общую сумму 6,2 млн. рублей, в том числе по</w:t>
      </w:r>
    </w:p>
    <w:p w14:paraId="4C197F54" w14:textId="1D236362" w:rsidR="0051654A" w:rsidRPr="0051654A" w:rsidRDefault="0051654A" w:rsidP="00CD0FC0">
      <w:pPr>
        <w:spacing w:after="0" w:line="276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</w:pPr>
      <w:r w:rsidRPr="0051654A">
        <w:rPr>
          <w:rFonts w:ascii="Times New Roman" w:hAnsi="Times New Roman" w:cs="Times New Roman"/>
          <w:kern w:val="3"/>
          <w:sz w:val="28"/>
          <w:szCs w:val="28"/>
        </w:rPr>
        <w:t xml:space="preserve">по причине </w:t>
      </w:r>
      <w:r w:rsidRPr="0051654A">
        <w:rPr>
          <w:rFonts w:ascii="Times New Roman" w:eastAsia="Calibri" w:hAnsi="Times New Roman" w:cs="Times New Roman"/>
          <w:kern w:val="3"/>
          <w:sz w:val="28"/>
          <w:szCs w:val="28"/>
        </w:rPr>
        <w:t>о</w:t>
      </w:r>
      <w:r w:rsidRPr="0051654A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 xml:space="preserve">тсутствия </w:t>
      </w:r>
      <w:r w:rsidR="00CD0FC0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 xml:space="preserve">принятия своевременных мер </w:t>
      </w:r>
      <w:r w:rsidRPr="0051654A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>по эффективному использованию муниципального жилищного фонда</w:t>
      </w:r>
      <w:r w:rsidR="00CD0FC0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 xml:space="preserve">, </w:t>
      </w:r>
      <w:r w:rsidRPr="0051654A">
        <w:rPr>
          <w:rFonts w:ascii="Times New Roman" w:hAnsi="Times New Roman" w:cs="Times New Roman"/>
          <w:kern w:val="3"/>
          <w:sz w:val="28"/>
          <w:szCs w:val="28"/>
        </w:rPr>
        <w:t xml:space="preserve">по </w:t>
      </w:r>
      <w:r w:rsidR="00CD0FC0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>передаче</w:t>
      </w:r>
      <w:r w:rsidRPr="0051654A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 xml:space="preserve"> объекта электросетевого хозяйства специализированной организации.</w:t>
      </w:r>
    </w:p>
    <w:p w14:paraId="182B3674" w14:textId="00B91199" w:rsidR="0051654A" w:rsidRPr="0051654A" w:rsidRDefault="0051654A" w:rsidP="0051654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iCs/>
          <w:kern w:val="3"/>
          <w:sz w:val="28"/>
          <w:szCs w:val="28"/>
          <w:lang w:bidi="hi-IN"/>
        </w:rPr>
      </w:pPr>
      <w:r w:rsidRPr="0051654A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 xml:space="preserve">Особо </w:t>
      </w:r>
      <w:r w:rsidR="00BE3221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 xml:space="preserve">отмечено </w:t>
      </w:r>
      <w:r w:rsidRPr="0051654A"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  <w:t xml:space="preserve">взыскание субсидии на возмещение части затрат организации, осуществляющей услуги теплоснабжения и горячего водоснабжения от теплоисточников, находящихся в собственности или аренде муниципального образования «Город Шахты» при эксплуатации котельных по концессионному соглашению в сумме </w:t>
      </w:r>
      <w:r w:rsidR="003F7697">
        <w:rPr>
          <w:rFonts w:ascii="Times New Roman" w:hAnsi="Times New Roman" w:cs="Times New Roman"/>
          <w:sz w:val="28"/>
          <w:szCs w:val="28"/>
        </w:rPr>
        <w:t>25,5 млн</w:t>
      </w:r>
      <w:r w:rsidRPr="0051654A">
        <w:rPr>
          <w:rFonts w:ascii="Times New Roman" w:hAnsi="Times New Roman" w:cs="Times New Roman"/>
          <w:sz w:val="28"/>
          <w:szCs w:val="28"/>
        </w:rPr>
        <w:t>. рублей в связи с тем, что в</w:t>
      </w:r>
      <w:r w:rsidRPr="0051654A">
        <w:rPr>
          <w:rFonts w:ascii="Times New Roman" w:eastAsia="SimSun" w:hAnsi="Times New Roman" w:cs="Times New Roman"/>
          <w:iCs/>
          <w:kern w:val="3"/>
          <w:sz w:val="28"/>
          <w:szCs w:val="28"/>
          <w:lang w:bidi="hi-IN"/>
        </w:rPr>
        <w:t xml:space="preserve"> Решении Арбитражного суда Ростовской области от 21.11.2023, в том числе указано:</w:t>
      </w:r>
    </w:p>
    <w:p w14:paraId="4CD4C2FA" w14:textId="2490B24E" w:rsidR="0051654A" w:rsidRPr="0051654A" w:rsidRDefault="0051654A" w:rsidP="005165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654A">
        <w:rPr>
          <w:rFonts w:ascii="Times New Roman" w:hAnsi="Times New Roman" w:cs="Times New Roman"/>
          <w:sz w:val="28"/>
          <w:szCs w:val="28"/>
          <w:shd w:val="clear" w:color="auto" w:fill="FFFFFF"/>
        </w:rPr>
        <w:t>ООО «РГШ» направило в адрес главы Администрации г. Шахты заявление и документы …</w:t>
      </w:r>
    </w:p>
    <w:p w14:paraId="1948CB90" w14:textId="77777777" w:rsidR="0051654A" w:rsidRPr="0051654A" w:rsidRDefault="0051654A" w:rsidP="005165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654A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 на заявление ООО «РГШ» не поступил. Претензия о перечислении денежных средств также осталась без ответа.</w:t>
      </w:r>
    </w:p>
    <w:p w14:paraId="18B60584" w14:textId="220E9E2B" w:rsidR="0051654A" w:rsidRPr="0051654A" w:rsidRDefault="0051654A" w:rsidP="005165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1654A"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Указанные обстоятельства послужили основанием для обращения ООО «РГШ» в суд с иск</w:t>
      </w:r>
      <w:r w:rsidR="00E46322">
        <w:rPr>
          <w:rFonts w:ascii="Times New Roman" w:hAnsi="Times New Roman" w:cs="Times New Roman"/>
          <w:sz w:val="28"/>
          <w:szCs w:val="28"/>
          <w:shd w:val="clear" w:color="auto" w:fill="FFFFFF"/>
        </w:rPr>
        <w:t>ом о взыскании денежных средств</w:t>
      </w:r>
      <w:r w:rsidRPr="0051654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9FE6741" w14:textId="04DB9227" w:rsidR="0051654A" w:rsidRPr="0051654A" w:rsidRDefault="0051654A" w:rsidP="0051654A">
      <w:pPr>
        <w:keepNext/>
        <w:spacing w:before="240" w:after="0" w:line="276" w:lineRule="auto"/>
        <w:ind w:firstLine="709"/>
        <w:jc w:val="both"/>
        <w:outlineLvl w:val="2"/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</w:pPr>
      <w:r w:rsidRPr="00E46322">
        <w:rPr>
          <w:rFonts w:ascii="Times New Roman" w:eastAsia="Microsoft YaHei" w:hAnsi="Times New Roman" w:cs="Times New Roman"/>
          <w:bCs/>
          <w:sz w:val="28"/>
          <w:szCs w:val="28"/>
          <w:lang w:eastAsia="ru-RU"/>
        </w:rPr>
        <w:t xml:space="preserve">МКУ </w:t>
      </w:r>
      <w:r w:rsidRPr="00E46322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 xml:space="preserve">«Департамент ГХ» </w:t>
      </w:r>
      <w:r w:rsidR="00127B8F" w:rsidRPr="00E46322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 xml:space="preserve">проведено совещание по вопросам </w:t>
      </w:r>
      <w:r w:rsidR="00D92F14"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  <w:t>недопущения выявленных фактов нарушений, разработаны мероприятия.</w:t>
      </w:r>
    </w:p>
    <w:p w14:paraId="13A9B4FB" w14:textId="77777777" w:rsidR="0078025C" w:rsidRPr="0078025C" w:rsidRDefault="0078025C" w:rsidP="008412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18863C" w14:textId="77777777" w:rsidR="0078025C" w:rsidRDefault="0078025C" w:rsidP="0078025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02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результатам выборочной </w:t>
      </w:r>
      <w:r w:rsidRPr="0078025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Проверки</w:t>
      </w:r>
      <w:r w:rsidRPr="007802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реализации концессионного соглашения в отношении объектов теплоснабжения в муниципальном образовании «Город Шахты» заключенного Администрацией города Шахты (</w:t>
      </w:r>
      <w:proofErr w:type="spellStart"/>
      <w:r w:rsidRPr="0078025C">
        <w:rPr>
          <w:rFonts w:ascii="Times New Roman" w:hAnsi="Times New Roman" w:cs="Times New Roman"/>
          <w:sz w:val="28"/>
          <w:szCs w:val="28"/>
          <w:shd w:val="clear" w:color="auto" w:fill="FFFFFF"/>
        </w:rPr>
        <w:t>Концедентом</w:t>
      </w:r>
      <w:proofErr w:type="spellEnd"/>
      <w:r w:rsidRPr="0078025C">
        <w:rPr>
          <w:rFonts w:ascii="Times New Roman" w:hAnsi="Times New Roman" w:cs="Times New Roman"/>
          <w:sz w:val="28"/>
          <w:szCs w:val="28"/>
          <w:shd w:val="clear" w:color="auto" w:fill="FFFFFF"/>
        </w:rPr>
        <w:t>) в 2021 году с ООО «Распределенная генерация-Шахты» (Концессионером) и при участии самостоятельной стороны Соглашения – Ростовской области, в лице министра жилищно-коммунального хозяйства Ростовской области (далее также и – Концессионное соглашение) установлено</w:t>
      </w:r>
    </w:p>
    <w:p w14:paraId="70E292D2" w14:textId="11189524" w:rsidR="0078025C" w:rsidRDefault="007A03DE" w:rsidP="007A03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отсутствие заключения </w:t>
      </w:r>
      <w:r w:rsidRPr="007A03DE">
        <w:rPr>
          <w:rFonts w:ascii="Times New Roman" w:hAnsi="Times New Roman" w:cs="Times New Roman"/>
          <w:sz w:val="28"/>
          <w:szCs w:val="28"/>
          <w:shd w:val="clear" w:color="auto" w:fill="FFFFFF"/>
        </w:rPr>
        <w:t>Комитетом по управлению имущ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еством Администрации г. Шахты</w:t>
      </w:r>
      <w:r w:rsidR="00D92F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КУИ г. Шахты)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договоров аренды по 6 земельным участкам из 29; </w:t>
      </w:r>
      <w:r w:rsidR="0078025C" w:rsidRPr="007802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нарушения сроков заключения договоров аренды по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 </w:t>
      </w:r>
      <w:r w:rsidR="0078025C" w:rsidRPr="0078025C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78025C" w:rsidRPr="007802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 более чем на год; </w:t>
      </w:r>
      <w:r w:rsidR="0078025C" w:rsidRPr="0078025C"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отсутствие Актов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 том числе и</w:t>
      </w:r>
      <w:r w:rsidR="0078025C" w:rsidRPr="007802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 исполне</w:t>
      </w:r>
      <w:r w:rsidR="00D92F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нии обязательств Концессионером, </w:t>
      </w:r>
      <w:r w:rsidR="0078025C" w:rsidRPr="0078025C">
        <w:rPr>
          <w:rFonts w:ascii="Times New Roman" w:hAnsi="Times New Roman" w:cs="Times New Roman"/>
          <w:sz w:val="28"/>
          <w:szCs w:val="28"/>
          <w:shd w:val="clear" w:color="auto" w:fill="FFFFFF"/>
        </w:rPr>
        <w:t>иных документов за период с 2021 года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78025C" w:rsidRPr="007802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отсутствие в МКУ «Департамент ГХ» подтверждения фактического создания и реконструкции Концессионером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42 объектов теплоснабжения; </w:t>
      </w:r>
      <w:r w:rsidR="0078025C" w:rsidRPr="0078025C"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отсутствие контроля МКУ «Департамент ГХ» за исполнением Концессионером обязательств по созданию и ре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конструкции объектов; о</w:t>
      </w:r>
      <w:r w:rsidR="0078025C" w:rsidRPr="0078025C">
        <w:rPr>
          <w:rFonts w:ascii="Times New Roman" w:hAnsi="Times New Roman" w:cs="Times New Roman"/>
          <w:sz w:val="28"/>
          <w:szCs w:val="28"/>
          <w:shd w:val="clear" w:color="auto" w:fill="FFFFFF"/>
        </w:rPr>
        <w:t>тсутствие ведения претензионной работы.</w:t>
      </w:r>
    </w:p>
    <w:p w14:paraId="290BA8AB" w14:textId="58D268C0" w:rsidR="003A5C38" w:rsidRPr="0078025C" w:rsidRDefault="003A5C38" w:rsidP="007A03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результатам проведенной проверки внесено Представление, направлено Предписание.</w:t>
      </w:r>
    </w:p>
    <w:p w14:paraId="685E9DC2" w14:textId="2AD52073" w:rsidR="0078025C" w:rsidRDefault="0078025C" w:rsidP="0078025C">
      <w:pPr>
        <w:spacing w:after="71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025C">
        <w:rPr>
          <w:rFonts w:ascii="Times New Roman" w:hAnsi="Times New Roman" w:cs="Times New Roman"/>
          <w:sz w:val="28"/>
          <w:szCs w:val="28"/>
          <w:shd w:val="clear" w:color="auto" w:fill="FFFFFF"/>
        </w:rPr>
        <w:t>МКУ «Департамент ГХ»</w:t>
      </w:r>
      <w:r w:rsidR="007A03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представлено</w:t>
      </w:r>
      <w:r w:rsidRPr="007802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A03DE" w:rsidRPr="007A03DE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Дополнительное соглашение к Концессионному соглашению</w:t>
      </w:r>
      <w:r w:rsidR="007A03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заключенное с </w:t>
      </w:r>
      <w:r w:rsidR="007A03DE" w:rsidRPr="007A03DE">
        <w:rPr>
          <w:rFonts w:ascii="Times New Roman" w:hAnsi="Times New Roman" w:cs="Times New Roman"/>
          <w:sz w:val="28"/>
          <w:szCs w:val="28"/>
          <w:shd w:val="clear" w:color="auto" w:fill="FFFFFF"/>
        </w:rPr>
        <w:t>ООО «Распределенная генерация-Шахты»</w:t>
      </w:r>
      <w:r w:rsidR="007A03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78025C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согласован</w:t>
      </w:r>
      <w:r w:rsidR="007A03DE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78025C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7A03D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7802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министерством жилищно-коммунального хозя</w:t>
      </w:r>
      <w:r w:rsidR="007A03DE">
        <w:rPr>
          <w:rFonts w:ascii="Times New Roman" w:hAnsi="Times New Roman" w:cs="Times New Roman"/>
          <w:sz w:val="28"/>
          <w:szCs w:val="28"/>
          <w:shd w:val="clear" w:color="auto" w:fill="FFFFFF"/>
        </w:rPr>
        <w:t>йства Ростовской области</w:t>
      </w:r>
      <w:r w:rsidRPr="0078025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608E280" w14:textId="77777777" w:rsidR="0078025C" w:rsidRDefault="0078025C" w:rsidP="0012791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E6C9BA1" w14:textId="367B8C22" w:rsidR="006C4DC2" w:rsidRPr="006C4DC2" w:rsidRDefault="006C4DC2" w:rsidP="006C4DC2">
      <w:pPr>
        <w:keepNext/>
        <w:spacing w:before="240" w:after="0" w:line="276" w:lineRule="auto"/>
        <w:ind w:firstLine="709"/>
        <w:jc w:val="both"/>
        <w:outlineLvl w:val="2"/>
        <w:rPr>
          <w:rFonts w:ascii="Times New Roman" w:eastAsia="Microsoft YaHei" w:hAnsi="Times New Roman" w:cs="Times New Roman"/>
          <w:b/>
          <w:sz w:val="28"/>
          <w:szCs w:val="28"/>
          <w:lang w:eastAsia="ru-RU"/>
        </w:rPr>
      </w:pPr>
      <w:r w:rsidRPr="006C4DC2">
        <w:rPr>
          <w:rFonts w:ascii="Times New Roman" w:eastAsia="Microsoft YaHei" w:hAnsi="Times New Roman" w:cs="Times New Roman"/>
          <w:bCs/>
          <w:sz w:val="28"/>
          <w:szCs w:val="28"/>
          <w:lang w:eastAsia="ru-RU"/>
        </w:rPr>
        <w:t xml:space="preserve">По результатам </w:t>
      </w:r>
      <w:r w:rsidRPr="006C4DC2">
        <w:rPr>
          <w:rFonts w:ascii="Times New Roman" w:eastAsia="Microsoft YaHei" w:hAnsi="Times New Roman" w:cs="Times New Roman"/>
          <w:sz w:val="28"/>
          <w:szCs w:val="28"/>
          <w:u w:val="single"/>
          <w:lang w:eastAsia="ru-RU"/>
        </w:rPr>
        <w:t>Проверки</w:t>
      </w:r>
      <w:r w:rsidRPr="006C4DC2">
        <w:rPr>
          <w:rFonts w:ascii="Times New Roman" w:eastAsia="Microsoft YaHei" w:hAnsi="Times New Roman" w:cs="Times New Roman"/>
          <w:sz w:val="28"/>
          <w:szCs w:val="28"/>
          <w:lang w:eastAsia="ru-RU"/>
        </w:rPr>
        <w:t xml:space="preserve"> эффективности управления и распоряжения муниципальной собственностью: проверка эффективности управления и распоряжения земельными участками в муниципальном образовании «Город Шахты» (выборочно)</w:t>
      </w:r>
      <w:r w:rsidR="006F3C38" w:rsidRPr="006F3C38">
        <w:t xml:space="preserve"> </w:t>
      </w:r>
      <w:r w:rsidR="006F3C38" w:rsidRPr="006F3C38">
        <w:rPr>
          <w:rFonts w:ascii="Times New Roman" w:eastAsia="Microsoft YaHei" w:hAnsi="Times New Roman" w:cs="Times New Roman"/>
          <w:sz w:val="28"/>
          <w:szCs w:val="28"/>
          <w:lang w:eastAsia="ru-RU"/>
        </w:rPr>
        <w:t>установлено, в том числе</w:t>
      </w:r>
    </w:p>
    <w:p w14:paraId="679B473A" w14:textId="74CF1989" w:rsidR="006C4DC2" w:rsidRPr="006C4DC2" w:rsidRDefault="006C4DC2" w:rsidP="006C4DC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6C4DC2">
        <w:rPr>
          <w:rFonts w:ascii="Times New Roman" w:eastAsia="Calibri" w:hAnsi="Times New Roman" w:cs="Times New Roman"/>
          <w:sz w:val="28"/>
          <w:szCs w:val="28"/>
        </w:rPr>
        <w:t>с</w:t>
      </w:r>
      <w:r w:rsidRPr="006C4DC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писание</w:t>
      </w:r>
      <w:r w:rsidR="006F3C38" w:rsidRPr="006F3C38">
        <w:t xml:space="preserve"> </w:t>
      </w:r>
      <w:r w:rsidR="006F3C38" w:rsidRPr="006F3C3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в I квартале 2025 года</w:t>
      </w:r>
      <w:r w:rsidRPr="006C4DC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просроченной дебиторской задолженности, в связи с признанием дебиторской задолженности безнадежной к взысканию по причине истечения сроков исковой давности (более 3-х лет) при выборочной проверке в сумме 0,7 млн. рублей; </w:t>
      </w:r>
      <w:r w:rsidRPr="006C4DC2">
        <w:rPr>
          <w:rFonts w:ascii="Times New Roman" w:eastAsia="Calibri" w:hAnsi="Times New Roman" w:cs="Times New Roman"/>
          <w:color w:val="00000A"/>
          <w:sz w:val="28"/>
          <w:szCs w:val="28"/>
        </w:rPr>
        <w:t>нарушение порядка учета и ведения Реестра муниципального имущества</w:t>
      </w:r>
      <w:r w:rsidRPr="006C4DC2">
        <w:rPr>
          <w:rFonts w:ascii="Times New Roman" w:hAnsi="Times New Roman" w:cs="Times New Roman"/>
          <w:sz w:val="28"/>
          <w:szCs w:val="28"/>
        </w:rPr>
        <w:t xml:space="preserve"> </w:t>
      </w:r>
      <w:r w:rsidRPr="006C4DC2">
        <w:rPr>
          <w:rFonts w:ascii="Times New Roman" w:eastAsia="Calibri" w:hAnsi="Times New Roman" w:cs="Times New Roman"/>
          <w:color w:val="00000A"/>
          <w:sz w:val="28"/>
          <w:szCs w:val="28"/>
        </w:rPr>
        <w:t>муниципального образования «Город Шахты», о</w:t>
      </w:r>
      <w:r w:rsidR="00B745E3">
        <w:rPr>
          <w:rFonts w:ascii="Times New Roman" w:eastAsia="Calibri" w:hAnsi="Times New Roman" w:cs="Times New Roman"/>
          <w:color w:val="00000A"/>
          <w:sz w:val="28"/>
          <w:szCs w:val="28"/>
        </w:rPr>
        <w:t>тсутствие обязательных сведений;</w:t>
      </w:r>
      <w:r w:rsidRPr="006C4DC2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несоответствие </w:t>
      </w:r>
      <w:r w:rsidR="00B745E3" w:rsidRPr="00B745E3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сведений по отдельным земельным участкам </w:t>
      </w:r>
      <w:r w:rsidR="005676CD" w:rsidRPr="005676CD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в Реестре муниципального имущества </w:t>
      </w:r>
      <w:r w:rsidR="00B745E3" w:rsidRPr="00B745E3">
        <w:rPr>
          <w:rFonts w:ascii="Times New Roman" w:eastAsia="Calibri" w:hAnsi="Times New Roman" w:cs="Times New Roman"/>
          <w:color w:val="00000A"/>
          <w:sz w:val="28"/>
          <w:szCs w:val="28"/>
        </w:rPr>
        <w:t>их фактическому использованию</w:t>
      </w:r>
      <w:r w:rsidRPr="006C4DC2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</w:p>
    <w:p w14:paraId="4B0870CF" w14:textId="1EBC1094" w:rsidR="006C4DC2" w:rsidRPr="006C4DC2" w:rsidRDefault="006C4DC2" w:rsidP="006C4DC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C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По итогам мероприятия </w:t>
      </w:r>
      <w:r w:rsidRPr="006C4DC2">
        <w:rPr>
          <w:rFonts w:ascii="Times New Roman" w:eastAsia="Calibri" w:hAnsi="Times New Roman" w:cs="Times New Roman"/>
          <w:sz w:val="28"/>
          <w:szCs w:val="28"/>
        </w:rPr>
        <w:t xml:space="preserve">обязательные сведения </w:t>
      </w:r>
      <w:r w:rsidR="005676CD" w:rsidRPr="005676CD">
        <w:rPr>
          <w:rFonts w:ascii="Times New Roman" w:eastAsia="Calibri" w:hAnsi="Times New Roman" w:cs="Times New Roman"/>
          <w:sz w:val="28"/>
          <w:szCs w:val="28"/>
        </w:rPr>
        <w:t xml:space="preserve">внесены </w:t>
      </w:r>
      <w:r w:rsidR="00876831">
        <w:rPr>
          <w:rFonts w:ascii="Times New Roman" w:eastAsia="Calibri" w:hAnsi="Times New Roman" w:cs="Times New Roman"/>
          <w:sz w:val="28"/>
          <w:szCs w:val="28"/>
        </w:rPr>
        <w:t>в Реестр</w:t>
      </w:r>
      <w:r w:rsidR="00876831" w:rsidRPr="00876831">
        <w:rPr>
          <w:rFonts w:ascii="Times New Roman" w:eastAsia="Calibri" w:hAnsi="Times New Roman" w:cs="Times New Roman"/>
          <w:sz w:val="28"/>
          <w:szCs w:val="28"/>
        </w:rPr>
        <w:t xml:space="preserve"> муниципального имущества</w:t>
      </w:r>
      <w:r w:rsidRPr="006C4DC2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; </w:t>
      </w:r>
      <w:r w:rsidRPr="006C4DC2">
        <w:rPr>
          <w:rFonts w:ascii="Times New Roman" w:hAnsi="Times New Roman" w:cs="Times New Roman"/>
          <w:sz w:val="28"/>
          <w:szCs w:val="28"/>
        </w:rPr>
        <w:t xml:space="preserve">земельный участок, длительное время находящийся в частной собственности исключен из Реестра муниципального имущества; </w:t>
      </w:r>
      <w:r w:rsidR="00876831" w:rsidRPr="00876831">
        <w:rPr>
          <w:rFonts w:ascii="Times New Roman" w:hAnsi="Times New Roman" w:cs="Times New Roman"/>
          <w:sz w:val="28"/>
          <w:szCs w:val="28"/>
        </w:rPr>
        <w:t xml:space="preserve">ряд договоров безвозмездного пользования </w:t>
      </w:r>
      <w:r w:rsidRPr="006C4DC2">
        <w:rPr>
          <w:rFonts w:ascii="Times New Roman" w:hAnsi="Times New Roman" w:cs="Times New Roman"/>
          <w:sz w:val="28"/>
          <w:szCs w:val="28"/>
        </w:rPr>
        <w:t>по причине отсутствия фактического использования имущества</w:t>
      </w:r>
      <w:r w:rsidR="003B6D3C" w:rsidRPr="003B6D3C">
        <w:t xml:space="preserve"> </w:t>
      </w:r>
      <w:r w:rsidR="003B6D3C" w:rsidRPr="003B6D3C">
        <w:rPr>
          <w:rFonts w:ascii="Times New Roman" w:hAnsi="Times New Roman" w:cs="Times New Roman"/>
          <w:sz w:val="28"/>
          <w:szCs w:val="28"/>
        </w:rPr>
        <w:t>расторгнуто</w:t>
      </w:r>
      <w:r w:rsidRPr="006C4DC2">
        <w:rPr>
          <w:rFonts w:ascii="Times New Roman" w:hAnsi="Times New Roman" w:cs="Times New Roman"/>
          <w:sz w:val="28"/>
          <w:szCs w:val="28"/>
        </w:rPr>
        <w:t>.</w:t>
      </w:r>
    </w:p>
    <w:p w14:paraId="1DDC8EE4" w14:textId="77777777" w:rsidR="006C4DC2" w:rsidRPr="006C4DC2" w:rsidRDefault="006C4DC2" w:rsidP="006C4DC2">
      <w:pPr>
        <w:tabs>
          <w:tab w:val="left" w:pos="5955"/>
        </w:tabs>
        <w:autoSpaceDE w:val="0"/>
        <w:spacing w:line="240" w:lineRule="auto"/>
        <w:jc w:val="both"/>
        <w:rPr>
          <w:rFonts w:eastAsia="Calibri"/>
          <w:szCs w:val="28"/>
        </w:rPr>
      </w:pPr>
    </w:p>
    <w:p w14:paraId="2B8469F2" w14:textId="4BEC88DA" w:rsidR="006C4DC2" w:rsidRPr="006C4DC2" w:rsidRDefault="006C4DC2" w:rsidP="00950DC7">
      <w:pPr>
        <w:keepNext/>
        <w:spacing w:before="240" w:after="0" w:line="276" w:lineRule="auto"/>
        <w:ind w:right="-284" w:firstLine="709"/>
        <w:jc w:val="both"/>
        <w:outlineLvl w:val="2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6C4DC2">
        <w:rPr>
          <w:rFonts w:ascii="Times New Roman" w:eastAsia="Microsoft YaHei" w:hAnsi="Times New Roman" w:cs="Times New Roman"/>
          <w:bCs/>
          <w:sz w:val="28"/>
          <w:szCs w:val="28"/>
          <w:lang w:eastAsia="ru-RU"/>
        </w:rPr>
        <w:t>По результатам</w:t>
      </w:r>
      <w:r w:rsidRPr="006C4DC2">
        <w:rPr>
          <w:rFonts w:ascii="Times New Roman" w:eastAsia="Microsoft YaHei" w:hAnsi="Times New Roman" w:cs="Times New Roman"/>
          <w:sz w:val="28"/>
          <w:szCs w:val="28"/>
          <w:lang w:eastAsia="ru-RU"/>
        </w:rPr>
        <w:t xml:space="preserve"> </w:t>
      </w:r>
      <w:r w:rsidRPr="006C4DC2">
        <w:rPr>
          <w:rFonts w:ascii="Times New Roman" w:eastAsia="Microsoft YaHei" w:hAnsi="Times New Roman" w:cs="Times New Roman"/>
          <w:bCs/>
          <w:sz w:val="28"/>
          <w:szCs w:val="28"/>
          <w:u w:val="single"/>
          <w:lang w:eastAsia="ru-RU"/>
        </w:rPr>
        <w:t>Проверки</w:t>
      </w:r>
      <w:r w:rsidRPr="006C4DC2">
        <w:rPr>
          <w:rFonts w:ascii="Times New Roman" w:eastAsia="Microsoft YaHei" w:hAnsi="Times New Roman" w:cs="Times New Roman"/>
          <w:bCs/>
          <w:sz w:val="28"/>
          <w:szCs w:val="28"/>
          <w:lang w:eastAsia="ru-RU"/>
        </w:rPr>
        <w:t xml:space="preserve"> управления дебиторской задолженностью по неналоговым доходам бюджета города (выборочно) (по администраторам доходов </w:t>
      </w:r>
      <w:r w:rsidRPr="006C4DC2">
        <w:rPr>
          <w:rFonts w:ascii="Times New Roman" w:eastAsia="Microsoft YaHei" w:hAnsi="Times New Roman" w:cs="Times New Roman"/>
          <w:bCs/>
          <w:sz w:val="28"/>
          <w:szCs w:val="28"/>
          <w:lang w:eastAsia="ru-RU"/>
        </w:rPr>
        <w:lastRenderedPageBreak/>
        <w:t xml:space="preserve">Администрация города Шахты, </w:t>
      </w:r>
      <w:r w:rsidR="00950DC7">
        <w:rPr>
          <w:rFonts w:ascii="Times New Roman" w:eastAsia="Microsoft YaHei" w:hAnsi="Times New Roman" w:cs="Times New Roman"/>
          <w:bCs/>
          <w:sz w:val="28"/>
          <w:szCs w:val="28"/>
          <w:lang w:eastAsia="ru-RU"/>
        </w:rPr>
        <w:t xml:space="preserve">КУИ </w:t>
      </w:r>
      <w:r w:rsidRPr="006C4DC2">
        <w:rPr>
          <w:rFonts w:ascii="Times New Roman" w:eastAsia="Microsoft YaHei" w:hAnsi="Times New Roman" w:cs="Times New Roman"/>
          <w:bCs/>
          <w:sz w:val="28"/>
          <w:szCs w:val="28"/>
          <w:lang w:eastAsia="ru-RU"/>
        </w:rPr>
        <w:t>г.</w:t>
      </w:r>
      <w:r w:rsidR="00A12C62">
        <w:rPr>
          <w:rFonts w:ascii="Times New Roman" w:eastAsia="Microsoft YaHei" w:hAnsi="Times New Roman" w:cs="Times New Roman"/>
          <w:bCs/>
          <w:sz w:val="28"/>
          <w:szCs w:val="28"/>
          <w:lang w:eastAsia="ru-RU"/>
        </w:rPr>
        <w:t xml:space="preserve"> </w:t>
      </w:r>
      <w:r w:rsidRPr="006C4DC2">
        <w:rPr>
          <w:rFonts w:ascii="Times New Roman" w:eastAsia="Microsoft YaHei" w:hAnsi="Times New Roman" w:cs="Times New Roman"/>
          <w:bCs/>
          <w:sz w:val="28"/>
          <w:szCs w:val="28"/>
          <w:lang w:eastAsia="ru-RU"/>
        </w:rPr>
        <w:t>Шахты, МКУ «Департамент ГХ») от</w:t>
      </w:r>
      <w:r w:rsidR="00497620">
        <w:rPr>
          <w:rFonts w:ascii="Times New Roman" w:eastAsia="Microsoft YaHei" w:hAnsi="Times New Roman" w:cs="Times New Roman"/>
          <w:bCs/>
          <w:sz w:val="28"/>
          <w:szCs w:val="28"/>
          <w:lang w:eastAsia="ru-RU"/>
        </w:rPr>
        <w:t>мечено ежегодное увеличение</w:t>
      </w:r>
      <w:r w:rsidR="00950DC7">
        <w:rPr>
          <w:rFonts w:ascii="Times New Roman" w:eastAsia="Microsoft YaHei" w:hAnsi="Times New Roman" w:cs="Times New Roman"/>
          <w:bCs/>
          <w:sz w:val="28"/>
          <w:szCs w:val="28"/>
          <w:lang w:eastAsia="ru-RU"/>
        </w:rPr>
        <w:t>,</w:t>
      </w:r>
      <w:r w:rsidRPr="006C4DC2">
        <w:rPr>
          <w:rFonts w:ascii="Times New Roman" w:eastAsia="Microsoft YaHei" w:hAnsi="Times New Roman" w:cs="Times New Roman"/>
          <w:bCs/>
          <w:sz w:val="28"/>
          <w:szCs w:val="28"/>
          <w:lang w:eastAsia="ru-RU"/>
        </w:rPr>
        <w:t xml:space="preserve"> бе</w:t>
      </w:r>
      <w:r w:rsidR="00497620">
        <w:rPr>
          <w:rFonts w:ascii="Times New Roman" w:eastAsia="Microsoft YaHei" w:hAnsi="Times New Roman" w:cs="Times New Roman"/>
          <w:bCs/>
          <w:sz w:val="28"/>
          <w:szCs w:val="28"/>
          <w:lang w:eastAsia="ru-RU"/>
        </w:rPr>
        <w:t>з учета списания</w:t>
      </w:r>
      <w:r w:rsidR="00950DC7">
        <w:rPr>
          <w:rFonts w:ascii="Times New Roman" w:eastAsia="Microsoft YaHei" w:hAnsi="Times New Roman" w:cs="Times New Roman"/>
          <w:bCs/>
          <w:sz w:val="28"/>
          <w:szCs w:val="28"/>
          <w:lang w:eastAsia="ru-RU"/>
        </w:rPr>
        <w:t>,</w:t>
      </w:r>
      <w:r w:rsidRPr="006C4DC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общей суммы дебиторской задолженности по неналоговым доходам. </w:t>
      </w:r>
      <w:r w:rsidR="00950DC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Задолженность</w:t>
      </w:r>
      <w:r w:rsidRPr="006C4DC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C71A1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</w:t>
      </w:r>
      <w:r w:rsidR="00C71A1C" w:rsidRPr="00C71A1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о состоянию на 01.07.2025 года </w:t>
      </w:r>
      <w:r w:rsidRPr="006C4DC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составила 428,8 млн. рублей и увеличилась в течение </w:t>
      </w:r>
      <w:r w:rsidRPr="006C4DC2">
        <w:rPr>
          <w:rFonts w:ascii="Times New Roman" w:eastAsia="SimSun" w:hAnsi="Times New Roman" w:cs="Times New Roman"/>
          <w:kern w:val="3"/>
          <w:sz w:val="28"/>
          <w:szCs w:val="28"/>
          <w:lang w:val="en-US" w:eastAsia="zh-CN" w:bidi="hi-IN"/>
        </w:rPr>
        <w:t>I</w:t>
      </w:r>
      <w:r w:rsidRPr="006C4DC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полугодия 2025 года на 0,3 млн. рублей.</w:t>
      </w:r>
      <w:r w:rsidR="00950DC7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0656A3">
        <w:rPr>
          <w:rFonts w:ascii="Times New Roman" w:hAnsi="Times New Roman" w:cs="Times New Roman"/>
          <w:sz w:val="28"/>
          <w:szCs w:val="28"/>
        </w:rPr>
        <w:t>Установлен</w:t>
      </w:r>
      <w:r w:rsidRPr="006C4DC2">
        <w:rPr>
          <w:rFonts w:ascii="Times New Roman" w:hAnsi="Times New Roman" w:cs="Times New Roman"/>
          <w:sz w:val="28"/>
          <w:szCs w:val="28"/>
        </w:rPr>
        <w:t xml:space="preserve"> </w:t>
      </w:r>
      <w:r w:rsidR="000656A3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ряд</w:t>
      </w:r>
      <w:r w:rsidRPr="006C4DC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0656A3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нарушений</w:t>
      </w:r>
      <w:r w:rsidRPr="006C4DC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.</w:t>
      </w:r>
    </w:p>
    <w:p w14:paraId="11E13665" w14:textId="6A937B1C" w:rsidR="006C4DC2" w:rsidRPr="006C4DC2" w:rsidRDefault="006C4DC2" w:rsidP="000066A9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4DC2">
        <w:rPr>
          <w:rFonts w:ascii="Times New Roman" w:hAnsi="Times New Roman" w:cs="Times New Roman"/>
          <w:bCs/>
          <w:kern w:val="36"/>
          <w:sz w:val="28"/>
          <w:szCs w:val="28"/>
        </w:rPr>
        <w:t xml:space="preserve">По результатам </w:t>
      </w:r>
      <w:r w:rsidRPr="006C4DC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656A3">
        <w:rPr>
          <w:rFonts w:ascii="Times New Roman" w:hAnsi="Times New Roman" w:cs="Times New Roman"/>
          <w:sz w:val="28"/>
          <w:szCs w:val="28"/>
          <w:lang w:eastAsia="ru-RU"/>
        </w:rPr>
        <w:t>редставлений, Предписания.</w:t>
      </w:r>
    </w:p>
    <w:p w14:paraId="07F06D21" w14:textId="7EFC5E28" w:rsidR="006C4DC2" w:rsidRPr="006C4DC2" w:rsidRDefault="006C4DC2" w:rsidP="006C4DC2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6C4DC2">
        <w:rPr>
          <w:rFonts w:ascii="Times New Roman" w:hAnsi="Times New Roman" w:cs="Times New Roman"/>
          <w:bCs/>
          <w:sz w:val="28"/>
          <w:szCs w:val="28"/>
        </w:rPr>
        <w:t>Внесены изменения в Регламент реализации полномочий по взысканию дебиторской задолженности по платежам в бюджет, пеням и штрафам по ним, администратором которых является Комитет по управлению имуществом Администрации г.Шахты, включен ряд обязательных сведений и мероприятий.</w:t>
      </w:r>
    </w:p>
    <w:p w14:paraId="660CA561" w14:textId="44A8F94D" w:rsidR="006C4DC2" w:rsidRPr="006C4DC2" w:rsidRDefault="000656A3" w:rsidP="00950DC7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6C4DC2" w:rsidRPr="006C4DC2">
        <w:rPr>
          <w:rFonts w:ascii="Times New Roman" w:hAnsi="Times New Roman" w:cs="Times New Roman"/>
          <w:bCs/>
          <w:sz w:val="28"/>
          <w:szCs w:val="28"/>
        </w:rPr>
        <w:t>твержден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4DC2" w:rsidRPr="006C4DC2">
        <w:rPr>
          <w:rFonts w:ascii="Times New Roman" w:hAnsi="Times New Roman" w:cs="Times New Roman"/>
          <w:bCs/>
          <w:sz w:val="28"/>
          <w:szCs w:val="28"/>
        </w:rPr>
        <w:t xml:space="preserve">Регламент реализации полномочий администратора доходов местного бюджета муниципального казенного учреждения «Департамент городского хозяйства» г.Шахты по взысканию дебиторской задолженности по платежам в бюджет, пеням и штрафам по ним, согласованный с главным администратором доходов; перечень структурных подразделений, ответственных за работу по взысканию дебиторской задолженности по платежам в </w:t>
      </w:r>
      <w:r w:rsidR="00950DC7">
        <w:rPr>
          <w:rFonts w:ascii="Times New Roman" w:hAnsi="Times New Roman" w:cs="Times New Roman"/>
          <w:bCs/>
          <w:sz w:val="28"/>
          <w:szCs w:val="28"/>
        </w:rPr>
        <w:t xml:space="preserve">бюджет, пеням и штрафам по ним. </w:t>
      </w:r>
      <w:r w:rsidR="006C4DC2" w:rsidRPr="006C4DC2">
        <w:rPr>
          <w:rFonts w:ascii="Times New Roman" w:hAnsi="Times New Roman" w:cs="Times New Roman"/>
          <w:bCs/>
          <w:sz w:val="28"/>
          <w:szCs w:val="28"/>
        </w:rPr>
        <w:t>МКУ «Департамент ГХ» применены меры дисциплинарной ответственности к 3-м должностным лицам (замечание).</w:t>
      </w:r>
    </w:p>
    <w:p w14:paraId="7C8AE6E9" w14:textId="77777777" w:rsidR="0078025C" w:rsidRDefault="0078025C" w:rsidP="000066A9">
      <w:pPr>
        <w:spacing w:after="71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F63E83F" w14:textId="08C986BC" w:rsidR="00B24648" w:rsidRPr="00B24648" w:rsidRDefault="00B24648" w:rsidP="00B246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4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результатам </w:t>
      </w:r>
      <w:r w:rsidRPr="00B24648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Проверки</w:t>
      </w:r>
      <w:r w:rsidRPr="00B24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финансово-хозяйственной деятельности в муниципальном бюджетном дошкольном образовательном учреждении г. Шахты Ростовской области «Детский сад № 77» (выборочно) во исполне</w:t>
      </w:r>
      <w:r w:rsidR="000656A3">
        <w:rPr>
          <w:rFonts w:ascii="Times New Roman" w:hAnsi="Times New Roman" w:cs="Times New Roman"/>
          <w:sz w:val="28"/>
          <w:szCs w:val="28"/>
          <w:shd w:val="clear" w:color="auto" w:fill="FFFFFF"/>
        </w:rPr>
        <w:t>ние Представлений, Предписаний</w:t>
      </w:r>
    </w:p>
    <w:p w14:paraId="26D18C95" w14:textId="7547C53B" w:rsidR="00B24648" w:rsidRPr="00B24648" w:rsidRDefault="00B24648" w:rsidP="00B2464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648">
        <w:rPr>
          <w:rFonts w:ascii="Times New Roman" w:hAnsi="Times New Roman" w:cs="Times New Roman"/>
          <w:sz w:val="28"/>
          <w:szCs w:val="28"/>
          <w:shd w:val="clear" w:color="auto" w:fill="FFFFFF"/>
        </w:rPr>
        <w:t>МБДОУ №77 г.Шахты объем финансового обеспечения закупок в Плане-графике закупок на 2</w:t>
      </w:r>
      <w:r w:rsidR="000656A3">
        <w:rPr>
          <w:rFonts w:ascii="Times New Roman" w:hAnsi="Times New Roman" w:cs="Times New Roman"/>
          <w:sz w:val="28"/>
          <w:szCs w:val="28"/>
          <w:shd w:val="clear" w:color="auto" w:fill="FFFFFF"/>
        </w:rPr>
        <w:t>025 год утвержден в соответствии</w:t>
      </w:r>
      <w:r w:rsidRPr="00B24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суммами расходов в Плане финансово-хозяйственной деятельности; учет численности приведен в соответствие; внесены изменения в Учетную политику; сформированы расчеты по ряду расходов; ведение регистра бухгалтерского учета </w:t>
      </w:r>
      <w:r w:rsidR="00745F8D" w:rsidRPr="00745F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проверки </w:t>
      </w:r>
      <w:r w:rsidRPr="00B24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приведено в соответствие с требованиями нормативных документов; </w:t>
      </w:r>
      <w:r w:rsidRPr="00B246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 ряда объектов основных средств приведены в соответствие;</w:t>
      </w:r>
      <w:r w:rsidRPr="00B24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объект основных средств отнесен к соответствующей группе, пересчитана сумма амортизации; </w:t>
      </w:r>
      <w:r w:rsidRPr="00B24648">
        <w:rPr>
          <w:rFonts w:ascii="Times New Roman" w:hAnsi="Times New Roman" w:cs="Times New Roman"/>
          <w:bCs/>
          <w:sz w:val="28"/>
          <w:szCs w:val="28"/>
        </w:rPr>
        <w:t>объекты основных средств отражены на счетах особо ценного движимого имущества</w:t>
      </w:r>
      <w:r w:rsidRPr="00B24648">
        <w:rPr>
          <w:rFonts w:ascii="Times New Roman" w:hAnsi="Times New Roman" w:cs="Times New Roman"/>
          <w:sz w:val="28"/>
          <w:szCs w:val="28"/>
          <w:shd w:val="clear" w:color="auto" w:fill="FFFFFF"/>
        </w:rPr>
        <w:t>; нанесены инвентарные номера на ряд объектов основных средств; р</w:t>
      </w:r>
      <w:r w:rsidRPr="00B24648">
        <w:rPr>
          <w:rFonts w:ascii="Times New Roman" w:eastAsia="Times New Roman" w:hAnsi="Times New Roman" w:cs="Times New Roman"/>
          <w:sz w:val="28"/>
          <w:szCs w:val="28"/>
          <w:lang w:eastAsia="zh-CN"/>
        </w:rPr>
        <w:t>азмещены</w:t>
      </w:r>
      <w:r w:rsidRPr="00B24648">
        <w:rPr>
          <w:rFonts w:ascii="Times New Roman" w:hAnsi="Times New Roman"/>
          <w:sz w:val="28"/>
          <w:szCs w:val="28"/>
        </w:rPr>
        <w:t xml:space="preserve"> на сайтах обязательные документы.</w:t>
      </w:r>
    </w:p>
    <w:p w14:paraId="500B05D9" w14:textId="5D666EA1" w:rsidR="00B24648" w:rsidRPr="00B24648" w:rsidRDefault="00B24648" w:rsidP="00B246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4648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Применены меры дисциплинарной ответственности к 2-м должностным лицам (выговора).</w:t>
      </w:r>
    </w:p>
    <w:p w14:paraId="6BC2B89B" w14:textId="5353CE05" w:rsidR="00B24648" w:rsidRPr="00B24648" w:rsidRDefault="00B24648" w:rsidP="00B246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4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Департаментом образования г. Шахты муниципальное задание </w:t>
      </w:r>
      <w:r w:rsidR="00745F8D" w:rsidRPr="00745F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утверждено </w:t>
      </w:r>
      <w:r w:rsidRPr="00B24648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</w:t>
      </w:r>
      <w:r w:rsidR="00A0538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B24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требованиями законодательства, в том числе </w:t>
      </w:r>
      <w:r w:rsidRPr="00B246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наименования </w:t>
      </w:r>
      <w:r w:rsidRPr="00B246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муниципальных услуг приведен</w:t>
      </w:r>
      <w:r w:rsidR="00745F8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ы</w:t>
      </w:r>
      <w:r w:rsidRPr="00B2464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соответствие с основным видом деятельности учреждения</w:t>
      </w:r>
      <w:r w:rsidRPr="00B24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издан и доведен до подведомственных учреждений приказ об </w:t>
      </w:r>
      <w:r w:rsidR="00745F8D">
        <w:rPr>
          <w:rFonts w:ascii="Times New Roman" w:hAnsi="Times New Roman" w:cs="Times New Roman"/>
          <w:sz w:val="28"/>
          <w:szCs w:val="28"/>
          <w:shd w:val="clear" w:color="auto" w:fill="FFFFFF"/>
        </w:rPr>
        <w:t>усилении контроля по вопросам исполнения</w:t>
      </w:r>
      <w:r w:rsidRPr="00B24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</w:t>
      </w:r>
      <w:r w:rsidR="00745F8D"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r w:rsidRPr="00B24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задани</w:t>
      </w:r>
      <w:r w:rsidR="00745F8D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B2464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830F24B" w14:textId="3962C77C" w:rsidR="00B24648" w:rsidRDefault="00842E18" w:rsidP="00B246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B24648" w:rsidRPr="00B24648">
        <w:rPr>
          <w:rFonts w:ascii="Times New Roman" w:hAnsi="Times New Roman" w:cs="Times New Roman"/>
          <w:sz w:val="28"/>
          <w:szCs w:val="28"/>
          <w:shd w:val="clear" w:color="auto" w:fill="FFFFFF"/>
        </w:rPr>
        <w:t>плачен штраф в сумме 10,0 тыс. рублей по вынесенному мировым судьей постановлению о привлечении должностного лица к административной ответственности за совершение административного правонарушения, выразившегося в нарушении порядка формирования муниципальных заданий подведомственным учреждениям.</w:t>
      </w:r>
    </w:p>
    <w:p w14:paraId="78CBF4F2" w14:textId="77777777" w:rsidR="00B24648" w:rsidRDefault="00B24648" w:rsidP="00B246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28A9185" w14:textId="51136BFC" w:rsidR="00E43E54" w:rsidRDefault="00B24648" w:rsidP="004A0E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4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результатам </w:t>
      </w:r>
      <w:r w:rsidRPr="00B24648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Аудита</w:t>
      </w:r>
      <w:r w:rsidRPr="00B246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эффективности использования средств местного бюджета и муниципального имущества в рамках муниципальной программы «Развитие муниципальной системы образования» муниципальным бюджетным учреждением дополнительного образования г.Шахты Ростовской области «Станция юных техников»</w:t>
      </w:r>
      <w:r w:rsidR="00E43E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(выборочно)</w:t>
      </w:r>
      <w:r w:rsidR="002E60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установлены нарушения и недостатки.</w:t>
      </w:r>
    </w:p>
    <w:p w14:paraId="0542C788" w14:textId="5263FB23" w:rsidR="00B24648" w:rsidRPr="00B24648" w:rsidRDefault="002E60F5" w:rsidP="004A0E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24648" w:rsidRPr="00B24648">
        <w:rPr>
          <w:rFonts w:ascii="Times New Roman" w:hAnsi="Times New Roman" w:cs="Times New Roman"/>
          <w:sz w:val="28"/>
          <w:szCs w:val="28"/>
          <w:shd w:val="clear" w:color="auto" w:fill="FFFFFF"/>
        </w:rPr>
        <w:t>о исполнение Представления, Предписания</w:t>
      </w:r>
    </w:p>
    <w:p w14:paraId="6DED6A5F" w14:textId="60A64FF2" w:rsidR="00B24648" w:rsidRPr="00B24648" w:rsidRDefault="00B24648" w:rsidP="001C0D4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648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СЮТ г.Шахты приведен</w:t>
      </w:r>
      <w:r w:rsidR="0074537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2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</w:t>
      </w:r>
      <w:r w:rsidR="004A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вие Положение о режиме занятий </w:t>
      </w:r>
      <w:r w:rsidRPr="00B246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обучающихся; Положение об образовательной де</w:t>
      </w:r>
      <w:r w:rsidR="0074537B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ятельности в МБУ ДО СЮТ г.Шахты</w:t>
      </w:r>
      <w:r w:rsidRPr="00B2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4A0EB6" w:rsidRPr="004A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устранены </w:t>
      </w:r>
      <w:r w:rsidRPr="00B2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проверки нарушения требований, предъявляемых к правилам ведения бухгалтерского учета; наименования объектов основных средств приведены в соответствие; </w:t>
      </w:r>
      <w:r w:rsidR="004A0EB6">
        <w:rPr>
          <w:rFonts w:ascii="Times New Roman" w:hAnsi="Times New Roman"/>
          <w:sz w:val="28"/>
          <w:szCs w:val="28"/>
        </w:rPr>
        <w:t>ряд документов</w:t>
      </w:r>
      <w:r w:rsidR="004A0EB6" w:rsidRPr="004A0EB6">
        <w:t xml:space="preserve"> </w:t>
      </w:r>
      <w:r w:rsidR="004A0EB6">
        <w:rPr>
          <w:rFonts w:ascii="Times New Roman" w:hAnsi="Times New Roman"/>
          <w:sz w:val="28"/>
          <w:szCs w:val="28"/>
        </w:rPr>
        <w:t>размещен</w:t>
      </w:r>
      <w:r w:rsidR="004A0EB6" w:rsidRPr="004A0EB6">
        <w:rPr>
          <w:rFonts w:ascii="Times New Roman" w:hAnsi="Times New Roman"/>
          <w:sz w:val="28"/>
          <w:szCs w:val="28"/>
        </w:rPr>
        <w:t xml:space="preserve"> на сайте</w:t>
      </w:r>
      <w:r w:rsidRPr="00B24648">
        <w:rPr>
          <w:rFonts w:ascii="Times New Roman" w:hAnsi="Times New Roman"/>
          <w:sz w:val="28"/>
          <w:szCs w:val="28"/>
        </w:rPr>
        <w:t>.</w:t>
      </w:r>
    </w:p>
    <w:p w14:paraId="4816A0AB" w14:textId="77777777" w:rsidR="00B24648" w:rsidRDefault="00B24648" w:rsidP="004A0E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6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Применены меры дисциплинарной ответственности к 4-м должностным лицам (замечания).</w:t>
      </w:r>
    </w:p>
    <w:p w14:paraId="62867B7B" w14:textId="5C3C0FCC" w:rsidR="0074537B" w:rsidRPr="00B24648" w:rsidRDefault="0074537B" w:rsidP="004A0E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 вопросов остается на контроле.</w:t>
      </w:r>
    </w:p>
    <w:p w14:paraId="4380CF9D" w14:textId="77777777" w:rsidR="00B24648" w:rsidRDefault="00B24648" w:rsidP="00B246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2F6E51E" w14:textId="77777777" w:rsidR="002E60F5" w:rsidRDefault="00B24648" w:rsidP="001C0D4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6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результатам </w:t>
      </w:r>
      <w:r w:rsidRPr="00B24648">
        <w:rPr>
          <w:rFonts w:ascii="Times New Roman" w:hAnsi="Times New Roman"/>
          <w:sz w:val="28"/>
          <w:szCs w:val="28"/>
          <w:u w:val="single"/>
        </w:rPr>
        <w:t>Проверки</w:t>
      </w:r>
      <w:r w:rsidRPr="00D34AB5">
        <w:rPr>
          <w:rFonts w:ascii="Times New Roman" w:hAnsi="Times New Roman"/>
          <w:sz w:val="28"/>
          <w:szCs w:val="28"/>
        </w:rPr>
        <w:t xml:space="preserve"> </w:t>
      </w:r>
      <w:r w:rsidRPr="00B24648">
        <w:rPr>
          <w:rFonts w:ascii="Times New Roman" w:hAnsi="Times New Roman"/>
          <w:sz w:val="28"/>
          <w:szCs w:val="28"/>
        </w:rPr>
        <w:t>законности и эффективности использования средств бюджета города в рамках реализации муниципальной программы «Развитие муниципальной системы образования» по вопросам оплаты труда в муниципальном бюджетном учреждении дополнительного образования</w:t>
      </w:r>
      <w:r w:rsidRPr="00B24648">
        <w:rPr>
          <w:rFonts w:ascii="Times New Roman" w:hAnsi="Times New Roman"/>
          <w:color w:val="000000"/>
          <w:sz w:val="28"/>
          <w:szCs w:val="28"/>
        </w:rPr>
        <w:t xml:space="preserve"> г.Шахты Ростовской области «Городской Дом детского творчества» </w:t>
      </w:r>
      <w:r w:rsidRPr="00B24648">
        <w:rPr>
          <w:rFonts w:ascii="Times New Roman" w:hAnsi="Times New Roman"/>
          <w:sz w:val="28"/>
          <w:szCs w:val="28"/>
        </w:rPr>
        <w:t>(выборочно)</w:t>
      </w:r>
      <w:r w:rsidR="002E60F5">
        <w:rPr>
          <w:rFonts w:ascii="Times New Roman" w:hAnsi="Times New Roman"/>
          <w:sz w:val="28"/>
          <w:szCs w:val="28"/>
        </w:rPr>
        <w:t xml:space="preserve"> установлены нарушения и недостатки.</w:t>
      </w:r>
      <w:r w:rsidRPr="00B24648">
        <w:rPr>
          <w:rFonts w:ascii="Times New Roman" w:hAnsi="Times New Roman"/>
          <w:sz w:val="28"/>
          <w:szCs w:val="28"/>
        </w:rPr>
        <w:t xml:space="preserve"> </w:t>
      </w:r>
    </w:p>
    <w:p w14:paraId="0AEDC9AE" w14:textId="5119C0FC" w:rsidR="00B24648" w:rsidRPr="00B24648" w:rsidRDefault="002E60F5" w:rsidP="001C0D4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</w:t>
      </w:r>
      <w:r w:rsidR="00B24648" w:rsidRPr="00B24648">
        <w:rPr>
          <w:rFonts w:ascii="Times New Roman" w:hAnsi="Times New Roman"/>
          <w:sz w:val="28"/>
          <w:szCs w:val="28"/>
        </w:rPr>
        <w:t xml:space="preserve">о исполнение </w:t>
      </w:r>
      <w:r w:rsidR="00E43E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Представления</w:t>
      </w:r>
    </w:p>
    <w:p w14:paraId="5F5EDFFE" w14:textId="43E8895F" w:rsidR="00B24648" w:rsidRPr="00B24648" w:rsidRDefault="00B24648" w:rsidP="001C0D46">
      <w:pPr>
        <w:spacing w:after="0" w:line="276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2464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МБУ</w:t>
      </w:r>
      <w:r w:rsidRPr="00B24648">
        <w:rPr>
          <w:rFonts w:ascii="Times New Roman" w:hAnsi="Times New Roman"/>
          <w:iCs/>
          <w:sz w:val="28"/>
          <w:szCs w:val="28"/>
        </w:rPr>
        <w:t xml:space="preserve"> ДО </w:t>
      </w:r>
      <w:r w:rsidRPr="00B24648">
        <w:rPr>
          <w:rFonts w:ascii="Times New Roman" w:hAnsi="Times New Roman"/>
          <w:color w:val="000000"/>
          <w:sz w:val="28"/>
          <w:szCs w:val="28"/>
        </w:rPr>
        <w:t>«Городской Дом детского творчества»</w:t>
      </w:r>
      <w:r w:rsidRPr="00B24648">
        <w:rPr>
          <w:rFonts w:ascii="Times New Roman" w:hAnsi="Times New Roman"/>
          <w:iCs/>
          <w:sz w:val="28"/>
          <w:szCs w:val="28"/>
        </w:rPr>
        <w:t xml:space="preserve"> </w:t>
      </w:r>
      <w:r w:rsidRPr="00B24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утверждены, в том числе </w:t>
      </w:r>
      <w:r w:rsidRPr="00B24648">
        <w:rPr>
          <w:rFonts w:ascii="Times New Roman" w:hAnsi="Times New Roman"/>
          <w:sz w:val="28"/>
          <w:szCs w:val="28"/>
        </w:rPr>
        <w:t xml:space="preserve">Положение о премировании работников; </w:t>
      </w:r>
      <w:r w:rsidRPr="00B246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порядке распределения стимулирующей части фонда надбавок и доплат за эффективность деятельности педагогических работников;</w:t>
      </w:r>
      <w:r w:rsidRPr="00B246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24648">
        <w:rPr>
          <w:rFonts w:ascii="Times New Roman" w:hAnsi="Times New Roman"/>
          <w:sz w:val="28"/>
          <w:szCs w:val="28"/>
        </w:rPr>
        <w:t>штатное расписание с указанием наименований и количества штатных единиц, соответствующих требованиям нормативных правовых актов; включены</w:t>
      </w:r>
      <w:r w:rsidRPr="00B24648">
        <w:rPr>
          <w:rFonts w:ascii="Times New Roman" w:hAnsi="Times New Roman" w:cs="Times New Roman"/>
          <w:sz w:val="28"/>
          <w:szCs w:val="28"/>
        </w:rPr>
        <w:t xml:space="preserve"> </w:t>
      </w:r>
      <w:r w:rsidRPr="00B24648">
        <w:rPr>
          <w:rFonts w:ascii="Times New Roman" w:hAnsi="Times New Roman"/>
          <w:sz w:val="28"/>
          <w:szCs w:val="28"/>
        </w:rPr>
        <w:t xml:space="preserve">в трудовые договоры (эффективные контракты) критерии и показатели качества и результативности труда; устранены, </w:t>
      </w:r>
      <w:r w:rsidRPr="00B24648">
        <w:rPr>
          <w:rFonts w:ascii="Times New Roman" w:hAnsi="Times New Roman"/>
          <w:sz w:val="28"/>
          <w:szCs w:val="28"/>
        </w:rPr>
        <w:lastRenderedPageBreak/>
        <w:t xml:space="preserve">прекращены </w:t>
      </w:r>
      <w:r w:rsidRPr="00B246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нарушения порядка и </w:t>
      </w:r>
      <w:r w:rsidR="000E0972">
        <w:rPr>
          <w:rFonts w:ascii="Times New Roman" w:eastAsia="Times New Roman" w:hAnsi="Times New Roman" w:cs="Times New Roman"/>
          <w:sz w:val="28"/>
          <w:szCs w:val="28"/>
          <w:lang w:eastAsia="zh-CN"/>
        </w:rPr>
        <w:t>условий оплаты труда работников;</w:t>
      </w:r>
      <w:r w:rsidRPr="00B246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ведения бухгалтерского учета, формирования первичных учетных документов, ведения регистров бухгалтерского учета; размещены</w:t>
      </w:r>
      <w:r w:rsidRPr="00B24648">
        <w:rPr>
          <w:rFonts w:ascii="Times New Roman" w:hAnsi="Times New Roman"/>
          <w:sz w:val="28"/>
          <w:szCs w:val="28"/>
        </w:rPr>
        <w:t xml:space="preserve"> на сайте обязательные документы, в том числе Учетная политика на 2025 год, Положение о порядке распределения стимулирующей части фонда надбавок и доплат за эффективность деятельности педагогических работников.</w:t>
      </w:r>
    </w:p>
    <w:p w14:paraId="55C3ED90" w14:textId="587D826E" w:rsidR="00B24648" w:rsidRDefault="00B24648" w:rsidP="001C0D46">
      <w:pPr>
        <w:tabs>
          <w:tab w:val="left" w:pos="241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648">
        <w:rPr>
          <w:rFonts w:ascii="Times New Roman" w:hAnsi="Times New Roman" w:cs="Times New Roman"/>
          <w:sz w:val="28"/>
          <w:szCs w:val="28"/>
        </w:rPr>
        <w:t>Применены меры дисциплинарной ответственности к 2-м должностным лицам (замечания).</w:t>
      </w:r>
    </w:p>
    <w:p w14:paraId="1D4DDDC2" w14:textId="77777777" w:rsidR="00E92A4D" w:rsidRDefault="00E92A4D" w:rsidP="000066A9">
      <w:pPr>
        <w:tabs>
          <w:tab w:val="left" w:pos="241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659B9B" w14:textId="50AC6EF9" w:rsidR="00E92A4D" w:rsidRPr="00E92A4D" w:rsidRDefault="00E92A4D" w:rsidP="001C0D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A4D">
        <w:rPr>
          <w:rFonts w:ascii="Times New Roman" w:hAnsi="Times New Roman"/>
          <w:bCs/>
          <w:sz w:val="28"/>
          <w:szCs w:val="28"/>
        </w:rPr>
        <w:t xml:space="preserve">По результатам </w:t>
      </w:r>
      <w:r w:rsidRPr="00E92A4D">
        <w:rPr>
          <w:rFonts w:ascii="Times New Roman" w:eastAsia="SimSun" w:hAnsi="Times New Roman" w:cs="Arial Unicode MS"/>
          <w:kern w:val="3"/>
          <w:sz w:val="28"/>
          <w:szCs w:val="28"/>
          <w:u w:val="single"/>
          <w:lang w:eastAsia="zh-CN" w:bidi="hi-IN"/>
        </w:rPr>
        <w:t>Контроля</w:t>
      </w:r>
      <w:r w:rsidRPr="00E92A4D">
        <w:rPr>
          <w:rFonts w:ascii="Times New Roman" w:eastAsia="SimSun" w:hAnsi="Times New Roman" w:cs="Arial Unicode MS"/>
          <w:kern w:val="3"/>
          <w:sz w:val="28"/>
          <w:szCs w:val="28"/>
          <w:lang w:eastAsia="zh-CN" w:bidi="hi-IN"/>
        </w:rPr>
        <w:t xml:space="preserve"> за достоверностью, полнотой и соответствием нормативным требованиям составления и представления бюджетной отчетности главного администратора бюджетных средств Департамента труда и социального развития Администрации города Шахты (бухгалтерской отчетности подведомственного учреждения) (выборочно);</w:t>
      </w:r>
      <w:r w:rsidRPr="00D34AB5">
        <w:rPr>
          <w:rFonts w:ascii="Times New Roman" w:hAnsi="Times New Roman" w:cs="Times New Roman"/>
          <w:sz w:val="28"/>
          <w:szCs w:val="28"/>
        </w:rPr>
        <w:t xml:space="preserve"> </w:t>
      </w:r>
      <w:r w:rsidRPr="00E92A4D">
        <w:rPr>
          <w:rFonts w:ascii="Times New Roman" w:hAnsi="Times New Roman" w:cs="Times New Roman"/>
          <w:sz w:val="28"/>
          <w:szCs w:val="28"/>
          <w:u w:val="single"/>
        </w:rPr>
        <w:t>Контроля</w:t>
      </w:r>
      <w:r w:rsidRPr="00D34AB5">
        <w:rPr>
          <w:rFonts w:ascii="Times New Roman" w:hAnsi="Times New Roman" w:cs="Times New Roman"/>
          <w:sz w:val="28"/>
          <w:szCs w:val="28"/>
        </w:rPr>
        <w:t xml:space="preserve"> </w:t>
      </w:r>
      <w:r w:rsidRPr="00E92A4D">
        <w:rPr>
          <w:rFonts w:ascii="Times New Roman" w:hAnsi="Times New Roman" w:cs="Times New Roman"/>
          <w:sz w:val="28"/>
          <w:szCs w:val="28"/>
        </w:rPr>
        <w:t>за достоверностью, полнотой и соответствием нормативным требованиям составления и представления квартального отчета об исполнении бюджета Департаментом культуры г.Шахты и подведомственных учреждений культуры (выб</w:t>
      </w:r>
      <w:r w:rsidR="005428F6">
        <w:rPr>
          <w:rFonts w:ascii="Times New Roman" w:hAnsi="Times New Roman" w:cs="Times New Roman"/>
          <w:sz w:val="28"/>
          <w:szCs w:val="28"/>
        </w:rPr>
        <w:t>орочно)</w:t>
      </w:r>
    </w:p>
    <w:p w14:paraId="250F422E" w14:textId="5DCC0AF0" w:rsidR="00E92A4D" w:rsidRPr="00E92A4D" w:rsidRDefault="00E92A4D" w:rsidP="001C0D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A4D">
        <w:rPr>
          <w:rFonts w:ascii="Times New Roman" w:hAnsi="Times New Roman"/>
          <w:sz w:val="28"/>
          <w:szCs w:val="28"/>
        </w:rPr>
        <w:t xml:space="preserve">установлена полнота представленной квартальной бюджетной отчетности, бухгалтерской отчетности </w:t>
      </w:r>
      <w:r w:rsidRPr="00E92A4D">
        <w:rPr>
          <w:rFonts w:ascii="Times New Roman" w:eastAsia="SimSun" w:hAnsi="Times New Roman"/>
          <w:sz w:val="28"/>
          <w:szCs w:val="28"/>
          <w:lang w:eastAsia="zh-CN" w:bidi="hi-IN"/>
        </w:rPr>
        <w:t>подведомственных учреждений</w:t>
      </w:r>
      <w:r w:rsidRPr="00E92A4D">
        <w:rPr>
          <w:rFonts w:ascii="Times New Roman" w:hAnsi="Times New Roman"/>
          <w:sz w:val="28"/>
          <w:szCs w:val="28"/>
        </w:rPr>
        <w:t xml:space="preserve"> (далее – квартальная отчетность); соответствие требованиям инструкций, </w:t>
      </w:r>
      <w:r w:rsidRPr="00E92A4D">
        <w:rPr>
          <w:rFonts w:ascii="Times New Roman" w:hAnsi="Times New Roman"/>
          <w:bCs/>
          <w:sz w:val="28"/>
          <w:szCs w:val="28"/>
        </w:rPr>
        <w:t>утвержденных приказом Минфина России от 28.12.2010 №191н</w:t>
      </w:r>
      <w:r w:rsidRPr="00E92A4D">
        <w:rPr>
          <w:rFonts w:ascii="Times New Roman" w:hAnsi="Times New Roman"/>
          <w:sz w:val="28"/>
          <w:szCs w:val="28"/>
          <w:lang w:eastAsia="ar-SA"/>
        </w:rPr>
        <w:t>; приказом Минфина России от 25.03.2011 №33н; отсутствие расхождений между взаимосвязанными показателями</w:t>
      </w:r>
      <w:r w:rsidRPr="00E92A4D">
        <w:rPr>
          <w:rFonts w:ascii="Times New Roman" w:hAnsi="Times New Roman"/>
          <w:sz w:val="28"/>
          <w:szCs w:val="28"/>
        </w:rPr>
        <w:t xml:space="preserve">. </w:t>
      </w:r>
    </w:p>
    <w:p w14:paraId="556AB361" w14:textId="5AE2AD1E" w:rsidR="00E92A4D" w:rsidRPr="00E92A4D" w:rsidRDefault="00E92A4D" w:rsidP="001C0D46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A4D">
        <w:rPr>
          <w:rFonts w:ascii="Times New Roman" w:hAnsi="Times New Roman"/>
          <w:sz w:val="28"/>
          <w:szCs w:val="28"/>
        </w:rPr>
        <w:t xml:space="preserve">Вместе с тем, по ряду Учреждений, подведомственных Департаменту культуры установлен </w:t>
      </w:r>
      <w:r w:rsidR="000E0972">
        <w:rPr>
          <w:rFonts w:ascii="Times New Roman" w:hAnsi="Times New Roman"/>
          <w:sz w:val="28"/>
          <w:szCs w:val="28"/>
        </w:rPr>
        <w:t>ряд нарушений</w:t>
      </w:r>
      <w:r w:rsidRPr="00E92A4D">
        <w:rPr>
          <w:rFonts w:ascii="Times New Roman" w:hAnsi="Times New Roman"/>
          <w:sz w:val="28"/>
          <w:szCs w:val="28"/>
        </w:rPr>
        <w:t xml:space="preserve"> требований к бухгалтерскому учету, к оформлению и ведению регистров бухгалтерского учета, к оформлению фактов хозяйственной жизни экономического субъекта первичными учетными документами.</w:t>
      </w:r>
    </w:p>
    <w:p w14:paraId="4F411F96" w14:textId="797073D1" w:rsidR="00E92A4D" w:rsidRDefault="00E92A4D" w:rsidP="001C0D46">
      <w:pPr>
        <w:tabs>
          <w:tab w:val="left" w:pos="241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A4D">
        <w:rPr>
          <w:rFonts w:ascii="Times New Roman" w:hAnsi="Times New Roman"/>
          <w:sz w:val="28"/>
          <w:szCs w:val="28"/>
        </w:rPr>
        <w:t>По результатам контрольного мероприятия в адрес руководителей Департамента культуры г.Шахты, МБУК г.Шахты «ЦБС», МБУ ДО г.Шахты «Детская школа искусств», МБУК г.Шахты «Шахтинский краеведческий музей» внесены Представления Контрольно-счетной палаты. Срок исполнения Представлений Контрольно-счетной палаты города Шахты в I квартале 2026 года.</w:t>
      </w:r>
    </w:p>
    <w:p w14:paraId="6A18021F" w14:textId="77777777" w:rsidR="00E92A4D" w:rsidRDefault="00E92A4D" w:rsidP="000066A9">
      <w:pPr>
        <w:tabs>
          <w:tab w:val="left" w:pos="241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D193BF" w14:textId="6252B177" w:rsidR="00C14F74" w:rsidRPr="00C14F74" w:rsidRDefault="00C14F74" w:rsidP="00C14F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4F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результатам </w:t>
      </w:r>
      <w:r w:rsidRPr="00C14F7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Проверки</w:t>
      </w:r>
      <w:r w:rsidRPr="00C14F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законности и эффективности использования средств бюджета города, направленных на реализацию мероприятий Национального проекта «Безопасные и качественные дороги» по капитальному ремонту дороги ул. Смидовича до </w:t>
      </w:r>
      <w:proofErr w:type="spellStart"/>
      <w:r w:rsidRPr="00C14F74">
        <w:rPr>
          <w:rFonts w:ascii="Times New Roman" w:hAnsi="Times New Roman" w:cs="Times New Roman"/>
          <w:sz w:val="28"/>
          <w:szCs w:val="28"/>
          <w:shd w:val="clear" w:color="auto" w:fill="FFFFFF"/>
        </w:rPr>
        <w:t>ул.Грибоедова</w:t>
      </w:r>
      <w:proofErr w:type="spellEnd"/>
      <w:r w:rsidRPr="00C14F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14F74">
        <w:rPr>
          <w:rFonts w:ascii="Times New Roman" w:hAnsi="Times New Roman" w:cs="Times New Roman"/>
          <w:sz w:val="28"/>
          <w:szCs w:val="28"/>
          <w:shd w:val="clear" w:color="auto" w:fill="FFFFFF"/>
        </w:rPr>
        <w:t>пер.Ермакова</w:t>
      </w:r>
      <w:proofErr w:type="spellEnd"/>
      <w:r w:rsidRPr="00C14F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14F74">
        <w:rPr>
          <w:rFonts w:ascii="Times New Roman" w:hAnsi="Times New Roman" w:cs="Times New Roman"/>
          <w:sz w:val="28"/>
          <w:szCs w:val="28"/>
          <w:shd w:val="clear" w:color="auto" w:fill="FFFFFF"/>
        </w:rPr>
        <w:t>ул.Баранайская</w:t>
      </w:r>
      <w:proofErr w:type="spellEnd"/>
      <w:r w:rsidRPr="00C14F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 исполнение Представления подрядной организацией устранены дефекты асфальтобетонного покрытия; выполнены работы по восстановлению </w:t>
      </w:r>
      <w:r w:rsidRPr="00C14F7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асфальтобетонного покрытия на тротуаре. Приведены в соответствие показатели в регистре бухгалтерского учета и в Ре</w:t>
      </w:r>
      <w:r w:rsidR="001A0711">
        <w:rPr>
          <w:rFonts w:ascii="Times New Roman" w:hAnsi="Times New Roman" w:cs="Times New Roman"/>
          <w:sz w:val="28"/>
          <w:szCs w:val="28"/>
          <w:shd w:val="clear" w:color="auto" w:fill="FFFFFF"/>
        </w:rPr>
        <w:t>естре муниципального имущества.</w:t>
      </w:r>
    </w:p>
    <w:p w14:paraId="131DEA7E" w14:textId="77777777" w:rsidR="00C14F74" w:rsidRPr="00C14F74" w:rsidRDefault="00C14F74" w:rsidP="00C14F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712DB92" w14:textId="6F3533D7" w:rsidR="00EE34D1" w:rsidRDefault="00C14F74" w:rsidP="00C14F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6C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результатам </w:t>
      </w:r>
      <w:r w:rsidRPr="000B6CD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Провер</w:t>
      </w:r>
      <w:r w:rsidR="000B6CD7" w:rsidRPr="000B6CD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ок</w:t>
      </w:r>
      <w:r w:rsidRPr="000B6C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законности и эффективности использования средств бюджета города, направленных на ремонт автомобильных дорог в рамках реализации муниципальной программы «Р</w:t>
      </w:r>
      <w:r w:rsidR="00391174">
        <w:rPr>
          <w:rFonts w:ascii="Times New Roman" w:hAnsi="Times New Roman" w:cs="Times New Roman"/>
          <w:sz w:val="28"/>
          <w:szCs w:val="28"/>
          <w:shd w:val="clear" w:color="auto" w:fill="FFFFFF"/>
        </w:rPr>
        <w:t>азвитие транспортной системы»: Р</w:t>
      </w:r>
      <w:r w:rsidRPr="000B6CD7">
        <w:rPr>
          <w:rFonts w:ascii="Times New Roman" w:hAnsi="Times New Roman" w:cs="Times New Roman"/>
          <w:sz w:val="28"/>
          <w:szCs w:val="28"/>
          <w:shd w:val="clear" w:color="auto" w:fill="FFFFFF"/>
        </w:rPr>
        <w:t>емонт подходов к железнодорожной эстакаде по автомобильной дороге</w:t>
      </w:r>
      <w:r w:rsidR="00391174">
        <w:rPr>
          <w:rFonts w:ascii="Times New Roman" w:hAnsi="Times New Roman" w:cs="Times New Roman"/>
          <w:sz w:val="28"/>
          <w:szCs w:val="28"/>
          <w:shd w:val="clear" w:color="auto" w:fill="FFFFFF"/>
        </w:rPr>
        <w:t>; Р</w:t>
      </w:r>
      <w:r w:rsidR="000B6CD7" w:rsidRPr="000B6CD7">
        <w:rPr>
          <w:rFonts w:ascii="Times New Roman" w:hAnsi="Times New Roman" w:cs="Times New Roman"/>
          <w:sz w:val="28"/>
          <w:szCs w:val="28"/>
          <w:shd w:val="clear" w:color="auto" w:fill="FFFFFF"/>
        </w:rPr>
        <w:t>емонт автомобильной дороги пер. Капустина</w:t>
      </w:r>
    </w:p>
    <w:p w14:paraId="7DB9B105" w14:textId="6D81C49A" w:rsidR="00C14F74" w:rsidRPr="000B6CD7" w:rsidRDefault="00C14F74" w:rsidP="00EE34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6CD7">
        <w:rPr>
          <w:rFonts w:ascii="Times New Roman" w:hAnsi="Times New Roman" w:cs="Times New Roman"/>
          <w:sz w:val="28"/>
          <w:szCs w:val="28"/>
          <w:shd w:val="clear" w:color="auto" w:fill="FFFFFF"/>
        </w:rPr>
        <w:t>во исполнение Представлени</w:t>
      </w:r>
      <w:r w:rsidR="00EE34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 </w:t>
      </w:r>
      <w:r w:rsidRPr="000B6CD7">
        <w:rPr>
          <w:rFonts w:ascii="Times New Roman" w:hAnsi="Times New Roman" w:cs="Times New Roman"/>
          <w:sz w:val="28"/>
          <w:szCs w:val="28"/>
          <w:shd w:val="clear" w:color="auto" w:fill="FFFFFF"/>
        </w:rPr>
        <w:t>подрядной организацией устранены дефекты асфальтобетонного покрытия; выполнены ра</w:t>
      </w:r>
      <w:r w:rsidR="000B6CD7">
        <w:rPr>
          <w:rFonts w:ascii="Times New Roman" w:hAnsi="Times New Roman" w:cs="Times New Roman"/>
          <w:sz w:val="28"/>
          <w:szCs w:val="28"/>
          <w:shd w:val="clear" w:color="auto" w:fill="FFFFFF"/>
        </w:rPr>
        <w:t>боты по восстановлению покрытия</w:t>
      </w:r>
      <w:r w:rsidRPr="000B6C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тр</w:t>
      </w:r>
      <w:r w:rsidR="000B6CD7">
        <w:rPr>
          <w:rFonts w:ascii="Times New Roman" w:hAnsi="Times New Roman" w:cs="Times New Roman"/>
          <w:sz w:val="28"/>
          <w:szCs w:val="28"/>
          <w:shd w:val="clear" w:color="auto" w:fill="FFFFFF"/>
        </w:rPr>
        <w:t>отуаре.</w:t>
      </w:r>
    </w:p>
    <w:p w14:paraId="064557B8" w14:textId="25E46A51" w:rsidR="000B6CD7" w:rsidRDefault="000B6CD7" w:rsidP="000B6CD7">
      <w:pPr>
        <w:tabs>
          <w:tab w:val="left" w:pos="241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6CD7">
        <w:rPr>
          <w:rFonts w:ascii="Times New Roman" w:hAnsi="Times New Roman" w:cs="Times New Roman"/>
          <w:sz w:val="28"/>
          <w:szCs w:val="28"/>
          <w:shd w:val="clear" w:color="auto" w:fill="FFFFFF"/>
        </w:rPr>
        <w:t>МКУ «Департамент ГХ» направлены претензионные письма в адрес подрядной организации по устранению дефектов асфальтобетонного покрытия в рамках гарантийных обязательств; исковое заявление в Арбитражный суд Ростовской области о понуждении подрядной организации в устранении дефектов асфальтобетонного покрытия в рамках гарантийных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обязательств. Принято Решение А</w:t>
      </w:r>
      <w:r w:rsidRPr="000B6CD7">
        <w:rPr>
          <w:rFonts w:ascii="Times New Roman" w:hAnsi="Times New Roman" w:cs="Times New Roman"/>
          <w:sz w:val="28"/>
          <w:szCs w:val="28"/>
          <w:shd w:val="clear" w:color="auto" w:fill="FFFFFF"/>
        </w:rPr>
        <w:t>рбитражного суда, в том числе обязать</w:t>
      </w:r>
      <w:r w:rsidR="008F05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подрядчика</w:t>
      </w:r>
      <w:r w:rsidRPr="000B6C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безвозмездно устранить дефекты и недостатки асфальтобетонного покрытия.</w:t>
      </w:r>
    </w:p>
    <w:p w14:paraId="4A507623" w14:textId="51131C68" w:rsidR="004B721E" w:rsidRDefault="00D06A8E" w:rsidP="000B6CD7">
      <w:pPr>
        <w:tabs>
          <w:tab w:val="left" w:pos="241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</w:t>
      </w:r>
      <w:r w:rsidRPr="005742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учреждения утверждены меры по недопущению нарушений в дальнейшем, в том числе по вопросам обеспечения своевременного контроля за сроками выполнения подрядной организацией работ; обеспечения своевременного применения мер по взысканию неустойки (пени, штрафов) с недобросовестного поставщика (подрядчика, исполнителя) за нарушение сроков выполнения работ; наличия исполнительной документации в полном объеме до подписания актов о приемке выполненных работ.</w:t>
      </w:r>
    </w:p>
    <w:p w14:paraId="50F19F70" w14:textId="77777777" w:rsidR="00241412" w:rsidRDefault="00241412" w:rsidP="000066A9">
      <w:pPr>
        <w:tabs>
          <w:tab w:val="left" w:pos="241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CDB9446" w14:textId="77777777" w:rsidR="00241412" w:rsidRPr="00241412" w:rsidRDefault="00241412" w:rsidP="002414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14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результатам </w:t>
      </w:r>
      <w:r w:rsidRPr="0024141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Проверок</w:t>
      </w:r>
      <w:r w:rsidRPr="002414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законности и эффективности использования средств бюджета города в рамках реализации муниципальных программ </w:t>
      </w:r>
    </w:p>
    <w:p w14:paraId="3ED420E4" w14:textId="77777777" w:rsidR="00241412" w:rsidRPr="00241412" w:rsidRDefault="00241412" w:rsidP="002414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1412">
        <w:rPr>
          <w:rFonts w:ascii="Times New Roman" w:hAnsi="Times New Roman" w:cs="Times New Roman"/>
          <w:sz w:val="28"/>
          <w:szCs w:val="28"/>
          <w:shd w:val="clear" w:color="auto" w:fill="FFFFFF"/>
        </w:rPr>
        <w:t>по расходам на содержание элементов обустройства дорог (выборочно);</w:t>
      </w:r>
    </w:p>
    <w:p w14:paraId="6AFE8E30" w14:textId="26C1DE48" w:rsidR="00241412" w:rsidRPr="00241412" w:rsidRDefault="00241412" w:rsidP="002414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1412">
        <w:rPr>
          <w:rFonts w:ascii="Times New Roman" w:hAnsi="Times New Roman" w:cs="Times New Roman"/>
          <w:sz w:val="28"/>
          <w:szCs w:val="28"/>
          <w:shd w:val="clear" w:color="auto" w:fill="FFFFFF"/>
        </w:rPr>
        <w:t>по расходам на устройство элементов обустройства дорог (выборочно)</w:t>
      </w:r>
    </w:p>
    <w:p w14:paraId="607E6AFF" w14:textId="6535A13D" w:rsidR="00241412" w:rsidRDefault="00241412" w:rsidP="0021624B">
      <w:pPr>
        <w:tabs>
          <w:tab w:val="left" w:pos="241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14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МКУ «Департамент ГХ» разработана форма заявки на выполнение работ с учетом указания конкретных сроков выполнения работ; </w:t>
      </w:r>
      <w:r w:rsidRPr="00241412">
        <w:rPr>
          <w:rFonts w:ascii="Times New Roman" w:hAnsi="Times New Roman" w:cs="Times New Roman"/>
          <w:sz w:val="28"/>
          <w:szCs w:val="28"/>
        </w:rPr>
        <w:t xml:space="preserve">сведения об </w:t>
      </w:r>
      <w:r w:rsidR="00F9660A">
        <w:rPr>
          <w:rFonts w:ascii="Times New Roman" w:hAnsi="Times New Roman" w:cs="Times New Roman"/>
          <w:sz w:val="28"/>
          <w:szCs w:val="28"/>
        </w:rPr>
        <w:t xml:space="preserve">устроенных </w:t>
      </w:r>
      <w:r w:rsidRPr="00241412">
        <w:rPr>
          <w:rFonts w:ascii="Times New Roman" w:hAnsi="Times New Roman" w:cs="Times New Roman"/>
          <w:sz w:val="28"/>
          <w:szCs w:val="28"/>
          <w:shd w:val="clear" w:color="auto" w:fill="FFFFFF"/>
        </w:rPr>
        <w:t>автопавильонах</w:t>
      </w:r>
      <w:r w:rsidRPr="00241412">
        <w:rPr>
          <w:rFonts w:ascii="Times New Roman" w:hAnsi="Times New Roman" w:cs="Times New Roman"/>
          <w:sz w:val="28"/>
          <w:szCs w:val="28"/>
        </w:rPr>
        <w:t xml:space="preserve"> включены в Реестр муниципального имущества</w:t>
      </w:r>
      <w:r w:rsidRPr="002414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(1,5 млн. рублей).</w:t>
      </w:r>
    </w:p>
    <w:p w14:paraId="720433C9" w14:textId="77777777" w:rsidR="00241412" w:rsidRPr="00B24648" w:rsidRDefault="00241412" w:rsidP="000066A9">
      <w:pPr>
        <w:tabs>
          <w:tab w:val="left" w:pos="241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CF6078" w14:textId="77777777" w:rsidR="008F05C6" w:rsidRDefault="00241412" w:rsidP="000066A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0"/>
        </w:rPr>
      </w:pPr>
      <w:r w:rsidRPr="00241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Pr="00241412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Проверки</w:t>
      </w:r>
      <w:r w:rsidRPr="008F05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41412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законности и эффективности использования средств бюджета города, направленных на реализацию проекта инициативного бюджетирования на территории муниципального образования «Город Шахты»: Капитальный ремонт кровли здания, фасада (наружных стен здания) и тамбура (вход в здание) «Детская школа искусств» (выборочно) в 2024 году</w:t>
      </w:r>
      <w:r w:rsidRPr="00241412">
        <w:rPr>
          <w:rFonts w:ascii="Times New Roman" w:eastAsia="Times New Roman" w:hAnsi="Times New Roman" w:cs="Times New Roman"/>
          <w:color w:val="00000A"/>
          <w:sz w:val="28"/>
          <w:szCs w:val="20"/>
        </w:rPr>
        <w:t xml:space="preserve">, </w:t>
      </w:r>
    </w:p>
    <w:p w14:paraId="7969FC62" w14:textId="74EAAE60" w:rsidR="00241412" w:rsidRDefault="00241412" w:rsidP="000066A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241412">
        <w:rPr>
          <w:rFonts w:ascii="Times New Roman" w:eastAsia="Times New Roman" w:hAnsi="Times New Roman" w:cs="Times New Roman"/>
          <w:color w:val="00000A"/>
          <w:sz w:val="28"/>
          <w:szCs w:val="20"/>
        </w:rPr>
        <w:lastRenderedPageBreak/>
        <w:t xml:space="preserve">во исполнение Представления </w:t>
      </w:r>
      <w:r w:rsidRPr="00241412">
        <w:rPr>
          <w:rFonts w:ascii="TimesNewRoman" w:eastAsia="Times New Roman" w:hAnsi="TimesNewRoman" w:cs="Times New Roman"/>
          <w:color w:val="000000"/>
          <w:sz w:val="28"/>
          <w:szCs w:val="28"/>
          <w:lang w:eastAsia="ru-RU"/>
        </w:rPr>
        <w:t xml:space="preserve">МБУ ДО г.Шахты </w:t>
      </w:r>
      <w:r w:rsidRPr="002414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«Детская школа искусств» </w:t>
      </w:r>
      <w:r w:rsidRPr="0024141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установлены светильники светодиодные уличные;</w:t>
      </w:r>
      <w:r w:rsidRPr="00241412">
        <w:rPr>
          <w:rFonts w:ascii="Times New Roman" w:eastAsia="Calibri" w:hAnsi="Times New Roman" w:cs="Times New Roman"/>
          <w:kern w:val="3"/>
          <w:sz w:val="28"/>
          <w:szCs w:val="28"/>
          <w:lang w:eastAsia="zh-CN" w:bidi="hi-IN"/>
        </w:rPr>
        <w:t xml:space="preserve"> направлено </w:t>
      </w:r>
      <w:r w:rsidR="00115D6D" w:rsidRPr="00115D6D">
        <w:rPr>
          <w:rFonts w:ascii="Times New Roman" w:eastAsia="Calibri" w:hAnsi="Times New Roman" w:cs="Times New Roman"/>
          <w:kern w:val="3"/>
          <w:sz w:val="28"/>
          <w:szCs w:val="28"/>
          <w:lang w:eastAsia="zh-CN" w:bidi="hi-IN"/>
        </w:rPr>
        <w:t xml:space="preserve">письмо </w:t>
      </w:r>
      <w:r w:rsidRPr="00241412">
        <w:rPr>
          <w:rFonts w:ascii="Times New Roman" w:eastAsia="Calibri" w:hAnsi="Times New Roman" w:cs="Times New Roman"/>
          <w:kern w:val="3"/>
          <w:sz w:val="28"/>
          <w:szCs w:val="28"/>
          <w:lang w:eastAsia="zh-CN" w:bidi="hi-IN"/>
        </w:rPr>
        <w:t>в адрес подрядной организации о возврате д</w:t>
      </w:r>
      <w:r w:rsidR="00115D6D">
        <w:rPr>
          <w:rFonts w:ascii="Times New Roman" w:eastAsia="Calibri" w:hAnsi="Times New Roman" w:cs="Times New Roman"/>
          <w:kern w:val="3"/>
          <w:sz w:val="28"/>
          <w:szCs w:val="28"/>
          <w:lang w:eastAsia="zh-CN" w:bidi="hi-IN"/>
        </w:rPr>
        <w:t xml:space="preserve">енежных средств </w:t>
      </w:r>
      <w:r w:rsidR="006060A4" w:rsidRPr="006060A4">
        <w:rPr>
          <w:rFonts w:ascii="Times New Roman" w:eastAsia="Calibri" w:hAnsi="Times New Roman" w:cs="Times New Roman"/>
          <w:kern w:val="3"/>
          <w:sz w:val="28"/>
          <w:szCs w:val="28"/>
          <w:lang w:eastAsia="zh-CN" w:bidi="hi-IN"/>
        </w:rPr>
        <w:t xml:space="preserve">в сумме 21,3 тыс. рублей </w:t>
      </w:r>
      <w:r w:rsidR="00115D6D">
        <w:rPr>
          <w:rFonts w:ascii="Times New Roman" w:eastAsia="Calibri" w:hAnsi="Times New Roman" w:cs="Times New Roman"/>
          <w:kern w:val="3"/>
          <w:sz w:val="28"/>
          <w:szCs w:val="28"/>
          <w:lang w:eastAsia="zh-CN" w:bidi="hi-IN"/>
        </w:rPr>
        <w:t>в бюджет города; в</w:t>
      </w:r>
      <w:r w:rsidRPr="00241412">
        <w:rPr>
          <w:rFonts w:ascii="Times New Roman" w:eastAsia="Calibri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8F05C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и</w:t>
      </w:r>
      <w:r w:rsidRPr="0024141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нвентарной карточке учета нефинансовых активов сведения о </w:t>
      </w:r>
      <w:r w:rsidRPr="002414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капитальном ремонте</w:t>
      </w:r>
      <w:r w:rsidRPr="00241412">
        <w:rPr>
          <w:rFonts w:ascii="Times New Roman" w:eastAsia="Calibri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24141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отражены полностью.</w:t>
      </w:r>
    </w:p>
    <w:p w14:paraId="26438D59" w14:textId="77777777" w:rsidR="00241412" w:rsidRDefault="00241412" w:rsidP="000066A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43A56949" w14:textId="5D223CBF" w:rsidR="00241412" w:rsidRPr="00241412" w:rsidRDefault="00241412" w:rsidP="006060A4">
      <w:pPr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0"/>
        </w:rPr>
      </w:pPr>
      <w:r w:rsidRPr="00241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Pr="00241412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Проверки</w:t>
      </w:r>
      <w:r w:rsidRPr="0024141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законности и эффективности использования средств бюджета города в рамках реализации муниципальных программ по вопросам замены существующих оконных и дверных блоков в МБДОУ г. Шахты «Детский сад №36» </w:t>
      </w:r>
      <w:r w:rsidR="006060A4">
        <w:rPr>
          <w:rFonts w:ascii="Times New Roman" w:eastAsia="Calibri" w:hAnsi="Times New Roman"/>
          <w:color w:val="00000A"/>
          <w:sz w:val="28"/>
          <w:szCs w:val="28"/>
        </w:rPr>
        <w:t>нарушений по объемам работ не установлено. П</w:t>
      </w:r>
      <w:r w:rsidRPr="00241412">
        <w:rPr>
          <w:rFonts w:ascii="Times New Roman" w:eastAsia="Calibri" w:hAnsi="Times New Roman"/>
          <w:color w:val="00000A"/>
          <w:sz w:val="28"/>
          <w:szCs w:val="28"/>
        </w:rPr>
        <w:t xml:space="preserve">о </w:t>
      </w:r>
      <w:r w:rsidRPr="00241412">
        <w:rPr>
          <w:rFonts w:ascii="Times New Roman" w:eastAsia="Calibri" w:hAnsi="Times New Roman" w:cs="Times New Roman"/>
          <w:kern w:val="3"/>
          <w:sz w:val="28"/>
          <w:szCs w:val="28"/>
          <w:lang w:eastAsia="zh-CN" w:bidi="hi-IN"/>
        </w:rPr>
        <w:t>вопросам</w:t>
      </w:r>
      <w:r w:rsidRPr="002414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обеспечения</w:t>
      </w:r>
      <w:r w:rsidRPr="00241412">
        <w:rPr>
          <w:rFonts w:ascii="Times New Roman" w:eastAsia="Calibri" w:hAnsi="Times New Roman" w:cs="Times New Roman"/>
          <w:kern w:val="3"/>
          <w:sz w:val="28"/>
          <w:szCs w:val="28"/>
          <w:lang w:eastAsia="zh-CN" w:bidi="hi-IN"/>
        </w:rPr>
        <w:t xml:space="preserve"> наличия документов, подтверждающих соответствие и качество </w:t>
      </w:r>
      <w:r w:rsidR="006060A4">
        <w:rPr>
          <w:rFonts w:ascii="Times New Roman" w:eastAsia="Calibri" w:hAnsi="Times New Roman" w:cs="Times New Roman"/>
          <w:kern w:val="3"/>
          <w:sz w:val="28"/>
          <w:szCs w:val="28"/>
          <w:lang w:eastAsia="zh-CN" w:bidi="hi-IN"/>
        </w:rPr>
        <w:t xml:space="preserve">примененных </w:t>
      </w:r>
      <w:r w:rsidRPr="00241412">
        <w:rPr>
          <w:rFonts w:ascii="Times New Roman" w:eastAsia="Calibri" w:hAnsi="Times New Roman" w:cs="Times New Roman"/>
          <w:kern w:val="3"/>
          <w:sz w:val="28"/>
          <w:szCs w:val="28"/>
          <w:lang w:eastAsia="zh-CN" w:bidi="hi-IN"/>
        </w:rPr>
        <w:t>материалов</w:t>
      </w:r>
      <w:r w:rsidR="006060A4">
        <w:rPr>
          <w:rFonts w:ascii="Times New Roman" w:eastAsia="Calibri" w:hAnsi="Times New Roman" w:cs="Times New Roman"/>
          <w:kern w:val="3"/>
          <w:sz w:val="28"/>
          <w:szCs w:val="28"/>
          <w:lang w:eastAsia="zh-CN" w:bidi="hi-IN"/>
        </w:rPr>
        <w:t xml:space="preserve"> издан приказ</w:t>
      </w:r>
      <w:r w:rsidRPr="00241412">
        <w:rPr>
          <w:rFonts w:ascii="Times New Roman" w:eastAsia="Calibri" w:hAnsi="Times New Roman"/>
          <w:color w:val="00000A"/>
          <w:sz w:val="28"/>
          <w:szCs w:val="28"/>
        </w:rPr>
        <w:t>.</w:t>
      </w:r>
    </w:p>
    <w:p w14:paraId="08925565" w14:textId="77777777" w:rsidR="00241412" w:rsidRDefault="00241412" w:rsidP="006060A4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0"/>
        </w:rPr>
      </w:pPr>
    </w:p>
    <w:p w14:paraId="0DD1A614" w14:textId="31CCC29C" w:rsidR="00241412" w:rsidRDefault="00241412" w:rsidP="002162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По результатам </w:t>
      </w:r>
      <w:r w:rsidRPr="00F96F2D">
        <w:rPr>
          <w:rFonts w:ascii="Times New Roman" w:hAnsi="Times New Roman"/>
          <w:sz w:val="28"/>
          <w:szCs w:val="28"/>
          <w:u w:val="single"/>
        </w:rPr>
        <w:t>Мониторинг</w:t>
      </w:r>
      <w:r>
        <w:rPr>
          <w:rFonts w:ascii="Times New Roman" w:hAnsi="Times New Roman"/>
          <w:sz w:val="28"/>
          <w:szCs w:val="28"/>
          <w:u w:val="single"/>
        </w:rPr>
        <w:t>а</w:t>
      </w:r>
      <w:r w:rsidRPr="00241412">
        <w:rPr>
          <w:rFonts w:ascii="Times New Roman" w:hAnsi="Times New Roman"/>
          <w:sz w:val="28"/>
          <w:szCs w:val="28"/>
        </w:rPr>
        <w:t xml:space="preserve"> </w:t>
      </w:r>
      <w:r w:rsidRPr="00F96F2D">
        <w:rPr>
          <w:rFonts w:ascii="Times New Roman" w:hAnsi="Times New Roman"/>
          <w:sz w:val="28"/>
          <w:szCs w:val="28"/>
        </w:rPr>
        <w:t>использования средств бюджета города Шахты, направленных на реконструкцию стадиона «Шахтер» в г.Шахты Ростовской области в рамках реализации муниципальной</w:t>
      </w:r>
      <w:r w:rsidRPr="00C034AB">
        <w:rPr>
          <w:rFonts w:ascii="Times New Roman" w:hAnsi="Times New Roman"/>
          <w:sz w:val="28"/>
          <w:szCs w:val="28"/>
        </w:rPr>
        <w:t xml:space="preserve"> программы города Шахты «Развитие физической</w:t>
      </w:r>
      <w:r>
        <w:rPr>
          <w:rFonts w:ascii="Times New Roman" w:hAnsi="Times New Roman"/>
          <w:sz w:val="28"/>
          <w:szCs w:val="28"/>
        </w:rPr>
        <w:t xml:space="preserve"> культуры и спорта», обследований </w:t>
      </w:r>
      <w:r w:rsidRPr="00F96F2D">
        <w:rPr>
          <w:rFonts w:ascii="Times New Roman" w:hAnsi="Times New Roman" w:cs="Times New Roman"/>
          <w:sz w:val="28"/>
          <w:szCs w:val="28"/>
        </w:rPr>
        <w:t>выполняемых в 2025 году</w:t>
      </w:r>
      <w:r>
        <w:rPr>
          <w:rFonts w:ascii="Times New Roman" w:hAnsi="Times New Roman" w:cs="Times New Roman"/>
          <w:sz w:val="28"/>
          <w:szCs w:val="28"/>
        </w:rPr>
        <w:t xml:space="preserve"> и оплаченных </w:t>
      </w:r>
      <w:r w:rsidRPr="00270650">
        <w:rPr>
          <w:rFonts w:ascii="Times New Roman" w:hAnsi="Times New Roman" w:cs="Times New Roman"/>
          <w:sz w:val="28"/>
          <w:szCs w:val="28"/>
        </w:rPr>
        <w:t xml:space="preserve">в соответствии с актами о приемке выполненных работ </w:t>
      </w:r>
      <w:r>
        <w:rPr>
          <w:rFonts w:ascii="Times New Roman" w:hAnsi="Times New Roman" w:cs="Times New Roman"/>
          <w:sz w:val="28"/>
          <w:szCs w:val="28"/>
        </w:rPr>
        <w:t>на сумму 141 784,3 тыс. рублей у</w:t>
      </w:r>
      <w:r w:rsidRPr="00F96F2D">
        <w:rPr>
          <w:rFonts w:ascii="Times New Roman" w:hAnsi="Times New Roman" w:cs="Times New Roman"/>
          <w:sz w:val="28"/>
          <w:szCs w:val="28"/>
        </w:rPr>
        <w:t>становлено</w:t>
      </w:r>
      <w:r w:rsidR="008F05C6">
        <w:rPr>
          <w:rFonts w:ascii="Times New Roman" w:hAnsi="Times New Roman" w:cs="Times New Roman"/>
          <w:sz w:val="28"/>
          <w:szCs w:val="28"/>
        </w:rPr>
        <w:t xml:space="preserve"> наличие на объекте </w:t>
      </w:r>
      <w:r w:rsidR="008F05C6" w:rsidRPr="008F05C6">
        <w:rPr>
          <w:rFonts w:ascii="Times New Roman" w:hAnsi="Times New Roman" w:cs="Times New Roman"/>
          <w:sz w:val="28"/>
          <w:szCs w:val="28"/>
        </w:rPr>
        <w:t xml:space="preserve">принятых и оплаченных муниципальным заказчиком </w:t>
      </w:r>
      <w:r w:rsidR="008F05C6">
        <w:rPr>
          <w:rFonts w:ascii="Times New Roman" w:hAnsi="Times New Roman" w:cs="Times New Roman"/>
          <w:sz w:val="28"/>
          <w:szCs w:val="28"/>
        </w:rPr>
        <w:t>видов работ</w:t>
      </w:r>
      <w:r>
        <w:rPr>
          <w:rFonts w:ascii="Times New Roman" w:hAnsi="Times New Roman" w:cs="Times New Roman"/>
          <w:sz w:val="28"/>
          <w:szCs w:val="28"/>
        </w:rPr>
        <w:t>; н</w:t>
      </w:r>
      <w:r w:rsidRPr="00F96F2D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выполнения</w:t>
      </w:r>
      <w:r w:rsidR="00311A9C">
        <w:rPr>
          <w:rFonts w:ascii="Times New Roman" w:hAnsi="Times New Roman" w:cs="Times New Roman"/>
          <w:sz w:val="28"/>
          <w:szCs w:val="28"/>
        </w:rPr>
        <w:t xml:space="preserve"> ряда других видов работ. </w:t>
      </w:r>
      <w:r w:rsidRPr="00F96F2D">
        <w:rPr>
          <w:rFonts w:ascii="Times New Roman" w:hAnsi="Times New Roman" w:cs="Times New Roman"/>
          <w:sz w:val="28"/>
          <w:szCs w:val="28"/>
        </w:rPr>
        <w:t>Фактическая численность работающих на объекте в дни проведения обследований</w:t>
      </w:r>
      <w:r>
        <w:rPr>
          <w:rFonts w:ascii="Times New Roman" w:hAnsi="Times New Roman" w:cs="Times New Roman"/>
          <w:sz w:val="28"/>
          <w:szCs w:val="28"/>
        </w:rPr>
        <w:t xml:space="preserve"> составляла от 26 до 72 человек, при</w:t>
      </w:r>
      <w:r w:rsidRPr="00AB77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общей численности</w:t>
      </w:r>
      <w:r w:rsidRPr="00F96F2D">
        <w:rPr>
          <w:rFonts w:ascii="Times New Roman" w:hAnsi="Times New Roman" w:cs="Times New Roman"/>
          <w:sz w:val="28"/>
          <w:szCs w:val="28"/>
        </w:rPr>
        <w:t xml:space="preserve"> работающих в соответствии с разделом проектной документации на реконструкцию стадиона «Шахтер» 170 человек, в том числе рабочих 146 человек.</w:t>
      </w:r>
    </w:p>
    <w:p w14:paraId="3BC4F401" w14:textId="77777777" w:rsidR="00241412" w:rsidRDefault="00241412" w:rsidP="000066A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0"/>
        </w:rPr>
      </w:pPr>
    </w:p>
    <w:p w14:paraId="0E4359C3" w14:textId="67F9840D" w:rsidR="008D2175" w:rsidRDefault="008D2175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2175">
        <w:rPr>
          <w:rFonts w:ascii="Times New Roman" w:hAnsi="Times New Roman"/>
          <w:sz w:val="28"/>
          <w:szCs w:val="28"/>
          <w:u w:val="single"/>
        </w:rPr>
        <w:t>Одновременно с проведением Контрольно-счетной палатой Ростовской области</w:t>
      </w:r>
      <w:r w:rsidRPr="008D2175">
        <w:rPr>
          <w:rFonts w:ascii="Times New Roman" w:hAnsi="Times New Roman"/>
          <w:sz w:val="28"/>
          <w:szCs w:val="28"/>
        </w:rPr>
        <w:t xml:space="preserve"> контрольного мероприятия </w:t>
      </w:r>
      <w:r w:rsidRPr="008D217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A3C11" w:rsidRPr="00CA3C11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законности и эффективности использования межбюджетных трансфертов, предоставленных из областного бюджета бюджету муниципального образования «Город Шахты»</w:t>
      </w:r>
      <w:r w:rsidRPr="008D2175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соблюдения органами местного самоуправления условий их получения»</w:t>
      </w:r>
    </w:p>
    <w:p w14:paraId="0402BD2E" w14:textId="122EBCC1" w:rsidR="001A65E4" w:rsidRPr="001A65E4" w:rsidRDefault="002D05AC" w:rsidP="00216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1A65E4" w:rsidRPr="001A6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роведена </w:t>
      </w:r>
      <w:r w:rsidR="001A65E4" w:rsidRPr="001A65E4">
        <w:rPr>
          <w:rFonts w:ascii="Times New Roman" w:hAnsi="Times New Roman"/>
          <w:sz w:val="28"/>
          <w:u w:val="single"/>
        </w:rPr>
        <w:t>Проверка</w:t>
      </w:r>
      <w:r w:rsidR="001A65E4" w:rsidRPr="001A65E4">
        <w:rPr>
          <w:rFonts w:ascii="Times New Roman" w:hAnsi="Times New Roman"/>
          <w:sz w:val="28"/>
        </w:rPr>
        <w:t xml:space="preserve"> законности и эффективности использования средств бюджета города Шахты, направленных на реализацию муниципальной программы города Шахты «Развитие муниципальной системы образования» по вопросам организации бесплатного горячего питания обучающихся в муниципальных бюджетных образова</w:t>
      </w:r>
      <w:r w:rsidR="008D2175">
        <w:rPr>
          <w:rFonts w:ascii="Times New Roman" w:hAnsi="Times New Roman"/>
          <w:sz w:val="28"/>
        </w:rPr>
        <w:t>тельных учреждениях (выборочно).</w:t>
      </w:r>
    </w:p>
    <w:p w14:paraId="782033C5" w14:textId="260BF9D4" w:rsidR="001A65E4" w:rsidRPr="001A65E4" w:rsidRDefault="001A65E4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5E4">
        <w:rPr>
          <w:rFonts w:ascii="Times New Roman" w:hAnsi="Times New Roman" w:cs="Times New Roman"/>
          <w:sz w:val="28"/>
          <w:szCs w:val="28"/>
        </w:rPr>
        <w:t>В ходе контрольного мероприятия по отдельным вопросам организации бесплатного го</w:t>
      </w:r>
      <w:r w:rsidR="008D2175">
        <w:rPr>
          <w:rFonts w:ascii="Times New Roman" w:hAnsi="Times New Roman" w:cs="Times New Roman"/>
          <w:sz w:val="28"/>
          <w:szCs w:val="28"/>
        </w:rPr>
        <w:t>рячего питания (далее – горячее питание</w:t>
      </w:r>
      <w:r w:rsidRPr="001A65E4">
        <w:rPr>
          <w:rFonts w:ascii="Times New Roman" w:hAnsi="Times New Roman" w:cs="Times New Roman"/>
          <w:sz w:val="28"/>
          <w:szCs w:val="28"/>
        </w:rPr>
        <w:t>) проверены муниципальны</w:t>
      </w:r>
      <w:r w:rsidR="008D2175">
        <w:rPr>
          <w:rFonts w:ascii="Times New Roman" w:hAnsi="Times New Roman" w:cs="Times New Roman"/>
          <w:sz w:val="28"/>
          <w:szCs w:val="28"/>
        </w:rPr>
        <w:t>е</w:t>
      </w:r>
      <w:r w:rsidRPr="001A65E4">
        <w:rPr>
          <w:rFonts w:ascii="Times New Roman" w:hAnsi="Times New Roman" w:cs="Times New Roman"/>
          <w:sz w:val="28"/>
          <w:szCs w:val="28"/>
        </w:rPr>
        <w:t xml:space="preserve"> бюджетны</w:t>
      </w:r>
      <w:r w:rsidR="008D2175">
        <w:rPr>
          <w:rFonts w:ascii="Times New Roman" w:hAnsi="Times New Roman" w:cs="Times New Roman"/>
          <w:sz w:val="28"/>
          <w:szCs w:val="28"/>
        </w:rPr>
        <w:t>е</w:t>
      </w:r>
      <w:r w:rsidRPr="001A65E4">
        <w:rPr>
          <w:rFonts w:ascii="Times New Roman" w:hAnsi="Times New Roman" w:cs="Times New Roman"/>
          <w:sz w:val="28"/>
          <w:szCs w:val="28"/>
        </w:rPr>
        <w:t xml:space="preserve"> общеобразовательны</w:t>
      </w:r>
      <w:r w:rsidR="008D2175">
        <w:rPr>
          <w:rFonts w:ascii="Times New Roman" w:hAnsi="Times New Roman" w:cs="Times New Roman"/>
          <w:sz w:val="28"/>
          <w:szCs w:val="28"/>
        </w:rPr>
        <w:t>е</w:t>
      </w:r>
      <w:r w:rsidRPr="001A65E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8D2175">
        <w:rPr>
          <w:rFonts w:ascii="Times New Roman" w:hAnsi="Times New Roman" w:cs="Times New Roman"/>
          <w:sz w:val="28"/>
          <w:szCs w:val="28"/>
        </w:rPr>
        <w:t>я</w:t>
      </w:r>
      <w:r w:rsidRPr="001A65E4">
        <w:rPr>
          <w:rFonts w:ascii="Times New Roman" w:hAnsi="Times New Roman" w:cs="Times New Roman"/>
          <w:sz w:val="28"/>
          <w:szCs w:val="28"/>
        </w:rPr>
        <w:t xml:space="preserve"> подведомственны</w:t>
      </w:r>
      <w:r w:rsidR="008D2175">
        <w:rPr>
          <w:rFonts w:ascii="Times New Roman" w:hAnsi="Times New Roman" w:cs="Times New Roman"/>
          <w:sz w:val="28"/>
          <w:szCs w:val="28"/>
        </w:rPr>
        <w:t>е</w:t>
      </w:r>
      <w:r w:rsidRPr="001A65E4">
        <w:rPr>
          <w:rFonts w:ascii="Times New Roman" w:hAnsi="Times New Roman" w:cs="Times New Roman"/>
          <w:sz w:val="28"/>
          <w:szCs w:val="28"/>
        </w:rPr>
        <w:t xml:space="preserve"> Департаменту образовани</w:t>
      </w:r>
      <w:r w:rsidR="009D305A">
        <w:rPr>
          <w:rFonts w:ascii="Times New Roman" w:hAnsi="Times New Roman" w:cs="Times New Roman"/>
          <w:sz w:val="28"/>
          <w:szCs w:val="28"/>
        </w:rPr>
        <w:t>я г.Шахты (далее – Учреждения).</w:t>
      </w:r>
    </w:p>
    <w:p w14:paraId="066F1743" w14:textId="77777777" w:rsidR="001A65E4" w:rsidRPr="001A65E4" w:rsidRDefault="001A65E4" w:rsidP="000066A9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kern w:val="3"/>
          <w:sz w:val="28"/>
          <w:szCs w:val="28"/>
          <w:lang w:eastAsia="zh-CN" w:bidi="hi-IN"/>
          <w14:ligatures w14:val="standardContextual"/>
        </w:rPr>
      </w:pPr>
    </w:p>
    <w:p w14:paraId="6EDC2134" w14:textId="3666E9F1" w:rsidR="001A65E4" w:rsidRDefault="001A65E4" w:rsidP="0021624B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5E4">
        <w:rPr>
          <w:rFonts w:ascii="Times New Roman" w:hAnsi="Times New Roman" w:cs="Times New Roman"/>
          <w:kern w:val="3"/>
          <w:sz w:val="28"/>
          <w:szCs w:val="28"/>
          <w:lang w:eastAsia="zh-CN" w:bidi="hi-IN"/>
          <w14:ligatures w14:val="standardContextual"/>
        </w:rPr>
        <w:t>Установлены несоответствия в р</w:t>
      </w:r>
      <w:r w:rsidR="008D2175">
        <w:rPr>
          <w:rFonts w:ascii="Times New Roman" w:hAnsi="Times New Roman" w:cs="Times New Roman"/>
          <w:kern w:val="3"/>
          <w:sz w:val="28"/>
          <w:szCs w:val="28"/>
          <w:lang w:eastAsia="zh-CN" w:bidi="hi-IN"/>
          <w14:ligatures w14:val="standardContextual"/>
        </w:rPr>
        <w:t>яде</w:t>
      </w:r>
      <w:r w:rsidRPr="001A65E4">
        <w:rPr>
          <w:rFonts w:ascii="Times New Roman" w:hAnsi="Times New Roman" w:cs="Times New Roman"/>
          <w:kern w:val="3"/>
          <w:sz w:val="28"/>
          <w:szCs w:val="28"/>
          <w:lang w:eastAsia="zh-CN" w:bidi="hi-IN"/>
          <w14:ligatures w14:val="standardContextual"/>
        </w:rPr>
        <w:t xml:space="preserve"> документ</w:t>
      </w:r>
      <w:r w:rsidR="008D2175">
        <w:rPr>
          <w:rFonts w:ascii="Times New Roman" w:hAnsi="Times New Roman" w:cs="Times New Roman"/>
          <w:kern w:val="3"/>
          <w:sz w:val="28"/>
          <w:szCs w:val="28"/>
          <w:lang w:eastAsia="zh-CN" w:bidi="hi-IN"/>
          <w14:ligatures w14:val="standardContextual"/>
        </w:rPr>
        <w:t>ов; отсутствие, несоответствие подписей</w:t>
      </w:r>
      <w:r w:rsidRPr="001A65E4">
        <w:rPr>
          <w:rFonts w:ascii="Times New Roman" w:hAnsi="Times New Roman" w:cs="Times New Roman"/>
          <w:kern w:val="3"/>
          <w:sz w:val="28"/>
          <w:szCs w:val="28"/>
          <w:lang w:eastAsia="zh-CN" w:bidi="hi-IN"/>
          <w14:ligatures w14:val="standardContextual"/>
        </w:rPr>
        <w:t>;</w:t>
      </w:r>
      <w:r w:rsidRPr="001A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размещения документов и материалов на сайтах ряда общеобразовательных учреждений.</w:t>
      </w:r>
    </w:p>
    <w:p w14:paraId="5FE83963" w14:textId="77777777" w:rsidR="008D2175" w:rsidRPr="00E20D83" w:rsidRDefault="008D2175" w:rsidP="008D21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2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A65E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есоответствие сбалансированности питания, в том числе несоответствие утвержденных двухнедельных меню (с 6-го по 10-й день); ряда ежедневных меню нормативным требованиям, в связи с недостаточным количеством в рационе питания овощей, фруктов, мясной и молочной продукции при превышении макаронных издели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й, круп и кондитерских изделий.</w:t>
      </w:r>
    </w:p>
    <w:p w14:paraId="347BF8F5" w14:textId="77777777" w:rsidR="002D05AC" w:rsidRDefault="002D05AC" w:rsidP="000066A9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36B3A9E0" w14:textId="03FE583D" w:rsidR="001A65E4" w:rsidRPr="001A65E4" w:rsidRDefault="008D2175" w:rsidP="000066A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 xml:space="preserve">По </w:t>
      </w:r>
      <w:r w:rsidR="001A65E4" w:rsidRPr="001A65E4">
        <w:rPr>
          <w:rFonts w:ascii="Times New Roman" w:hAnsi="Times New Roman"/>
          <w:sz w:val="28"/>
        </w:rPr>
        <w:t>МБОУ г.Шахты «Лицей №3» (далее – Лицей №3) п</w:t>
      </w:r>
      <w:r w:rsidR="001A65E4" w:rsidRPr="001A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риготовление пищи исполнителем услуг по организации бесплатного горячего питания обучающимся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D217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 услуг) </w:t>
      </w:r>
      <w:r w:rsidR="001A65E4" w:rsidRPr="001A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на базе имеющегося </w:t>
      </w:r>
      <w:r w:rsidR="001A65E4" w:rsidRPr="001A65E4">
        <w:rPr>
          <w:rFonts w:ascii="Times New Roman" w:eastAsia="Calibri" w:hAnsi="Times New Roman" w:cs="Times New Roman"/>
          <w:sz w:val="28"/>
          <w:szCs w:val="28"/>
          <w:lang w:eastAsia="ru-RU"/>
        </w:rPr>
        <w:t>пищеблока.</w:t>
      </w:r>
    </w:p>
    <w:p w14:paraId="2588D623" w14:textId="4A32DC2A" w:rsidR="001A65E4" w:rsidRDefault="001A65E4" w:rsidP="000066A9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1A65E4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Установлено нарушение</w:t>
      </w:r>
      <w:r w:rsidRPr="001A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65E4">
        <w:rPr>
          <w:rFonts w:ascii="Times New Roman" w:eastAsia="Calibri" w:hAnsi="Times New Roman" w:cs="Times New Roman"/>
          <w:sz w:val="28"/>
          <w:szCs w:val="28"/>
          <w:lang w:eastAsia="ru-RU"/>
        </w:rPr>
        <w:t>порядка определения начальной (максимальной) цены по ряду контракт</w:t>
      </w:r>
      <w:r w:rsidR="004B10FF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Pr="001A65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превышение фактически оплаченной суммы над предъявленной исполнителем услуг к оплате </w:t>
      </w:r>
      <w:r w:rsidR="004B10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выборочной проверке </w:t>
      </w:r>
      <w:r w:rsidR="00BF6F5D">
        <w:rPr>
          <w:rFonts w:ascii="Times New Roman" w:eastAsia="Calibri" w:hAnsi="Times New Roman" w:cs="Times New Roman"/>
          <w:sz w:val="28"/>
          <w:szCs w:val="28"/>
          <w:lang w:eastAsia="ru-RU"/>
        </w:rPr>
        <w:t>на 0,4 тыс. рублей,</w:t>
      </w:r>
      <w:r w:rsidRPr="001A65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A2169">
        <w:rPr>
          <w:rFonts w:ascii="Times New Roman" w:hAnsi="Times New Roman"/>
          <w:sz w:val="28"/>
        </w:rPr>
        <w:t>о</w:t>
      </w:r>
      <w:r w:rsidRPr="001A65E4">
        <w:rPr>
          <w:rFonts w:ascii="Times New Roman" w:hAnsi="Times New Roman"/>
          <w:sz w:val="28"/>
        </w:rPr>
        <w:t>тсутствие размещения в учреждении актуального графика питания обучающихся; несоответствие размещенного на сайте и представленного графиков питания</w:t>
      </w:r>
      <w:r w:rsidR="00DA2169">
        <w:rPr>
          <w:rFonts w:ascii="Times New Roman" w:hAnsi="Times New Roman"/>
          <w:sz w:val="28"/>
        </w:rPr>
        <w:t xml:space="preserve">; </w:t>
      </w:r>
      <w:r w:rsidR="00DA216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г</w:t>
      </w:r>
      <w:r w:rsidR="00DA2169" w:rsidRPr="000B15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рафиков питания Расписанию звонков и перемен</w:t>
      </w:r>
      <w:r w:rsidR="00DA2169">
        <w:rPr>
          <w:rFonts w:ascii="Times New Roman" w:hAnsi="Times New Roman"/>
          <w:sz w:val="28"/>
        </w:rPr>
        <w:t xml:space="preserve">; несоответствие продолжительности </w:t>
      </w:r>
      <w:r w:rsidR="00DA2169" w:rsidRPr="00DA2169">
        <w:rPr>
          <w:rFonts w:ascii="Times New Roman" w:hAnsi="Times New Roman"/>
          <w:sz w:val="28"/>
        </w:rPr>
        <w:t>времени питания</w:t>
      </w:r>
      <w:r w:rsidR="00C03316">
        <w:rPr>
          <w:rFonts w:ascii="Times New Roman" w:hAnsi="Times New Roman"/>
          <w:sz w:val="28"/>
        </w:rPr>
        <w:t xml:space="preserve"> обучающихся</w:t>
      </w:r>
      <w:r w:rsidR="00DA2169" w:rsidRPr="00DA2169">
        <w:rPr>
          <w:rFonts w:ascii="Times New Roman" w:hAnsi="Times New Roman"/>
          <w:sz w:val="28"/>
        </w:rPr>
        <w:t xml:space="preserve"> </w:t>
      </w:r>
      <w:r w:rsidR="00DA2169">
        <w:rPr>
          <w:rFonts w:ascii="Times New Roman" w:hAnsi="Times New Roman"/>
          <w:sz w:val="28"/>
        </w:rPr>
        <w:t>в графиках питания.</w:t>
      </w:r>
    </w:p>
    <w:p w14:paraId="2A6604B2" w14:textId="441DE0A9" w:rsidR="001A65E4" w:rsidRPr="00F10D32" w:rsidRDefault="00E20D83" w:rsidP="00F10D3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1A65E4" w:rsidRPr="001A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</w:t>
      </w:r>
      <w:r w:rsidR="001A65E4" w:rsidRPr="001A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блюд, предоставленных на завтрак обучающимся установлено </w:t>
      </w:r>
      <w:r>
        <w:rPr>
          <w:rFonts w:ascii="Times New Roman" w:hAnsi="Times New Roman" w:cs="Times New Roman"/>
          <w:sz w:val="28"/>
          <w:szCs w:val="28"/>
        </w:rPr>
        <w:t>занижение</w:t>
      </w:r>
      <w:r w:rsidR="001A65E4" w:rsidRPr="001A65E4">
        <w:rPr>
          <w:rFonts w:ascii="Times New Roman" w:hAnsi="Times New Roman" w:cs="Times New Roman"/>
          <w:sz w:val="28"/>
          <w:szCs w:val="28"/>
        </w:rPr>
        <w:t xml:space="preserve"> массы </w:t>
      </w:r>
      <w:r w:rsidR="001A65E4" w:rsidRPr="001A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порций по ряду блюд от </w:t>
      </w:r>
      <w:r w:rsidR="001A65E4" w:rsidRPr="001A65E4">
        <w:rPr>
          <w:rFonts w:ascii="Times New Roman" w:hAnsi="Times New Roman"/>
          <w:sz w:val="28"/>
          <w:szCs w:val="28"/>
        </w:rPr>
        <w:t xml:space="preserve">утвержденной в меню; </w:t>
      </w:r>
      <w:r w:rsidR="001A65E4" w:rsidRPr="001A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предоставления отдельных продуктов питания в составе основных блюд; отсутствие суточных проб ряда блюд; отсутствие в учреждении документов, подтверждающих </w:t>
      </w:r>
      <w:r w:rsidR="000C33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ряда продуктов питания;</w:t>
      </w:r>
      <w:r w:rsidR="00205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8B5">
        <w:rPr>
          <w:rFonts w:ascii="Times New Roman" w:hAnsi="Times New Roman"/>
          <w:sz w:val="28"/>
          <w:szCs w:val="28"/>
        </w:rPr>
        <w:t>о</w:t>
      </w:r>
      <w:r w:rsidR="000C33CF" w:rsidRPr="000C33CF">
        <w:rPr>
          <w:rFonts w:ascii="Times New Roman" w:hAnsi="Times New Roman"/>
          <w:sz w:val="28"/>
          <w:szCs w:val="28"/>
        </w:rPr>
        <w:t>т</w:t>
      </w:r>
      <w:r w:rsidR="000C33CF">
        <w:rPr>
          <w:rFonts w:ascii="Times New Roman" w:hAnsi="Times New Roman"/>
          <w:sz w:val="28"/>
          <w:szCs w:val="28"/>
        </w:rPr>
        <w:t>сутствие</w:t>
      </w:r>
      <w:r w:rsidR="002058B5">
        <w:rPr>
          <w:rFonts w:ascii="Times New Roman" w:hAnsi="Times New Roman"/>
          <w:sz w:val="28"/>
          <w:szCs w:val="28"/>
        </w:rPr>
        <w:t>,</w:t>
      </w:r>
      <w:r w:rsidR="000C33CF" w:rsidRPr="000C33CF">
        <w:rPr>
          <w:rFonts w:ascii="Times New Roman" w:hAnsi="Times New Roman"/>
          <w:sz w:val="28"/>
          <w:szCs w:val="28"/>
        </w:rPr>
        <w:t xml:space="preserve"> </w:t>
      </w:r>
      <w:r w:rsidR="000C33CF">
        <w:rPr>
          <w:rFonts w:ascii="Times New Roman" w:hAnsi="Times New Roman"/>
          <w:sz w:val="28"/>
          <w:szCs w:val="28"/>
        </w:rPr>
        <w:t>в день проверки</w:t>
      </w:r>
      <w:r w:rsidR="002058B5">
        <w:rPr>
          <w:rFonts w:ascii="Times New Roman" w:hAnsi="Times New Roman"/>
          <w:sz w:val="28"/>
          <w:szCs w:val="28"/>
        </w:rPr>
        <w:t>,</w:t>
      </w:r>
      <w:r w:rsidR="000C33CF">
        <w:rPr>
          <w:rFonts w:ascii="Times New Roman" w:hAnsi="Times New Roman"/>
          <w:sz w:val="28"/>
          <w:szCs w:val="28"/>
        </w:rPr>
        <w:t xml:space="preserve"> </w:t>
      </w:r>
      <w:r w:rsidR="000C33CF" w:rsidRPr="000C33CF">
        <w:rPr>
          <w:rFonts w:ascii="Times New Roman" w:hAnsi="Times New Roman"/>
          <w:sz w:val="28"/>
          <w:szCs w:val="28"/>
        </w:rPr>
        <w:t xml:space="preserve">снятия проб </w:t>
      </w:r>
      <w:proofErr w:type="spellStart"/>
      <w:r w:rsidR="000C33CF" w:rsidRPr="000C33CF">
        <w:rPr>
          <w:rFonts w:ascii="Times New Roman" w:hAnsi="Times New Roman"/>
          <w:sz w:val="28"/>
          <w:szCs w:val="28"/>
        </w:rPr>
        <w:t>бракеражной</w:t>
      </w:r>
      <w:proofErr w:type="spellEnd"/>
      <w:r w:rsidR="000C33CF" w:rsidRPr="000C33CF">
        <w:rPr>
          <w:rFonts w:ascii="Times New Roman" w:hAnsi="Times New Roman"/>
          <w:sz w:val="28"/>
          <w:szCs w:val="28"/>
        </w:rPr>
        <w:t xml:space="preserve"> комиссией Лицея № 3</w:t>
      </w:r>
      <w:r w:rsidR="000C33CF">
        <w:rPr>
          <w:rFonts w:ascii="Times New Roman" w:hAnsi="Times New Roman"/>
          <w:sz w:val="28"/>
          <w:szCs w:val="28"/>
        </w:rPr>
        <w:t>;</w:t>
      </w:r>
      <w:r w:rsidR="00F10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33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A65E4" w:rsidRPr="001A65E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 отдельных обязательных санитарно-гигиенических журналов</w:t>
      </w:r>
      <w:r w:rsidR="00F10D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A65E4" w:rsidRPr="001A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5E4" w:rsidRPr="001A65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отсутствие ведения обязательных записей в ряде журнал</w:t>
      </w:r>
      <w:r w:rsidR="00F10D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ов</w:t>
      </w:r>
      <w:r w:rsidR="000C33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CEE2C1" w14:textId="2AC5555F" w:rsidR="001A65E4" w:rsidRPr="001A65E4" w:rsidRDefault="001A65E4" w:rsidP="000066A9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1A65E4">
        <w:rPr>
          <w:rFonts w:ascii="Times New Roman" w:hAnsi="Times New Roman"/>
          <w:sz w:val="28"/>
        </w:rPr>
        <w:t xml:space="preserve">Отсутствие достоверности ряда </w:t>
      </w:r>
      <w:r w:rsidR="000C33CF">
        <w:rPr>
          <w:rFonts w:ascii="Times New Roman" w:hAnsi="Times New Roman"/>
          <w:sz w:val="28"/>
        </w:rPr>
        <w:t>а</w:t>
      </w:r>
      <w:r w:rsidRPr="001A65E4">
        <w:rPr>
          <w:rFonts w:ascii="Times New Roman" w:hAnsi="Times New Roman"/>
          <w:sz w:val="28"/>
        </w:rPr>
        <w:t xml:space="preserve">ктов о реализации готовых блюд и кулинарных изделий, в связи с несоответствием численности питающихся; завышение стоимости по горячему питанию при выборочной проверке </w:t>
      </w:r>
      <w:r w:rsidR="000C33CF" w:rsidRPr="000C33CF">
        <w:rPr>
          <w:rFonts w:ascii="Times New Roman" w:hAnsi="Times New Roman"/>
          <w:sz w:val="28"/>
        </w:rPr>
        <w:t xml:space="preserve">за 2 месяца </w:t>
      </w:r>
      <w:r w:rsidRPr="001A65E4">
        <w:rPr>
          <w:rFonts w:ascii="Times New Roman" w:hAnsi="Times New Roman"/>
          <w:sz w:val="28"/>
        </w:rPr>
        <w:t>на 23,4 тыс. рублей; наличие ряда пищевой продукц</w:t>
      </w:r>
      <w:r w:rsidR="000C33CF">
        <w:rPr>
          <w:rFonts w:ascii="Times New Roman" w:hAnsi="Times New Roman"/>
          <w:sz w:val="28"/>
        </w:rPr>
        <w:t>ии с истекшим срок</w:t>
      </w:r>
      <w:r w:rsidR="0030309F">
        <w:rPr>
          <w:rFonts w:ascii="Times New Roman" w:hAnsi="Times New Roman"/>
          <w:sz w:val="28"/>
        </w:rPr>
        <w:t>ом</w:t>
      </w:r>
      <w:r w:rsidR="000C33CF">
        <w:rPr>
          <w:rFonts w:ascii="Times New Roman" w:hAnsi="Times New Roman"/>
          <w:sz w:val="28"/>
        </w:rPr>
        <w:t xml:space="preserve"> годности,</w:t>
      </w:r>
      <w:r w:rsidRPr="001A65E4">
        <w:rPr>
          <w:rFonts w:ascii="Times New Roman" w:hAnsi="Times New Roman"/>
          <w:sz w:val="28"/>
        </w:rPr>
        <w:t xml:space="preserve"> без маркировки; отсутствие контроля заказчика Лицея № 3. Отдельные нарушения требований, предъявляемых к оформлению и ведению регистров бухгалтерского учета, в том числе по вопросам регистрации р</w:t>
      </w:r>
      <w:r w:rsidR="000C33CF">
        <w:rPr>
          <w:rFonts w:ascii="Times New Roman" w:hAnsi="Times New Roman"/>
          <w:sz w:val="28"/>
        </w:rPr>
        <w:t>яда операций (2,3 млн. рублей).</w:t>
      </w:r>
    </w:p>
    <w:p w14:paraId="7B5659D1" w14:textId="2FF3D743" w:rsidR="001A65E4" w:rsidRPr="001A65E4" w:rsidRDefault="00A74E9E" w:rsidP="000066A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</w:t>
      </w:r>
      <w:r w:rsidR="001A65E4" w:rsidRPr="001A65E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№43 г.Шахты (далее – СОШ № 43); имеется буфет-раздаточная. Исполнитель услуг по горячему питанию обеспечивает поставку готовой продукции собственными силами.</w:t>
      </w:r>
    </w:p>
    <w:p w14:paraId="3AC097D8" w14:textId="12C99B27" w:rsidR="001A65E4" w:rsidRPr="001A65E4" w:rsidRDefault="001A65E4" w:rsidP="000066A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5E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о</w:t>
      </w:r>
      <w:r w:rsidRPr="001A65E4">
        <w:rPr>
          <w:rFonts w:ascii="Times New Roman" w:hAnsi="Times New Roman" w:cs="Times New Roman"/>
          <w:sz w:val="28"/>
          <w:szCs w:val="28"/>
        </w:rPr>
        <w:t xml:space="preserve">тсутствие поставки исполнителем услуг готовой продукции в учреждение в термосах (изотермических емкостях); </w:t>
      </w:r>
      <w:r w:rsidRPr="001A65E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A65E4">
        <w:rPr>
          <w:rFonts w:ascii="Times New Roman" w:hAnsi="Times New Roman" w:cs="Times New Roman"/>
          <w:sz w:val="28"/>
          <w:szCs w:val="28"/>
        </w:rPr>
        <w:t xml:space="preserve">оставка </w:t>
      </w:r>
      <w:r w:rsidR="00DA1019">
        <w:rPr>
          <w:rFonts w:ascii="Times New Roman" w:hAnsi="Times New Roman" w:cs="Times New Roman"/>
          <w:sz w:val="28"/>
          <w:szCs w:val="28"/>
        </w:rPr>
        <w:br/>
      </w:r>
      <w:r w:rsidR="00A74E9E">
        <w:rPr>
          <w:rFonts w:ascii="Times New Roman" w:hAnsi="Times New Roman" w:cs="Times New Roman"/>
          <w:sz w:val="28"/>
          <w:szCs w:val="28"/>
        </w:rPr>
        <w:t>в несоответствующих емкостях,</w:t>
      </w:r>
      <w:r w:rsidRPr="001A65E4">
        <w:rPr>
          <w:rFonts w:ascii="Times New Roman" w:hAnsi="Times New Roman" w:cs="Times New Roman"/>
          <w:sz w:val="28"/>
          <w:szCs w:val="28"/>
        </w:rPr>
        <w:t xml:space="preserve"> отсутствие ряда маркировочных ярлыков; о</w:t>
      </w:r>
      <w:r w:rsidRPr="001A65E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 предоставления завтрака для отдельной льготной категории; отсутствие суточных проб блюд; наличие в холодильнике отдельной пищевой продукции без м</w:t>
      </w:r>
      <w:r w:rsidR="00303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аркировки, без сроков годности </w:t>
      </w:r>
      <w:r w:rsidRPr="001A65E4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др.; отсутствие в учреждении документов, подтверждающих качество отдельных продукт</w:t>
      </w:r>
      <w:r w:rsidR="00CC182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825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825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A65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обязательного санитарно-гигиенического журнала; отсутствие ведения отдельно</w:t>
      </w:r>
      <w:r w:rsidR="00A825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журнала за последние два дня</w:t>
      </w:r>
      <w:r w:rsidRPr="001A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CC1821" w:rsidRPr="00CC1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отсутствии снятия проб </w:t>
      </w:r>
      <w:proofErr w:type="spellStart"/>
      <w:r w:rsidR="00CC1821" w:rsidRPr="00CC182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="00CC1821" w:rsidRPr="00CC1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 СОШ №43</w:t>
      </w:r>
      <w:r w:rsidR="00CC1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1A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надлежащего </w:t>
      </w:r>
      <w:r w:rsidR="00A825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заказчика СОШ № 43</w:t>
      </w:r>
      <w:r w:rsidRPr="001A65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2BC7C6" w14:textId="6F5B70EA" w:rsidR="001A65E4" w:rsidRPr="001A65E4" w:rsidRDefault="001A65E4" w:rsidP="000066A9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1A65E4">
        <w:rPr>
          <w:rFonts w:ascii="Times New Roman" w:hAnsi="Times New Roman"/>
          <w:sz w:val="28"/>
        </w:rPr>
        <w:t>Иные нарушения и недостатки.</w:t>
      </w:r>
    </w:p>
    <w:p w14:paraId="629BB891" w14:textId="77777777" w:rsidR="001A65E4" w:rsidRPr="001A65E4" w:rsidRDefault="001A65E4" w:rsidP="00F841BE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14:paraId="0B047104" w14:textId="77777777" w:rsidR="001A65E4" w:rsidRPr="001A65E4" w:rsidRDefault="001A65E4" w:rsidP="00216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1A65E4">
        <w:rPr>
          <w:rFonts w:ascii="Times New Roman" w:hAnsi="Times New Roman"/>
          <w:sz w:val="28"/>
        </w:rPr>
        <w:t>В период проведения мероприятия в адрес руководителей МБОУ г. Шахты «Лицей № 3», МБОУ СОШ № 43 г.Шахты направлены Предписания Контрольно-счетной палаты города Шахты.</w:t>
      </w:r>
    </w:p>
    <w:p w14:paraId="236805F5" w14:textId="0A03D0A5" w:rsidR="001A65E4" w:rsidRPr="001A65E4" w:rsidRDefault="00C52D6C" w:rsidP="0030309F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C52D6C">
        <w:rPr>
          <w:rFonts w:ascii="Times New Roman" w:hAnsi="Times New Roman"/>
          <w:sz w:val="28"/>
        </w:rPr>
        <w:t xml:space="preserve">МБОУ г. Шахты «Лицей № 3», МБОУ СОШ № 43 г.Шахты </w:t>
      </w:r>
      <w:r>
        <w:rPr>
          <w:rFonts w:ascii="Times New Roman" w:hAnsi="Times New Roman"/>
          <w:sz w:val="28"/>
        </w:rPr>
        <w:t>п</w:t>
      </w:r>
      <w:r w:rsidR="00556DD4">
        <w:rPr>
          <w:rFonts w:ascii="Times New Roman" w:hAnsi="Times New Roman"/>
          <w:sz w:val="28"/>
        </w:rPr>
        <w:t>риняты</w:t>
      </w:r>
      <w:r w:rsidR="001A65E4" w:rsidRPr="001A65E4">
        <w:rPr>
          <w:rFonts w:ascii="Times New Roman" w:hAnsi="Times New Roman"/>
          <w:sz w:val="28"/>
        </w:rPr>
        <w:t xml:space="preserve"> меры по наличию и надлежащему ведению обязательных санитарно-гигиенических журналов; наличию и маркировке суточных проб; </w:t>
      </w:r>
      <w:r w:rsidR="00EA258D">
        <w:rPr>
          <w:rFonts w:ascii="Times New Roman" w:hAnsi="Times New Roman"/>
          <w:sz w:val="28"/>
        </w:rPr>
        <w:t xml:space="preserve">по приведению в соответствие и </w:t>
      </w:r>
      <w:r w:rsidR="001A65E4" w:rsidRPr="001A65E4">
        <w:rPr>
          <w:rFonts w:ascii="Times New Roman" w:hAnsi="Times New Roman"/>
          <w:sz w:val="28"/>
        </w:rPr>
        <w:t>размещению актуально</w:t>
      </w:r>
      <w:r w:rsidR="00EA258D">
        <w:rPr>
          <w:rFonts w:ascii="Times New Roman" w:hAnsi="Times New Roman"/>
          <w:sz w:val="28"/>
        </w:rPr>
        <w:t>го графика питания обучающихся</w:t>
      </w:r>
      <w:r w:rsidR="00D61F37">
        <w:rPr>
          <w:rFonts w:ascii="Times New Roman" w:hAnsi="Times New Roman"/>
          <w:sz w:val="28"/>
        </w:rPr>
        <w:t xml:space="preserve">; </w:t>
      </w:r>
      <w:r w:rsidR="00D61F37" w:rsidRPr="00C52D6C">
        <w:rPr>
          <w:rFonts w:ascii="Times New Roman" w:hAnsi="Times New Roman"/>
          <w:sz w:val="28"/>
        </w:rPr>
        <w:t>Расписания</w:t>
      </w:r>
      <w:r w:rsidRPr="00C52D6C">
        <w:rPr>
          <w:rFonts w:ascii="Times New Roman" w:hAnsi="Times New Roman"/>
          <w:b/>
          <w:sz w:val="28"/>
        </w:rPr>
        <w:t xml:space="preserve"> </w:t>
      </w:r>
      <w:r w:rsidRPr="00C52D6C">
        <w:rPr>
          <w:rFonts w:ascii="Times New Roman" w:hAnsi="Times New Roman"/>
          <w:sz w:val="28"/>
        </w:rPr>
        <w:t>звонков и перемен</w:t>
      </w:r>
      <w:r w:rsidR="00EA258D" w:rsidRPr="00C52D6C">
        <w:rPr>
          <w:rFonts w:ascii="Times New Roman" w:hAnsi="Times New Roman"/>
          <w:sz w:val="28"/>
        </w:rPr>
        <w:t>.</w:t>
      </w:r>
      <w:r w:rsidR="0030309F">
        <w:rPr>
          <w:rFonts w:ascii="Times New Roman" w:hAnsi="Times New Roman"/>
          <w:sz w:val="28"/>
        </w:rPr>
        <w:t xml:space="preserve"> </w:t>
      </w:r>
      <w:r w:rsidR="001A65E4" w:rsidRPr="001A65E4">
        <w:rPr>
          <w:rFonts w:ascii="Times New Roman" w:hAnsi="Times New Roman"/>
          <w:sz w:val="28"/>
        </w:rPr>
        <w:t>Приказами по учреждени</w:t>
      </w:r>
      <w:r w:rsidR="0030309F">
        <w:rPr>
          <w:rFonts w:ascii="Times New Roman" w:hAnsi="Times New Roman"/>
          <w:sz w:val="28"/>
        </w:rPr>
        <w:t>ям</w:t>
      </w:r>
      <w:r w:rsidR="001A65E4" w:rsidRPr="001A65E4">
        <w:rPr>
          <w:rFonts w:ascii="Times New Roman" w:hAnsi="Times New Roman"/>
          <w:sz w:val="28"/>
        </w:rPr>
        <w:t xml:space="preserve"> применены меры дисциплинарной ответственности к должностным лицам (</w:t>
      </w:r>
      <w:r w:rsidR="00D7122E" w:rsidRPr="00D7122E">
        <w:rPr>
          <w:rFonts w:ascii="Times New Roman" w:hAnsi="Times New Roman"/>
          <w:sz w:val="28"/>
        </w:rPr>
        <w:t xml:space="preserve">2 выговора; </w:t>
      </w:r>
      <w:r w:rsidR="001A65E4" w:rsidRPr="001A65E4">
        <w:rPr>
          <w:rFonts w:ascii="Times New Roman" w:hAnsi="Times New Roman"/>
          <w:sz w:val="28"/>
        </w:rPr>
        <w:t>2 замечания).</w:t>
      </w:r>
    </w:p>
    <w:p w14:paraId="68B94658" w14:textId="77777777" w:rsidR="001A65E4" w:rsidRDefault="001A65E4" w:rsidP="00216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1A65E4">
        <w:rPr>
          <w:rFonts w:ascii="Times New Roman" w:hAnsi="Times New Roman"/>
          <w:sz w:val="28"/>
        </w:rPr>
        <w:t>По результатам контрольного мероприятия внесены Представления Контрольно-счетной палаты города Шахты в адрес руководителей Департамента образования г.Шахты, МБОУ г.Шахты «Лицей №3», МБОУ СОШ №43 г.Шахты. Срок исполнения Представлений Контрольно-счетной палаты в I квартале 2026 года.</w:t>
      </w:r>
    </w:p>
    <w:p w14:paraId="264A23BC" w14:textId="1FF4380F" w:rsidR="00747139" w:rsidRDefault="00747139" w:rsidP="00216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</w:t>
      </w:r>
      <w:r w:rsidRPr="00747139">
        <w:rPr>
          <w:rFonts w:ascii="Times New Roman" w:hAnsi="Times New Roman"/>
          <w:sz w:val="28"/>
        </w:rPr>
        <w:t>МБОУ г.Шахты «Лицей №3»</w:t>
      </w:r>
      <w:r>
        <w:rPr>
          <w:rFonts w:ascii="Times New Roman" w:hAnsi="Times New Roman"/>
          <w:sz w:val="28"/>
        </w:rPr>
        <w:t xml:space="preserve"> возвращено в бюджет 23,8 тыс. рублей.</w:t>
      </w:r>
    </w:p>
    <w:p w14:paraId="1C9061D2" w14:textId="626C2F4F" w:rsidR="002B7808" w:rsidRDefault="00B04E06" w:rsidP="0030309F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Департаментом образования г.Шахты проведено совещание с руководителями общеобразовательных организаций.</w:t>
      </w:r>
      <w:r w:rsidR="0030309F">
        <w:rPr>
          <w:rFonts w:ascii="Times New Roman" w:hAnsi="Times New Roman"/>
          <w:sz w:val="28"/>
        </w:rPr>
        <w:t xml:space="preserve"> </w:t>
      </w:r>
      <w:r w:rsidR="002B7808">
        <w:rPr>
          <w:rFonts w:ascii="Times New Roman" w:hAnsi="Times New Roman"/>
          <w:sz w:val="28"/>
        </w:rPr>
        <w:t>Утвержден План мероприятий по устранению нарушений и усилению контроля деятельности подведомственных учреждений по вопросам организации предоставления льготного питания обучающимся.</w:t>
      </w:r>
    </w:p>
    <w:p w14:paraId="10E70B89" w14:textId="53F3C242" w:rsidR="00E530AD" w:rsidRPr="001A65E4" w:rsidRDefault="0089165F" w:rsidP="0021624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Ряд в</w:t>
      </w:r>
      <w:r w:rsidR="00C0493D">
        <w:rPr>
          <w:rFonts w:ascii="Times New Roman" w:hAnsi="Times New Roman"/>
          <w:sz w:val="28"/>
        </w:rPr>
        <w:t>опрос</w:t>
      </w:r>
      <w:r>
        <w:rPr>
          <w:rFonts w:ascii="Times New Roman" w:hAnsi="Times New Roman"/>
          <w:sz w:val="28"/>
        </w:rPr>
        <w:t>ов</w:t>
      </w:r>
      <w:r w:rsidR="00C0493D">
        <w:rPr>
          <w:rFonts w:ascii="Times New Roman" w:hAnsi="Times New Roman"/>
          <w:sz w:val="28"/>
        </w:rPr>
        <w:t xml:space="preserve"> оста</w:t>
      </w:r>
      <w:r>
        <w:rPr>
          <w:rFonts w:ascii="Times New Roman" w:hAnsi="Times New Roman"/>
          <w:sz w:val="28"/>
        </w:rPr>
        <w:t>е</w:t>
      </w:r>
      <w:r w:rsidR="00E530AD">
        <w:rPr>
          <w:rFonts w:ascii="Times New Roman" w:hAnsi="Times New Roman"/>
          <w:sz w:val="28"/>
        </w:rPr>
        <w:t>тся на контроле.</w:t>
      </w:r>
    </w:p>
    <w:p w14:paraId="26CC7C9B" w14:textId="77777777" w:rsidR="001A65E4" w:rsidRPr="001A65E4" w:rsidRDefault="001A65E4" w:rsidP="001A65E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highlight w:val="yellow"/>
          <w:lang w:eastAsia="ru-RU"/>
        </w:rPr>
      </w:pPr>
    </w:p>
    <w:p w14:paraId="0DD50999" w14:textId="77777777" w:rsidR="001A65E4" w:rsidRPr="001A65E4" w:rsidRDefault="001A65E4" w:rsidP="002162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A65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Проведена </w:t>
      </w:r>
      <w:r w:rsidRPr="001A65E4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Проверка</w:t>
      </w:r>
      <w:r w:rsidRPr="001A65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эффективности управления и распоряжения муниципальной собственностью муниципальными учреждениями при </w:t>
      </w:r>
      <w:r w:rsidRPr="001A65E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осуществлении приносящей доход деятельности (выборочно) по учреждениям, подведомственным Департаменту культуры города Шахты, Департаменту образования г.Шахты, Департаменту по физическому развитию и спорту города Шахты.</w:t>
      </w:r>
    </w:p>
    <w:p w14:paraId="1C76579F" w14:textId="7A101D17" w:rsidR="001A65E4" w:rsidRPr="001A65E4" w:rsidRDefault="009E5341" w:rsidP="002162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Pr="009E5341">
        <w:rPr>
          <w:rFonts w:ascii="Times New Roman" w:eastAsia="Times New Roman" w:hAnsi="Times New Roman" w:cs="Times New Roman"/>
          <w:sz w:val="28"/>
          <w:szCs w:val="20"/>
          <w:lang w:eastAsia="ru-RU"/>
        </w:rPr>
        <w:t>униципальная собственность используется</w:t>
      </w:r>
      <w:r w:rsidR="00C0493D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9E53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0493D" w:rsidRPr="00C0493D">
        <w:rPr>
          <w:rFonts w:ascii="Times New Roman" w:eastAsia="Times New Roman" w:hAnsi="Times New Roman" w:cs="Times New Roman"/>
          <w:sz w:val="28"/>
          <w:szCs w:val="20"/>
          <w:lang w:eastAsia="ru-RU"/>
        </w:rPr>
        <w:t>в том числе</w:t>
      </w:r>
      <w:r w:rsidR="00C049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</w:t>
      </w:r>
      <w:r w:rsidR="00C0493D" w:rsidRPr="00C049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1A65E4" w:rsidRPr="001A65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деятельности муниципальных учреждений, направленной на получение доходов от предпринимательской и ино</w:t>
      </w:r>
      <w:r w:rsidR="00C0493D">
        <w:rPr>
          <w:rFonts w:ascii="Times New Roman" w:eastAsia="Times New Roman" w:hAnsi="Times New Roman" w:cs="Times New Roman"/>
          <w:sz w:val="28"/>
          <w:szCs w:val="20"/>
          <w:lang w:eastAsia="ru-RU"/>
        </w:rPr>
        <w:t>й приносящей доход деятельности.</w:t>
      </w:r>
    </w:p>
    <w:p w14:paraId="030C3F50" w14:textId="7A1C6C8D" w:rsidR="001A65E4" w:rsidRPr="001A65E4" w:rsidRDefault="001A65E4" w:rsidP="002162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A65E4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МБУК г.Шахты «ГДК и К</w:t>
      </w:r>
      <w:r w:rsidR="00A12ADA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1A65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установлено отсутствие заключения договоров аренды; необоснованное заключение договоров о совместной деятельности, в том числе при предоставлении помещений в пользование; заключение договоров о совместной деятельности по необоснованной, заниженной стоимости услуг, влекущее, в том числе недопоступл</w:t>
      </w:r>
      <w:r w:rsidR="00E0061D">
        <w:rPr>
          <w:rFonts w:ascii="Times New Roman" w:eastAsia="Times New Roman" w:hAnsi="Times New Roman" w:cs="Times New Roman"/>
          <w:sz w:val="28"/>
          <w:szCs w:val="20"/>
          <w:lang w:eastAsia="ru-RU"/>
        </w:rPr>
        <w:t>ение доходов; отсутствие в</w:t>
      </w:r>
      <w:r w:rsidRPr="001A65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заключенных договорах </w:t>
      </w:r>
      <w:r w:rsidR="00E0061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ряда </w:t>
      </w:r>
      <w:r w:rsidRPr="001A65E4">
        <w:rPr>
          <w:rFonts w:ascii="Times New Roman" w:eastAsia="Times New Roman" w:hAnsi="Times New Roman" w:cs="Times New Roman"/>
          <w:sz w:val="28"/>
          <w:szCs w:val="20"/>
          <w:lang w:eastAsia="ru-RU"/>
        </w:rPr>
        <w:t>сведений; отсутствие расчетов стоимости</w:t>
      </w:r>
      <w:r w:rsidR="00FC572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услуг к заключенным договорам; у</w:t>
      </w:r>
      <w:r w:rsidR="00FC5724" w:rsidRPr="00FC5724">
        <w:rPr>
          <w:rFonts w:ascii="Times New Roman" w:eastAsia="Times New Roman" w:hAnsi="Times New Roman" w:cs="Times New Roman"/>
          <w:sz w:val="28"/>
          <w:szCs w:val="20"/>
          <w:lang w:eastAsia="ru-RU"/>
        </w:rPr>
        <w:t>меньшение времени использования помещений на платной основе в ряде заключенных договоров по сравнению с Расписаниями работы клубных формирований.</w:t>
      </w:r>
    </w:p>
    <w:p w14:paraId="07E59DA8" w14:textId="76D77E5C" w:rsidR="001A65E4" w:rsidRPr="001A65E4" w:rsidRDefault="001A65E4" w:rsidP="002162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A65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Отсутствие в Положении о порядке формирования цен (тарифов) на платные услуги включения в расчет стоимости услуг суммы амортизации по основным средствам, </w:t>
      </w:r>
      <w:r w:rsidR="006242CD">
        <w:rPr>
          <w:rFonts w:ascii="Times New Roman" w:eastAsia="Times New Roman" w:hAnsi="Times New Roman" w:cs="Times New Roman"/>
          <w:sz w:val="28"/>
          <w:szCs w:val="20"/>
          <w:lang w:eastAsia="ru-RU"/>
        </w:rPr>
        <w:t>используемым при ок</w:t>
      </w:r>
      <w:r w:rsidR="00C0493D">
        <w:rPr>
          <w:rFonts w:ascii="Times New Roman" w:eastAsia="Times New Roman" w:hAnsi="Times New Roman" w:cs="Times New Roman"/>
          <w:sz w:val="28"/>
          <w:szCs w:val="20"/>
          <w:lang w:eastAsia="ru-RU"/>
        </w:rPr>
        <w:t>азании услуг.</w:t>
      </w:r>
      <w:r w:rsidR="006242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0493D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Pr="001A65E4">
        <w:rPr>
          <w:rFonts w:ascii="Times New Roman" w:eastAsia="Times New Roman" w:hAnsi="Times New Roman" w:cs="Times New Roman"/>
          <w:sz w:val="28"/>
          <w:szCs w:val="20"/>
          <w:lang w:eastAsia="ru-RU"/>
        </w:rPr>
        <w:t>тсутствие экономической обоснованности цен, утвержденных в Прейскуранте цен, в том числе отсутствие в расчетах стоимости ряда услуг расходов учреждения на оплату труда, начислений на оплату труда основного персонала; отсутствие расчетов примененных косвенных расходов и к</w:t>
      </w:r>
      <w:r w:rsidR="006242CD">
        <w:rPr>
          <w:rFonts w:ascii="Times New Roman" w:eastAsia="Times New Roman" w:hAnsi="Times New Roman" w:cs="Times New Roman"/>
          <w:sz w:val="28"/>
          <w:szCs w:val="20"/>
          <w:lang w:eastAsia="ru-RU"/>
        </w:rPr>
        <w:t>оэффициентов косвенных расходов;</w:t>
      </w:r>
    </w:p>
    <w:p w14:paraId="0EDDF55A" w14:textId="44178369" w:rsidR="001A65E4" w:rsidRPr="001A65E4" w:rsidRDefault="006242CD" w:rsidP="002162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1A65E4" w:rsidRPr="001A65E4">
        <w:rPr>
          <w:rFonts w:ascii="Times New Roman" w:eastAsia="Times New Roman" w:hAnsi="Times New Roman" w:cs="Times New Roman"/>
          <w:sz w:val="28"/>
          <w:szCs w:val="20"/>
          <w:lang w:eastAsia="ru-RU"/>
        </w:rPr>
        <w:t>тсутствие утверждения конкретных цен ряда услуг; порядка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расчета стоимости ряда услуг; н</w:t>
      </w:r>
      <w:r w:rsidR="001A65E4" w:rsidRPr="001A65E4">
        <w:rPr>
          <w:rFonts w:ascii="Times New Roman" w:eastAsia="Times New Roman" w:hAnsi="Times New Roman" w:cs="Times New Roman"/>
          <w:sz w:val="28"/>
          <w:szCs w:val="20"/>
          <w:lang w:eastAsia="ru-RU"/>
        </w:rPr>
        <w:t>еобоснованное уменьшение стоимости услуг в отдельных заключенных договорах.</w:t>
      </w:r>
    </w:p>
    <w:p w14:paraId="2A7F5FD0" w14:textId="77777777" w:rsidR="00A12ADA" w:rsidRDefault="001A65E4" w:rsidP="002162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A65E4">
        <w:rPr>
          <w:rFonts w:ascii="Times New Roman" w:eastAsia="Times New Roman" w:hAnsi="Times New Roman" w:cs="Times New Roman"/>
          <w:sz w:val="28"/>
          <w:szCs w:val="20"/>
          <w:lang w:eastAsia="ru-RU"/>
        </w:rPr>
        <w:t>Необоснованное утверждение в Расписании работы клубных формирований проведения занятий рядом работников учреждения в одни дни, в одно время за счет бюджетных средств и за сче</w:t>
      </w:r>
      <w:r w:rsidR="00A12ADA">
        <w:rPr>
          <w:rFonts w:ascii="Times New Roman" w:eastAsia="Times New Roman" w:hAnsi="Times New Roman" w:cs="Times New Roman"/>
          <w:sz w:val="28"/>
          <w:szCs w:val="20"/>
          <w:lang w:eastAsia="ru-RU"/>
        </w:rPr>
        <w:t>т платных услуг.</w:t>
      </w:r>
    </w:p>
    <w:p w14:paraId="29E7C3C0" w14:textId="533DB8F7" w:rsidR="00A12ADA" w:rsidRDefault="001A65E4" w:rsidP="002162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A65E4">
        <w:rPr>
          <w:rFonts w:ascii="Times New Roman" w:eastAsia="Times New Roman" w:hAnsi="Times New Roman" w:cs="Times New Roman"/>
          <w:sz w:val="28"/>
          <w:szCs w:val="20"/>
          <w:lang w:eastAsia="ru-RU"/>
        </w:rPr>
        <w:t>Отсутствие утверждения порядка осуществления контроля за деятельностью клубных формирований на платной основе, контро</w:t>
      </w:r>
      <w:r w:rsidR="00A12ADA">
        <w:rPr>
          <w:rFonts w:ascii="Times New Roman" w:eastAsia="Times New Roman" w:hAnsi="Times New Roman" w:cs="Times New Roman"/>
          <w:sz w:val="28"/>
          <w:szCs w:val="20"/>
          <w:lang w:eastAsia="ru-RU"/>
        </w:rPr>
        <w:t>ля за использованием помещений</w:t>
      </w:r>
      <w:r w:rsidR="006B6D83">
        <w:rPr>
          <w:rFonts w:ascii="Times New Roman" w:eastAsia="Times New Roman" w:hAnsi="Times New Roman" w:cs="Times New Roman"/>
          <w:sz w:val="28"/>
          <w:szCs w:val="20"/>
          <w:lang w:eastAsia="ru-RU"/>
        </w:rPr>
        <w:t>. О</w:t>
      </w:r>
      <w:r w:rsidRPr="001A65E4">
        <w:rPr>
          <w:rFonts w:ascii="Times New Roman" w:eastAsia="Times New Roman" w:hAnsi="Times New Roman" w:cs="Times New Roman"/>
          <w:sz w:val="28"/>
          <w:szCs w:val="20"/>
          <w:lang w:eastAsia="ru-RU"/>
        </w:rPr>
        <w:t>тсутствие размещения на официальном сайте учреждения ряда обязательных документов, в том числе по в</w:t>
      </w:r>
      <w:r w:rsidR="00A12ADA">
        <w:rPr>
          <w:rFonts w:ascii="Times New Roman" w:eastAsia="Times New Roman" w:hAnsi="Times New Roman" w:cs="Times New Roman"/>
          <w:sz w:val="28"/>
          <w:szCs w:val="20"/>
          <w:lang w:eastAsia="ru-RU"/>
        </w:rPr>
        <w:t>опросам оказания платных услуг.</w:t>
      </w:r>
    </w:p>
    <w:p w14:paraId="2C5B54FE" w14:textId="3B4D5CE4" w:rsidR="001A65E4" w:rsidRPr="001A65E4" w:rsidRDefault="001A65E4" w:rsidP="002162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A65E4">
        <w:rPr>
          <w:rFonts w:ascii="Times New Roman" w:eastAsia="Times New Roman" w:hAnsi="Times New Roman" w:cs="Times New Roman"/>
          <w:sz w:val="28"/>
          <w:szCs w:val="20"/>
          <w:lang w:eastAsia="ru-RU"/>
        </w:rPr>
        <w:t>Иные нарушения и недостатки.</w:t>
      </w:r>
    </w:p>
    <w:p w14:paraId="1BED1590" w14:textId="6B457937" w:rsidR="001A65E4" w:rsidRPr="001A65E4" w:rsidRDefault="001A65E4" w:rsidP="002162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A65E4">
        <w:rPr>
          <w:rFonts w:ascii="Times New Roman" w:eastAsia="Times New Roman" w:hAnsi="Times New Roman" w:cs="Times New Roman"/>
          <w:sz w:val="28"/>
          <w:szCs w:val="20"/>
          <w:lang w:eastAsia="ru-RU"/>
        </w:rPr>
        <w:t>По результатам контрольного мероприятия внесены Представления в адрес руководителей Департамента образования г.Шахты, Департамента культуры города Шахты; Департамента по физическому развитию и спорту города Шахты.</w:t>
      </w:r>
    </w:p>
    <w:p w14:paraId="634AA265" w14:textId="50BF5012" w:rsidR="003C6825" w:rsidRPr="001A65E4" w:rsidRDefault="00A12C62" w:rsidP="00A12C6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Объектами контроля п</w:t>
      </w:r>
      <w:r w:rsidR="001A65E4" w:rsidRPr="001A65E4">
        <w:rPr>
          <w:rFonts w:ascii="Times New Roman" w:eastAsia="Times New Roman" w:hAnsi="Times New Roman" w:cs="Times New Roman"/>
          <w:sz w:val="28"/>
          <w:szCs w:val="20"/>
          <w:lang w:eastAsia="ru-RU"/>
        </w:rPr>
        <w:t>рин</w:t>
      </w:r>
      <w:r w:rsidR="003C6825">
        <w:rPr>
          <w:rFonts w:ascii="Times New Roman" w:eastAsia="Times New Roman" w:hAnsi="Times New Roman" w:cs="Times New Roman"/>
          <w:sz w:val="28"/>
          <w:szCs w:val="20"/>
          <w:lang w:eastAsia="ru-RU"/>
        </w:rPr>
        <w:t>яты</w:t>
      </w:r>
      <w:r w:rsidR="001A65E4" w:rsidRPr="001A65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меры по раз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мещению обязательных документов; в</w:t>
      </w:r>
      <w:r w:rsidR="003C6825" w:rsidRPr="003C6825">
        <w:rPr>
          <w:rFonts w:ascii="Times New Roman" w:eastAsia="Times New Roman" w:hAnsi="Times New Roman" w:cs="Times New Roman"/>
          <w:sz w:val="28"/>
          <w:szCs w:val="20"/>
          <w:lang w:eastAsia="ru-RU"/>
        </w:rPr>
        <w:t>несены изменения в Положения об оказании платных услуг</w:t>
      </w:r>
      <w:r w:rsidR="003C682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4590F9DE" w14:textId="542C34AF" w:rsidR="001A65E4" w:rsidRDefault="001A65E4" w:rsidP="0021624B">
      <w:pPr>
        <w:tabs>
          <w:tab w:val="left" w:pos="241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5E4">
        <w:rPr>
          <w:rFonts w:ascii="Times New Roman" w:hAnsi="Times New Roman" w:cs="Times New Roman"/>
          <w:sz w:val="28"/>
          <w:szCs w:val="28"/>
        </w:rPr>
        <w:t>Применены меры дисциплинарной ответственности к 2-м должностным ли</w:t>
      </w:r>
      <w:r w:rsidR="003C6825">
        <w:rPr>
          <w:rFonts w:ascii="Times New Roman" w:hAnsi="Times New Roman" w:cs="Times New Roman"/>
          <w:sz w:val="28"/>
          <w:szCs w:val="28"/>
        </w:rPr>
        <w:t>цам (замечания).</w:t>
      </w:r>
    </w:p>
    <w:p w14:paraId="566F9A21" w14:textId="1278CACB" w:rsidR="00A12C62" w:rsidRPr="001A65E4" w:rsidRDefault="00A12C62" w:rsidP="0021624B">
      <w:pPr>
        <w:tabs>
          <w:tab w:val="left" w:pos="241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 вопросов остается на контроле.</w:t>
      </w:r>
    </w:p>
    <w:p w14:paraId="65CE9A14" w14:textId="77777777" w:rsidR="001A65E4" w:rsidRPr="009E46E5" w:rsidRDefault="001A65E4" w:rsidP="001A65E4">
      <w:pPr>
        <w:autoSpaceDE w:val="0"/>
        <w:spacing w:after="0" w:line="276" w:lineRule="auto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</w:p>
    <w:p w14:paraId="41F9E8B4" w14:textId="2724C3D2" w:rsidR="001A65E4" w:rsidRDefault="001A65E4" w:rsidP="002162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</w:t>
      </w:r>
      <w:r w:rsidRPr="001A65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Проверка</w:t>
      </w:r>
      <w:r w:rsidRPr="001A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законности и эффективности использования средств бюджета города по расходам на содержание муниципальн</w:t>
      </w:r>
      <w:r w:rsidR="00A12C6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имущества (ремонт квартир)</w:t>
      </w:r>
      <w:r w:rsidRPr="001A65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B256E3" w14:textId="48791F9D" w:rsidR="001A65E4" w:rsidRPr="001A65E4" w:rsidRDefault="001A65E4" w:rsidP="002162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5E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необоснованное заключение 2-х отдельных контрактов на ремонт одной квартиры по различным помещениям (0,6</w:t>
      </w:r>
      <w:r w:rsidR="00B35D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A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рублей); необоснованное применение в локальных сметных расчетах (далее – ЛСР) дополнительного повышающего корректирующего коэффициента; </w:t>
      </w:r>
      <w:r w:rsidR="00E0081E" w:rsidRPr="00E008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завышение общей сметной стоимости (0,2 млн. рублей)</w:t>
      </w:r>
      <w:r w:rsidR="00E00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07411" w:rsidRPr="00F074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ряда видов работ и материалов, указанных в ЛСР, фактически возможным, необходимым</w:t>
      </w:r>
      <w:r w:rsidR="00F07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B1D94" w:rsidRPr="00FB1D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фактического выполнения ряда работ по ремонту отдельных квартир</w:t>
      </w:r>
      <w:r w:rsidR="00C45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ЛСР</w:t>
      </w:r>
      <w:r w:rsidRPr="001A65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074B7F" w14:textId="69BE9915" w:rsidR="001A65E4" w:rsidRPr="001A65E4" w:rsidRDefault="001A65E4" w:rsidP="002162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 отсутствие завершения </w:t>
      </w:r>
      <w:r w:rsidR="00B71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подрядчиками </w:t>
      </w:r>
      <w:r w:rsidRPr="001A65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ремонтов 8-ми квартир в установленные контрак</w:t>
      </w:r>
      <w:r w:rsidR="00B7147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тами сроки.</w:t>
      </w:r>
      <w:r w:rsidR="00F07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5B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A6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плата </w:t>
      </w:r>
      <w:r w:rsidR="00A12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заказчиком </w:t>
      </w:r>
      <w:r w:rsidRPr="001A65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производилась.</w:t>
      </w:r>
    </w:p>
    <w:p w14:paraId="04494AE6" w14:textId="423150C7" w:rsidR="001A65E4" w:rsidRPr="001A65E4" w:rsidRDefault="001A65E4" w:rsidP="002162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5E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отсутствие ведения МКУ «Департамент ГХ» претензионной работы по начислению неустойки (штрафов, пеней) за нарушени</w:t>
      </w:r>
      <w:r w:rsidR="00021A81">
        <w:rPr>
          <w:rFonts w:ascii="Times New Roman" w:eastAsia="Times New Roman" w:hAnsi="Times New Roman" w:cs="Times New Roman"/>
          <w:sz w:val="28"/>
          <w:szCs w:val="28"/>
          <w:lang w:eastAsia="ru-RU"/>
        </w:rPr>
        <w:t>е сроков выполнения работ. Иные</w:t>
      </w:r>
    </w:p>
    <w:p w14:paraId="4BB1EDF5" w14:textId="0ACAFC40" w:rsidR="001A65E4" w:rsidRPr="00241412" w:rsidRDefault="001A65E4" w:rsidP="002162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0"/>
        </w:rPr>
      </w:pPr>
      <w:r w:rsidRPr="001A65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контрольного мероприятия в адрес руководителя МКУ «Департамент ГХ» внесено Представление Контрольно-счетной палаты. Срок исполнения Представления Контрольно-счетной палаты в I квартале 2026 года.</w:t>
      </w:r>
    </w:p>
    <w:p w14:paraId="1D7A30AC" w14:textId="77777777" w:rsidR="00331D93" w:rsidRDefault="00331D93" w:rsidP="007B4C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DFD4734" w14:textId="77777777" w:rsidR="00C65C9B" w:rsidRPr="008D4227" w:rsidRDefault="00E3375B" w:rsidP="008D422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227">
        <w:rPr>
          <w:rFonts w:ascii="Times New Roman" w:hAnsi="Times New Roman" w:cs="Times New Roman"/>
          <w:b/>
          <w:sz w:val="28"/>
          <w:szCs w:val="28"/>
        </w:rPr>
        <w:t>Экспертно-аналитическая деятельность</w:t>
      </w:r>
    </w:p>
    <w:p w14:paraId="38A166F7" w14:textId="77777777" w:rsidR="00C65C9B" w:rsidRPr="008D4227" w:rsidRDefault="00C65C9B" w:rsidP="008D422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7D031AA" w14:textId="5003ACAB" w:rsidR="00F34725" w:rsidRDefault="00F34725" w:rsidP="0021624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227">
        <w:rPr>
          <w:rFonts w:ascii="Times New Roman" w:eastAsia="Calibri" w:hAnsi="Times New Roman" w:cs="Times New Roman"/>
          <w:sz w:val="28"/>
          <w:szCs w:val="28"/>
        </w:rPr>
        <w:t>В 202</w:t>
      </w:r>
      <w:r w:rsidR="00BE6C38">
        <w:rPr>
          <w:rFonts w:ascii="Times New Roman" w:eastAsia="Calibri" w:hAnsi="Times New Roman" w:cs="Times New Roman"/>
          <w:sz w:val="28"/>
          <w:szCs w:val="28"/>
        </w:rPr>
        <w:t>5</w:t>
      </w:r>
      <w:r w:rsidRPr="008D4227">
        <w:rPr>
          <w:rFonts w:ascii="Times New Roman" w:eastAsia="Calibri" w:hAnsi="Times New Roman" w:cs="Times New Roman"/>
          <w:sz w:val="28"/>
          <w:szCs w:val="28"/>
        </w:rPr>
        <w:t xml:space="preserve"> году Контрольно-счетной палатой проведено</w:t>
      </w:r>
      <w:r w:rsidR="00C45B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79E8" w:rsidRPr="00DD2510">
        <w:rPr>
          <w:rFonts w:ascii="Times New Roman" w:eastAsia="Calibri" w:hAnsi="Times New Roman" w:cs="Times New Roman"/>
          <w:sz w:val="28"/>
          <w:szCs w:val="28"/>
        </w:rPr>
        <w:t>80</w:t>
      </w:r>
      <w:r w:rsidRPr="008D4227">
        <w:rPr>
          <w:rFonts w:ascii="Times New Roman" w:eastAsia="Calibri" w:hAnsi="Times New Roman" w:cs="Times New Roman"/>
          <w:sz w:val="28"/>
          <w:szCs w:val="28"/>
        </w:rPr>
        <w:t xml:space="preserve"> экспертно-аналитических мероприятия,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 них </w:t>
      </w:r>
      <w:r w:rsidR="00B02261">
        <w:rPr>
          <w:rFonts w:ascii="Times New Roman" w:eastAsia="Calibri" w:hAnsi="Times New Roman" w:cs="Times New Roman"/>
          <w:sz w:val="28"/>
          <w:szCs w:val="28"/>
        </w:rPr>
        <w:t xml:space="preserve">9 </w:t>
      </w:r>
      <w:r w:rsidRPr="008D4227">
        <w:rPr>
          <w:rFonts w:ascii="Times New Roman" w:eastAsia="Calibri" w:hAnsi="Times New Roman" w:cs="Times New Roman"/>
          <w:sz w:val="28"/>
          <w:szCs w:val="28"/>
        </w:rPr>
        <w:t>экспертиз на проекты решений городской Думы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бюджете города Шахты.</w:t>
      </w:r>
    </w:p>
    <w:p w14:paraId="6A682F60" w14:textId="77777777" w:rsidR="00441908" w:rsidRDefault="00441908" w:rsidP="0021624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A6C9A0" w14:textId="77777777" w:rsidR="009871B5" w:rsidRPr="009871B5" w:rsidRDefault="009871B5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B5"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Pr="009871B5">
        <w:rPr>
          <w:rFonts w:ascii="Times New Roman" w:hAnsi="Times New Roman" w:cs="Times New Roman"/>
          <w:sz w:val="28"/>
          <w:szCs w:val="28"/>
          <w:u w:val="single"/>
        </w:rPr>
        <w:t>Экспертиза</w:t>
      </w:r>
      <w:r w:rsidRPr="009871B5">
        <w:rPr>
          <w:rFonts w:ascii="Times New Roman" w:hAnsi="Times New Roman" w:cs="Times New Roman"/>
          <w:sz w:val="28"/>
          <w:szCs w:val="28"/>
        </w:rPr>
        <w:t xml:space="preserve"> проекта решения городской Думы города Шахты «Об утверждении отчета об исполнении бюджета города Шахты за 2024 год» (далее – Отчет).</w:t>
      </w:r>
    </w:p>
    <w:p w14:paraId="3C920699" w14:textId="77777777" w:rsidR="009871B5" w:rsidRPr="009871B5" w:rsidRDefault="009871B5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B5">
        <w:rPr>
          <w:rFonts w:ascii="Times New Roman" w:hAnsi="Times New Roman" w:cs="Times New Roman"/>
          <w:sz w:val="28"/>
          <w:szCs w:val="28"/>
        </w:rPr>
        <w:t xml:space="preserve">Заключение на годовой отчет об исполнении бюджета города Шахты за 2024 год Контрольно-счетной палатой подготовлено с учетом результатов Внешней проверки годового отчета об исполнении местного бюджета; Внешней проверки </w:t>
      </w:r>
      <w:r w:rsidRPr="009871B5">
        <w:rPr>
          <w:rFonts w:ascii="Times New Roman" w:hAnsi="Times New Roman" w:cs="Times New Roman"/>
          <w:sz w:val="28"/>
          <w:szCs w:val="28"/>
        </w:rPr>
        <w:lastRenderedPageBreak/>
        <w:t>бюджетной отчетности главных администраторов бюджетных средств (главных распорядителей бюджетных средств); с учетом проведенных контрольных и экспертно-аналитических мероприятий.</w:t>
      </w:r>
    </w:p>
    <w:p w14:paraId="4913DEA5" w14:textId="77777777" w:rsidR="009871B5" w:rsidRPr="009871B5" w:rsidRDefault="009871B5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871B5">
        <w:rPr>
          <w:rFonts w:ascii="Times New Roman" w:hAnsi="Times New Roman" w:cs="Times New Roman"/>
          <w:sz w:val="28"/>
          <w:szCs w:val="28"/>
        </w:rPr>
        <w:t>Основные характеристики бюджета города Шахты за 2024 год следующие.</w:t>
      </w:r>
    </w:p>
    <w:p w14:paraId="1A512939" w14:textId="77777777" w:rsidR="009871B5" w:rsidRPr="009871B5" w:rsidRDefault="009871B5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B5">
        <w:rPr>
          <w:rFonts w:ascii="Times New Roman" w:hAnsi="Times New Roman" w:cs="Times New Roman"/>
          <w:sz w:val="28"/>
          <w:szCs w:val="28"/>
        </w:rPr>
        <w:t>Доходы бюджета города исполнены в сумме 9 926,3 млн. рублей, или                  92,7 % от уточненного плана.</w:t>
      </w:r>
    </w:p>
    <w:p w14:paraId="36A73BE9" w14:textId="77777777" w:rsidR="009871B5" w:rsidRPr="009871B5" w:rsidRDefault="009871B5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B5">
        <w:rPr>
          <w:rFonts w:ascii="Times New Roman" w:hAnsi="Times New Roman" w:cs="Times New Roman"/>
          <w:sz w:val="28"/>
          <w:szCs w:val="28"/>
        </w:rPr>
        <w:t>Расходы бюджета города исполнены в сумме 10 020,7 млн. рублей, или             96,8 % от уточненного плана.</w:t>
      </w:r>
    </w:p>
    <w:p w14:paraId="48B22911" w14:textId="77777777" w:rsidR="009871B5" w:rsidRPr="009871B5" w:rsidRDefault="009871B5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B5">
        <w:rPr>
          <w:rFonts w:ascii="Times New Roman" w:hAnsi="Times New Roman" w:cs="Times New Roman"/>
          <w:sz w:val="28"/>
          <w:szCs w:val="28"/>
        </w:rPr>
        <w:t>Дефицит бюджета города составил 94,4 млн. рублей.</w:t>
      </w:r>
    </w:p>
    <w:p w14:paraId="75DE5FB1" w14:textId="77777777" w:rsidR="009871B5" w:rsidRPr="009871B5" w:rsidRDefault="009871B5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B5">
        <w:rPr>
          <w:rFonts w:ascii="Times New Roman" w:hAnsi="Times New Roman" w:cs="Times New Roman"/>
          <w:sz w:val="28"/>
          <w:szCs w:val="28"/>
        </w:rPr>
        <w:t>В источниках финансирования дефицита бюджета в Отчете, в том числе отражено:</w:t>
      </w:r>
    </w:p>
    <w:p w14:paraId="6F0A066E" w14:textId="77777777" w:rsidR="009871B5" w:rsidRPr="009871B5" w:rsidRDefault="009871B5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B5">
        <w:rPr>
          <w:rFonts w:ascii="Times New Roman" w:hAnsi="Times New Roman" w:cs="Times New Roman"/>
          <w:sz w:val="28"/>
          <w:szCs w:val="28"/>
        </w:rPr>
        <w:t>привлечение кредитов от кредитных организаций на сумму 216,3 млн. рублей; погашение кредитов от кредитных организаций 68,9 млн. рублей; изменения остатков средств на счетах по учету средств бюджета 53,0 млн. рублей.</w:t>
      </w:r>
    </w:p>
    <w:p w14:paraId="6EA590FC" w14:textId="4BDB52EC" w:rsidR="009871B5" w:rsidRPr="009871B5" w:rsidRDefault="009871B5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871B5">
        <w:rPr>
          <w:rFonts w:ascii="Times New Roman" w:hAnsi="Times New Roman" w:cs="Times New Roman"/>
          <w:sz w:val="28"/>
          <w:szCs w:val="28"/>
        </w:rPr>
        <w:t>Планируемые доходы в течение 2024 года в целом увеличены на 1 876,8 млн. рублей (на 21,3%),</w:t>
      </w:r>
      <w:r w:rsidR="00E85C8B">
        <w:rPr>
          <w:rFonts w:ascii="Times New Roman" w:hAnsi="Times New Roman" w:cs="Times New Roman"/>
          <w:sz w:val="28"/>
          <w:szCs w:val="28"/>
        </w:rPr>
        <w:t xml:space="preserve"> из них</w:t>
      </w:r>
      <w:r w:rsidRPr="009871B5">
        <w:rPr>
          <w:rFonts w:ascii="Times New Roman" w:hAnsi="Times New Roman" w:cs="Times New Roman"/>
          <w:sz w:val="28"/>
          <w:szCs w:val="28"/>
        </w:rPr>
        <w:t>:</w:t>
      </w:r>
    </w:p>
    <w:p w14:paraId="3F18640D" w14:textId="2BD8E4B3" w:rsidR="009871B5" w:rsidRPr="009871B5" w:rsidRDefault="009871B5" w:rsidP="0021624B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871B5">
        <w:rPr>
          <w:rFonts w:ascii="Times New Roman" w:hAnsi="Times New Roman" w:cs="Times New Roman"/>
          <w:sz w:val="28"/>
          <w:szCs w:val="28"/>
        </w:rPr>
        <w:t>безвозмездные поступления в бюджет города от других бюджетов бюджетной системы Российской Федерации у</w:t>
      </w:r>
      <w:r w:rsidR="00084DAF">
        <w:rPr>
          <w:rFonts w:ascii="Times New Roman" w:hAnsi="Times New Roman" w:cs="Times New Roman"/>
          <w:sz w:val="28"/>
          <w:szCs w:val="28"/>
        </w:rPr>
        <w:t>величены на 1 698,2 млн. рублей</w:t>
      </w:r>
      <w:r w:rsidRPr="009871B5">
        <w:rPr>
          <w:rFonts w:ascii="Times New Roman" w:hAnsi="Times New Roman" w:cs="Times New Roman"/>
          <w:sz w:val="28"/>
          <w:szCs w:val="28"/>
        </w:rPr>
        <w:t>.</w:t>
      </w:r>
    </w:p>
    <w:p w14:paraId="25C32F1A" w14:textId="77777777" w:rsidR="009871B5" w:rsidRPr="009871B5" w:rsidRDefault="009871B5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B5">
        <w:rPr>
          <w:rFonts w:ascii="Times New Roman" w:hAnsi="Times New Roman" w:cs="Times New Roman"/>
          <w:sz w:val="28"/>
          <w:szCs w:val="28"/>
        </w:rPr>
        <w:t>Налоговые доходы в бюджет города в 2024 году поступили в сумме 2 101,6 млн. рублей (109,1% от уточненного плана), что на 341,5 млн. рублей больше 2023 года.</w:t>
      </w:r>
    </w:p>
    <w:p w14:paraId="4BF2ACE5" w14:textId="77777777" w:rsidR="009871B5" w:rsidRPr="009871B5" w:rsidRDefault="009871B5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B5">
        <w:rPr>
          <w:rFonts w:ascii="Times New Roman" w:hAnsi="Times New Roman" w:cs="Times New Roman"/>
          <w:sz w:val="28"/>
          <w:szCs w:val="28"/>
        </w:rPr>
        <w:t>Неналоговые доходы поступили в сумме 288,9 млн. рублей (71,6% от уточненного годового плана), что на 58,9 млн. рублей меньше 2023 года.</w:t>
      </w:r>
    </w:p>
    <w:p w14:paraId="37DFACBA" w14:textId="77777777" w:rsidR="009871B5" w:rsidRPr="009871B5" w:rsidRDefault="009871B5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B5">
        <w:rPr>
          <w:rFonts w:ascii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 в бюджет города Шахты в 2024 году поступили в сумме 7 546,7 млн. рублей при уточненном плане 8 387,1 млн. рублей.</w:t>
      </w:r>
    </w:p>
    <w:p w14:paraId="1AF225C0" w14:textId="18778263" w:rsidR="009871B5" w:rsidRPr="009871B5" w:rsidRDefault="009871B5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B5">
        <w:rPr>
          <w:rFonts w:ascii="Times New Roman" w:hAnsi="Times New Roman" w:cs="Times New Roman"/>
          <w:sz w:val="28"/>
          <w:szCs w:val="28"/>
        </w:rPr>
        <w:t xml:space="preserve">Недоимка по налоговым доходам уменьшилась в 2024 году на 17,8 млн. рублей и составила </w:t>
      </w:r>
      <w:r w:rsidR="001B180B">
        <w:rPr>
          <w:rFonts w:ascii="Times New Roman" w:hAnsi="Times New Roman" w:cs="Times New Roman"/>
          <w:sz w:val="28"/>
          <w:szCs w:val="28"/>
        </w:rPr>
        <w:t xml:space="preserve">на 01.01.2025 </w:t>
      </w:r>
      <w:r w:rsidRPr="009871B5">
        <w:rPr>
          <w:rFonts w:ascii="Times New Roman" w:hAnsi="Times New Roman" w:cs="Times New Roman"/>
          <w:sz w:val="28"/>
          <w:szCs w:val="28"/>
        </w:rPr>
        <w:t>181,5 млн. рублей.</w:t>
      </w:r>
    </w:p>
    <w:p w14:paraId="569F09D8" w14:textId="3ACA7388" w:rsidR="009871B5" w:rsidRPr="009871B5" w:rsidRDefault="009871B5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B5">
        <w:rPr>
          <w:rFonts w:ascii="Times New Roman" w:hAnsi="Times New Roman" w:cs="Times New Roman"/>
          <w:sz w:val="28"/>
          <w:szCs w:val="28"/>
        </w:rPr>
        <w:t>Задолженность по неналоговым доходам в местный бюджет</w:t>
      </w:r>
      <w:r w:rsidR="001B180B">
        <w:rPr>
          <w:rFonts w:ascii="Times New Roman" w:hAnsi="Times New Roman" w:cs="Times New Roman"/>
          <w:sz w:val="28"/>
          <w:szCs w:val="28"/>
        </w:rPr>
        <w:t xml:space="preserve"> составила 428,5 млн. рублей и</w:t>
      </w:r>
      <w:r w:rsidRPr="009871B5">
        <w:rPr>
          <w:rFonts w:ascii="Times New Roman" w:hAnsi="Times New Roman" w:cs="Times New Roman"/>
          <w:sz w:val="28"/>
          <w:szCs w:val="28"/>
        </w:rPr>
        <w:t xml:space="preserve"> уменьшилась в целом на 6,3 млн. рублей в связи со списанием в 2024 году задолженности в сумме 38,5 млн. рублей.</w:t>
      </w:r>
    </w:p>
    <w:p w14:paraId="0A103053" w14:textId="77777777" w:rsidR="001B2607" w:rsidRDefault="001B2607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DFD446" w14:textId="77777777" w:rsidR="009871B5" w:rsidRPr="009871B5" w:rsidRDefault="009871B5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B5">
        <w:rPr>
          <w:rFonts w:ascii="Times New Roman" w:hAnsi="Times New Roman" w:cs="Times New Roman"/>
          <w:sz w:val="28"/>
          <w:szCs w:val="28"/>
        </w:rPr>
        <w:t>Расходы бюджета города Шахты за 2024 год при уточненном плане 10 347,3 млн. рублей исполнены в сумме 10 020,7 млн. рублей, или на 96,8%.</w:t>
      </w:r>
    </w:p>
    <w:p w14:paraId="63DF544C" w14:textId="77777777" w:rsidR="009871B5" w:rsidRPr="009871B5" w:rsidRDefault="009871B5" w:rsidP="0021624B">
      <w:pPr>
        <w:widowControl w:val="0"/>
        <w:autoSpaceDE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B5">
        <w:rPr>
          <w:rFonts w:ascii="Times New Roman" w:hAnsi="Times New Roman" w:cs="Times New Roman"/>
          <w:sz w:val="28"/>
          <w:szCs w:val="28"/>
        </w:rPr>
        <w:t>Исполнение расходов по муниципальным программам составило 9 708,9 млн. рублей (97,0% от уточненного годового плана).</w:t>
      </w:r>
    </w:p>
    <w:p w14:paraId="221857B7" w14:textId="04B96BD9" w:rsidR="009871B5" w:rsidRPr="009871B5" w:rsidRDefault="009871B5" w:rsidP="0021624B">
      <w:pPr>
        <w:widowControl w:val="0"/>
        <w:autoSpaceDE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B5">
        <w:rPr>
          <w:rFonts w:ascii="Times New Roman" w:hAnsi="Times New Roman" w:cs="Times New Roman"/>
          <w:sz w:val="28"/>
          <w:szCs w:val="28"/>
        </w:rPr>
        <w:t xml:space="preserve">Наибольший удельный вес в 2024 году составили расходы по </w:t>
      </w:r>
      <w:r w:rsidR="00190A05">
        <w:rPr>
          <w:rFonts w:ascii="Times New Roman" w:hAnsi="Times New Roman" w:cs="Times New Roman"/>
          <w:sz w:val="28"/>
          <w:szCs w:val="28"/>
        </w:rPr>
        <w:t xml:space="preserve">разделам классификации расходов </w:t>
      </w:r>
      <w:r w:rsidRPr="009871B5">
        <w:rPr>
          <w:rFonts w:ascii="Times New Roman" w:hAnsi="Times New Roman" w:cs="Times New Roman"/>
          <w:sz w:val="28"/>
          <w:szCs w:val="28"/>
        </w:rPr>
        <w:t>Образование</w:t>
      </w:r>
      <w:r w:rsidR="0088113F">
        <w:rPr>
          <w:rFonts w:ascii="Times New Roman" w:hAnsi="Times New Roman" w:cs="Times New Roman"/>
          <w:sz w:val="28"/>
          <w:szCs w:val="28"/>
        </w:rPr>
        <w:tab/>
        <w:t xml:space="preserve"> 32,5% (3 261,7 млн</w:t>
      </w:r>
      <w:r w:rsidR="00190A05">
        <w:rPr>
          <w:rFonts w:ascii="Times New Roman" w:hAnsi="Times New Roman" w:cs="Times New Roman"/>
          <w:sz w:val="28"/>
          <w:szCs w:val="28"/>
        </w:rPr>
        <w:t xml:space="preserve">. рублей); </w:t>
      </w:r>
      <w:r w:rsidRPr="009871B5">
        <w:rPr>
          <w:rFonts w:ascii="Times New Roman" w:hAnsi="Times New Roman" w:cs="Times New Roman"/>
          <w:sz w:val="28"/>
          <w:szCs w:val="28"/>
        </w:rPr>
        <w:t>Жилищно-коммунальное х</w:t>
      </w:r>
      <w:r w:rsidR="0088113F">
        <w:rPr>
          <w:rFonts w:ascii="Times New Roman" w:hAnsi="Times New Roman" w:cs="Times New Roman"/>
          <w:sz w:val="28"/>
          <w:szCs w:val="28"/>
        </w:rPr>
        <w:t>озяйство 26,5% (2 656,8 млн</w:t>
      </w:r>
      <w:r w:rsidR="00190A05">
        <w:rPr>
          <w:rFonts w:ascii="Times New Roman" w:hAnsi="Times New Roman" w:cs="Times New Roman"/>
          <w:sz w:val="28"/>
          <w:szCs w:val="28"/>
        </w:rPr>
        <w:t xml:space="preserve">. рублей); </w:t>
      </w:r>
      <w:r w:rsidRPr="009871B5">
        <w:rPr>
          <w:rFonts w:ascii="Times New Roman" w:hAnsi="Times New Roman" w:cs="Times New Roman"/>
          <w:sz w:val="28"/>
          <w:szCs w:val="28"/>
        </w:rPr>
        <w:t>Социальная политик</w:t>
      </w:r>
      <w:r w:rsidR="0088113F">
        <w:rPr>
          <w:rFonts w:ascii="Times New Roman" w:hAnsi="Times New Roman" w:cs="Times New Roman"/>
          <w:sz w:val="28"/>
          <w:szCs w:val="28"/>
        </w:rPr>
        <w:t xml:space="preserve">а 21,9% </w:t>
      </w:r>
      <w:r w:rsidR="0088113F">
        <w:rPr>
          <w:rFonts w:ascii="Times New Roman" w:hAnsi="Times New Roman" w:cs="Times New Roman"/>
          <w:sz w:val="28"/>
          <w:szCs w:val="28"/>
        </w:rPr>
        <w:lastRenderedPageBreak/>
        <w:t>(2 196,5 млн</w:t>
      </w:r>
      <w:r w:rsidRPr="009871B5">
        <w:rPr>
          <w:rFonts w:ascii="Times New Roman" w:hAnsi="Times New Roman" w:cs="Times New Roman"/>
          <w:sz w:val="28"/>
          <w:szCs w:val="28"/>
        </w:rPr>
        <w:t>. рублей).</w:t>
      </w:r>
    </w:p>
    <w:p w14:paraId="171A339F" w14:textId="77777777" w:rsidR="009871B5" w:rsidRPr="009871B5" w:rsidRDefault="009871B5" w:rsidP="0021624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71B5">
        <w:rPr>
          <w:rFonts w:ascii="Times New Roman" w:hAnsi="Times New Roman" w:cs="Times New Roman"/>
          <w:bCs/>
          <w:sz w:val="28"/>
          <w:szCs w:val="28"/>
        </w:rPr>
        <w:t>Исполнение бюджета города Шахты по первоочередным расходам за 2024 год составило 1 966,5 млн. рублей или 99,7% от запланированной суммы расходов.</w:t>
      </w:r>
    </w:p>
    <w:p w14:paraId="633B2337" w14:textId="3936626F" w:rsidR="009871B5" w:rsidRPr="009871B5" w:rsidRDefault="009871B5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B5">
        <w:rPr>
          <w:rFonts w:ascii="Times New Roman" w:hAnsi="Times New Roman" w:cs="Times New Roman"/>
          <w:sz w:val="28"/>
          <w:szCs w:val="28"/>
        </w:rPr>
        <w:t xml:space="preserve">Наибольший удельный вес в первоочередных расходах составили расходы на </w:t>
      </w:r>
      <w:r w:rsidRPr="009871B5">
        <w:rPr>
          <w:rFonts w:ascii="Times New Roman" w:hAnsi="Times New Roman" w:cs="Times New Roman"/>
          <w:color w:val="000000"/>
          <w:sz w:val="28"/>
          <w:szCs w:val="28"/>
        </w:rPr>
        <w:t>заработную плату с начислениями</w:t>
      </w:r>
      <w:r w:rsidRPr="009871B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9871B5">
        <w:rPr>
          <w:rFonts w:ascii="Times New Roman" w:hAnsi="Times New Roman" w:cs="Times New Roman"/>
          <w:color w:val="000000"/>
          <w:sz w:val="28"/>
          <w:szCs w:val="28"/>
        </w:rPr>
        <w:t>1 079,9 млн. рублей (</w:t>
      </w:r>
      <w:r w:rsidRPr="009871B5">
        <w:rPr>
          <w:rFonts w:ascii="Times New Roman" w:hAnsi="Times New Roman" w:cs="Times New Roman"/>
          <w:sz w:val="28"/>
          <w:szCs w:val="28"/>
        </w:rPr>
        <w:t>54,9%); на коммунальные</w:t>
      </w:r>
      <w:r w:rsidRPr="009871B5">
        <w:rPr>
          <w:rFonts w:ascii="Times New Roman" w:hAnsi="Times New Roman" w:cs="Times New Roman"/>
          <w:color w:val="000000"/>
          <w:sz w:val="28"/>
          <w:szCs w:val="28"/>
        </w:rPr>
        <w:t xml:space="preserve"> услуги (с учетом уличного освещения) </w:t>
      </w:r>
      <w:r w:rsidRPr="009871B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9871B5">
        <w:rPr>
          <w:rFonts w:ascii="Times New Roman" w:hAnsi="Times New Roman" w:cs="Times New Roman"/>
          <w:color w:val="000000"/>
          <w:sz w:val="28"/>
          <w:szCs w:val="28"/>
        </w:rPr>
        <w:t>413,7 млн</w:t>
      </w:r>
      <w:r w:rsidR="00084DAF">
        <w:rPr>
          <w:rFonts w:ascii="Times New Roman" w:hAnsi="Times New Roman" w:cs="Times New Roman"/>
          <w:sz w:val="28"/>
          <w:szCs w:val="28"/>
        </w:rPr>
        <w:t>. рублей (21%)</w:t>
      </w:r>
      <w:r w:rsidRPr="009871B5">
        <w:rPr>
          <w:rFonts w:ascii="Times New Roman" w:hAnsi="Times New Roman" w:cs="Times New Roman"/>
          <w:sz w:val="28"/>
          <w:szCs w:val="28"/>
        </w:rPr>
        <w:t>.</w:t>
      </w:r>
    </w:p>
    <w:p w14:paraId="6EC2E79E" w14:textId="77777777" w:rsidR="009871B5" w:rsidRPr="009871B5" w:rsidRDefault="009871B5" w:rsidP="002162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B5">
        <w:rPr>
          <w:rFonts w:ascii="Times New Roman" w:hAnsi="Times New Roman" w:cs="Times New Roman"/>
          <w:sz w:val="28"/>
          <w:szCs w:val="28"/>
        </w:rPr>
        <w:t xml:space="preserve">Экономия по закупкам, проведенным конкурентными способами составила 13,3 млн. рублей со снижением начальной (максимальной) цены контракта </w:t>
      </w:r>
      <w:r w:rsidRPr="009871B5">
        <w:rPr>
          <w:rFonts w:ascii="Times New Roman" w:hAnsi="Times New Roman" w:cs="Times New Roman"/>
          <w:bCs/>
          <w:sz w:val="28"/>
          <w:szCs w:val="28"/>
        </w:rPr>
        <w:t>от 0,3% до 31,0%.</w:t>
      </w:r>
    </w:p>
    <w:p w14:paraId="463C9527" w14:textId="77777777" w:rsidR="009871B5" w:rsidRPr="009871B5" w:rsidRDefault="009871B5" w:rsidP="0021624B">
      <w:pPr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9871B5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На территории города Шахты мероприятия </w:t>
      </w:r>
      <w:r w:rsidRPr="009871B5">
        <w:rPr>
          <w:rFonts w:ascii="Times New Roman" w:eastAsia="Calibri" w:hAnsi="Times New Roman" w:cs="Times New Roman"/>
          <w:bCs/>
          <w:color w:val="00000A"/>
          <w:kern w:val="3"/>
          <w:sz w:val="28"/>
          <w:szCs w:val="28"/>
          <w:lang w:eastAsia="ru-RU"/>
        </w:rPr>
        <w:t>муниципальных программ города</w:t>
      </w:r>
      <w:r w:rsidRPr="009871B5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в 2024 году реализовывались в рамках 4-х Национальных проектов 7-ми региональных проектов.</w:t>
      </w:r>
    </w:p>
    <w:p w14:paraId="1D32E3A5" w14:textId="77777777" w:rsidR="009871B5" w:rsidRPr="009871B5" w:rsidRDefault="009871B5" w:rsidP="0021624B">
      <w:pPr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9871B5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Исполнение расходов на реализацию Национальных проектов составило </w:t>
      </w:r>
      <w:r w:rsidRPr="009871B5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br/>
        <w:t>242,6 млн. рублей или 70,1% от уточненного плана.</w:t>
      </w:r>
    </w:p>
    <w:p w14:paraId="4453E8B0" w14:textId="77777777" w:rsidR="009871B5" w:rsidRPr="009871B5" w:rsidRDefault="009871B5" w:rsidP="0021624B">
      <w:pPr>
        <w:spacing w:after="0" w:line="276" w:lineRule="auto"/>
        <w:ind w:right="-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муниципального дорожного фонда при уточненном плане 456,0 млн. рублей составили 392,8 млн. рублей (86,1% от уточненного плана), в том числе, за счет областного бюджета 172,3 млн. рублей (77,3%); за счет софинансирования местного бюджета 1,7 млн. рублей (76,6%); за счет местного бюджета 218,7 млн. рублей (94,8 %).</w:t>
      </w:r>
    </w:p>
    <w:p w14:paraId="6212872B" w14:textId="766B054D" w:rsidR="009871B5" w:rsidRPr="009871B5" w:rsidRDefault="009871B5" w:rsidP="0021624B">
      <w:pPr>
        <w:spacing w:after="0" w:line="276" w:lineRule="auto"/>
        <w:ind w:right="-4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Отмечено, что исполнение </w:t>
      </w:r>
      <w:r w:rsidR="00FC7B52" w:rsidRPr="00FC7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</w:t>
      </w:r>
      <w:r w:rsidRPr="009871B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за счет</w:t>
      </w:r>
      <w:r w:rsidR="00084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 w:rsidRPr="00987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бюджета производилось</w:t>
      </w:r>
      <w:r w:rsidR="00FC7B5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Pr="00987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причине отсутствия своевременного исполнения контрактов подрядными организациями в 2023 году.</w:t>
      </w:r>
    </w:p>
    <w:p w14:paraId="7BD877A6" w14:textId="3D50CC40" w:rsidR="009871B5" w:rsidRPr="009871B5" w:rsidRDefault="009871B5" w:rsidP="0021624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1B5">
        <w:rPr>
          <w:rFonts w:ascii="Times New Roman" w:hAnsi="Times New Roman" w:cs="Times New Roman"/>
          <w:sz w:val="28"/>
          <w:szCs w:val="28"/>
        </w:rPr>
        <w:t xml:space="preserve">Расходы на реализацию 9-ти Проектов инициативного бюджетирования </w:t>
      </w:r>
      <w:r w:rsidR="00A25965">
        <w:rPr>
          <w:rFonts w:ascii="Times New Roman" w:hAnsi="Times New Roman" w:cs="Times New Roman"/>
          <w:sz w:val="28"/>
          <w:szCs w:val="28"/>
        </w:rPr>
        <w:t>исполнены в сумме</w:t>
      </w:r>
      <w:r w:rsidRPr="009871B5">
        <w:rPr>
          <w:rFonts w:ascii="Times New Roman" w:hAnsi="Times New Roman" w:cs="Times New Roman"/>
          <w:sz w:val="28"/>
          <w:szCs w:val="28"/>
        </w:rPr>
        <w:t xml:space="preserve"> 34,8 млн. рублей</w:t>
      </w:r>
      <w:r w:rsidR="00A25965">
        <w:rPr>
          <w:rFonts w:ascii="Times New Roman" w:hAnsi="Times New Roman" w:cs="Times New Roman"/>
          <w:sz w:val="28"/>
          <w:szCs w:val="28"/>
        </w:rPr>
        <w:t xml:space="preserve"> (94,6%)</w:t>
      </w:r>
      <w:r w:rsidRPr="009871B5">
        <w:rPr>
          <w:rFonts w:ascii="Times New Roman" w:hAnsi="Times New Roman" w:cs="Times New Roman"/>
          <w:sz w:val="28"/>
          <w:szCs w:val="28"/>
        </w:rPr>
        <w:t>.</w:t>
      </w:r>
    </w:p>
    <w:p w14:paraId="6E68CB29" w14:textId="77777777" w:rsidR="009871B5" w:rsidRPr="009871B5" w:rsidRDefault="009871B5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B5">
        <w:rPr>
          <w:rFonts w:ascii="Times New Roman" w:hAnsi="Times New Roman" w:cs="Times New Roman"/>
          <w:bCs/>
          <w:sz w:val="28"/>
          <w:szCs w:val="28"/>
        </w:rPr>
        <w:t>Ряд</w:t>
      </w:r>
      <w:r w:rsidRPr="009871B5">
        <w:rPr>
          <w:rFonts w:ascii="Times New Roman" w:hAnsi="Times New Roman" w:cs="Times New Roman"/>
          <w:sz w:val="28"/>
          <w:szCs w:val="28"/>
        </w:rPr>
        <w:t xml:space="preserve"> расходов за счет средств Резервного фонда, не являлись непредвиденными и подлежали своевременному планированию и включению в установленном порядке в проекты при внесении изменений в решение городской Думы города Шахты О бюджете города Шахты на текущий год и на плановый период.</w:t>
      </w:r>
    </w:p>
    <w:p w14:paraId="4546C59A" w14:textId="02B75808" w:rsidR="009871B5" w:rsidRPr="009871B5" w:rsidRDefault="009871B5" w:rsidP="0021624B">
      <w:pPr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SimSun" w:hAnsi="Times New Roman" w:cs="Times New Roman"/>
          <w:iCs/>
          <w:kern w:val="3"/>
          <w:sz w:val="28"/>
          <w:szCs w:val="28"/>
          <w:lang w:bidi="hi-IN"/>
        </w:rPr>
      </w:pPr>
      <w:r w:rsidRPr="009871B5">
        <w:rPr>
          <w:rFonts w:ascii="Times New Roman" w:hAnsi="Times New Roman" w:cs="Times New Roman"/>
          <w:iCs/>
          <w:kern w:val="3"/>
          <w:sz w:val="28"/>
          <w:szCs w:val="28"/>
        </w:rPr>
        <w:t xml:space="preserve">Расходы бюджета города на исполнение исполнительных документов по обращению взыскания на средства бюджета города </w:t>
      </w:r>
      <w:r w:rsidRPr="009871B5">
        <w:rPr>
          <w:rFonts w:ascii="Times New Roman" w:eastAsia="SimSun" w:hAnsi="Times New Roman" w:cs="Times New Roman"/>
          <w:iCs/>
          <w:kern w:val="3"/>
          <w:sz w:val="28"/>
          <w:szCs w:val="28"/>
          <w:lang w:bidi="hi-IN"/>
        </w:rPr>
        <w:t>исполнены за 2024 год в сумме 54,9 млн. рублей.</w:t>
      </w:r>
    </w:p>
    <w:p w14:paraId="47177964" w14:textId="68269EF8" w:rsidR="009871B5" w:rsidRPr="009871B5" w:rsidRDefault="009871B5" w:rsidP="0021624B">
      <w:pPr>
        <w:widowControl w:val="0"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SimSun" w:hAnsi="Times New Roman" w:cs="Times New Roman"/>
          <w:iCs/>
          <w:kern w:val="3"/>
          <w:sz w:val="28"/>
          <w:szCs w:val="28"/>
          <w:lang w:bidi="hi-IN"/>
        </w:rPr>
      </w:pPr>
      <w:r w:rsidRPr="009871B5">
        <w:rPr>
          <w:rFonts w:ascii="Times New Roman" w:eastAsia="SimSun" w:hAnsi="Times New Roman" w:cs="Times New Roman"/>
          <w:iCs/>
          <w:kern w:val="3"/>
          <w:sz w:val="28"/>
          <w:szCs w:val="28"/>
          <w:lang w:bidi="hi-IN"/>
        </w:rPr>
        <w:t xml:space="preserve">Наибольшие суммы расходов произведены на исполнение </w:t>
      </w:r>
      <w:r w:rsidR="00293B2D">
        <w:rPr>
          <w:rFonts w:ascii="Times New Roman" w:eastAsia="SimSun" w:hAnsi="Times New Roman" w:cs="Times New Roman"/>
          <w:iCs/>
          <w:kern w:val="3"/>
          <w:sz w:val="28"/>
          <w:szCs w:val="28"/>
          <w:lang w:bidi="hi-IN"/>
        </w:rPr>
        <w:t xml:space="preserve">судебных актов </w:t>
      </w:r>
      <w:r w:rsidRPr="009871B5">
        <w:rPr>
          <w:rFonts w:ascii="Times New Roman" w:eastAsia="SimSun" w:hAnsi="Times New Roman" w:cs="Times New Roman"/>
          <w:iCs/>
          <w:kern w:val="3"/>
          <w:sz w:val="28"/>
          <w:szCs w:val="28"/>
          <w:lang w:bidi="hi-IN"/>
        </w:rPr>
        <w:t>по главным распорядителям бюджетных средств Администрации города Шахты 29,3 млн. рублей (53,4%); Департаменту финансов Администрации г.Шахты 25,5 млн. рублей (46,5%) (за счет казны).</w:t>
      </w:r>
    </w:p>
    <w:p w14:paraId="010AB591" w14:textId="51F14365" w:rsidR="009871B5" w:rsidRPr="009871B5" w:rsidRDefault="009871B5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B5">
        <w:rPr>
          <w:rFonts w:ascii="Times New Roman" w:hAnsi="Times New Roman" w:cs="Times New Roman"/>
          <w:sz w:val="28"/>
          <w:szCs w:val="28"/>
        </w:rPr>
        <w:t>Состояние муниципального внутреннего долга характериз</w:t>
      </w:r>
      <w:r w:rsidR="00084DAF">
        <w:rPr>
          <w:rFonts w:ascii="Times New Roman" w:hAnsi="Times New Roman" w:cs="Times New Roman"/>
          <w:sz w:val="28"/>
          <w:szCs w:val="28"/>
        </w:rPr>
        <w:t>уется</w:t>
      </w:r>
      <w:r w:rsidRPr="009871B5">
        <w:rPr>
          <w:rFonts w:ascii="Times New Roman" w:hAnsi="Times New Roman" w:cs="Times New Roman"/>
          <w:sz w:val="28"/>
          <w:szCs w:val="28"/>
        </w:rPr>
        <w:t xml:space="preserve"> ростом накопл</w:t>
      </w:r>
      <w:r w:rsidR="00084DAF">
        <w:rPr>
          <w:rFonts w:ascii="Times New Roman" w:hAnsi="Times New Roman" w:cs="Times New Roman"/>
          <w:sz w:val="28"/>
          <w:szCs w:val="28"/>
        </w:rPr>
        <w:t>енных обязательств.</w:t>
      </w:r>
    </w:p>
    <w:p w14:paraId="56E91D3A" w14:textId="77777777" w:rsidR="009871B5" w:rsidRPr="009871B5" w:rsidRDefault="009871B5" w:rsidP="0021624B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871B5">
        <w:rPr>
          <w:rFonts w:ascii="Times New Roman" w:hAnsi="Times New Roman" w:cs="Times New Roman"/>
          <w:sz w:val="28"/>
          <w:szCs w:val="28"/>
        </w:rPr>
        <w:lastRenderedPageBreak/>
        <w:t>В 2024 году погашен кредит от кредитной организации в сумме 68,9 млн. рублей.</w:t>
      </w:r>
    </w:p>
    <w:p w14:paraId="48132B53" w14:textId="59740B47" w:rsidR="009871B5" w:rsidRPr="009871B5" w:rsidRDefault="009871B5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9871B5">
        <w:rPr>
          <w:rFonts w:ascii="Times New Roman" w:hAnsi="Times New Roman" w:cs="Times New Roman"/>
          <w:sz w:val="28"/>
          <w:szCs w:val="28"/>
          <w:lang w:eastAsia="x-none"/>
        </w:rPr>
        <w:t xml:space="preserve">Получен в декабре 2024 года кредит от кредитной организации в рамках невозобновляемой кредитной линии по результатам электронных аукционов </w:t>
      </w:r>
      <w:r w:rsidR="007E2638" w:rsidRPr="007E2638">
        <w:rPr>
          <w:rFonts w:ascii="Times New Roman" w:hAnsi="Times New Roman" w:cs="Times New Roman"/>
          <w:sz w:val="28"/>
          <w:szCs w:val="28"/>
          <w:lang w:eastAsia="x-none"/>
        </w:rPr>
        <w:t xml:space="preserve">в сумме 216,3 млн. рублей </w:t>
      </w:r>
      <w:r w:rsidRPr="009871B5">
        <w:rPr>
          <w:rFonts w:ascii="Times New Roman" w:hAnsi="Times New Roman" w:cs="Times New Roman"/>
          <w:sz w:val="28"/>
          <w:szCs w:val="28"/>
          <w:lang w:eastAsia="x-none"/>
        </w:rPr>
        <w:t>под 28,5% годовых со сроком возврата в 2026 году.</w:t>
      </w:r>
    </w:p>
    <w:p w14:paraId="2271EADE" w14:textId="77777777" w:rsidR="009871B5" w:rsidRPr="009871B5" w:rsidRDefault="009871B5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9871B5">
        <w:rPr>
          <w:rFonts w:ascii="Times New Roman" w:hAnsi="Times New Roman" w:cs="Times New Roman"/>
          <w:sz w:val="28"/>
          <w:szCs w:val="28"/>
          <w:lang w:eastAsia="x-none"/>
        </w:rPr>
        <w:t>Привлечение бюджетных кредитов в 2024 году отсутствовало.</w:t>
      </w:r>
    </w:p>
    <w:p w14:paraId="074C06B7" w14:textId="2FB36A4F" w:rsidR="009871B5" w:rsidRPr="009871B5" w:rsidRDefault="009871B5" w:rsidP="0021624B">
      <w:pPr>
        <w:widowControl w:val="0"/>
        <w:autoSpaceDE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B5">
        <w:rPr>
          <w:rFonts w:ascii="Times New Roman" w:hAnsi="Times New Roman" w:cs="Times New Roman"/>
          <w:sz w:val="28"/>
          <w:szCs w:val="28"/>
        </w:rPr>
        <w:t xml:space="preserve">Муниципальный долг муниципального образования «Город Шахты» в 2024 году увеличен на 147,4 млн. рублей и составил </w:t>
      </w:r>
      <w:r w:rsidR="00084DAF">
        <w:rPr>
          <w:rFonts w:ascii="Times New Roman" w:hAnsi="Times New Roman" w:cs="Times New Roman"/>
          <w:sz w:val="28"/>
          <w:szCs w:val="28"/>
        </w:rPr>
        <w:t xml:space="preserve">на 01.01.2025 года </w:t>
      </w:r>
      <w:r w:rsidRPr="009871B5">
        <w:rPr>
          <w:rFonts w:ascii="Times New Roman" w:hAnsi="Times New Roman" w:cs="Times New Roman"/>
          <w:bCs/>
          <w:sz w:val="28"/>
          <w:szCs w:val="28"/>
        </w:rPr>
        <w:t xml:space="preserve">626,0 млн. </w:t>
      </w:r>
      <w:r w:rsidRPr="009871B5">
        <w:rPr>
          <w:rFonts w:ascii="Times New Roman" w:hAnsi="Times New Roman" w:cs="Times New Roman"/>
          <w:sz w:val="28"/>
          <w:szCs w:val="28"/>
        </w:rPr>
        <w:t>рублей.</w:t>
      </w:r>
    </w:p>
    <w:p w14:paraId="443B0DA1" w14:textId="77777777" w:rsidR="009871B5" w:rsidRDefault="009871B5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B5">
        <w:rPr>
          <w:rFonts w:ascii="Times New Roman" w:hAnsi="Times New Roman" w:cs="Times New Roman"/>
          <w:sz w:val="28"/>
          <w:szCs w:val="28"/>
        </w:rPr>
        <w:t>Продолжен рост нагрузки на местный бюджет по обслуживанию муниципального долга.</w:t>
      </w:r>
    </w:p>
    <w:p w14:paraId="7C5D3734" w14:textId="77777777" w:rsidR="002A54DA" w:rsidRPr="009871B5" w:rsidRDefault="002A54DA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871B5">
        <w:rPr>
          <w:rFonts w:ascii="Times New Roman" w:hAnsi="Times New Roman" w:cs="Times New Roman"/>
          <w:sz w:val="28"/>
          <w:szCs w:val="28"/>
        </w:rPr>
        <w:t>Расходы на обслуживание муниципального долга бюджета города Шахты в 2024 году составили 52,9 млн. рублей.</w:t>
      </w:r>
    </w:p>
    <w:p w14:paraId="2886C04B" w14:textId="77777777" w:rsidR="009871B5" w:rsidRPr="009871B5" w:rsidRDefault="009871B5" w:rsidP="0021624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1B5">
        <w:rPr>
          <w:rFonts w:ascii="Times New Roman" w:eastAsia="Calibri" w:hAnsi="Times New Roman" w:cs="Times New Roman"/>
          <w:sz w:val="28"/>
          <w:szCs w:val="28"/>
        </w:rPr>
        <w:t>В Заключении, в том числе отмечено.</w:t>
      </w:r>
    </w:p>
    <w:p w14:paraId="23FA9E41" w14:textId="77777777" w:rsidR="002D2AF4" w:rsidRDefault="009871B5" w:rsidP="0021624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1B5">
        <w:rPr>
          <w:rFonts w:ascii="Times New Roman" w:eastAsia="Calibri" w:hAnsi="Times New Roman" w:cs="Times New Roman"/>
          <w:sz w:val="28"/>
          <w:szCs w:val="28"/>
        </w:rPr>
        <w:t>Привлечение кредитов от кредитных организаций за период с 2019 по 2024 год, то есть за 6 лет составило в целом 1 224,7 млн. рубл</w:t>
      </w:r>
      <w:r w:rsidR="002D2AF4">
        <w:rPr>
          <w:rFonts w:ascii="Times New Roman" w:eastAsia="Calibri" w:hAnsi="Times New Roman" w:cs="Times New Roman"/>
          <w:sz w:val="28"/>
          <w:szCs w:val="28"/>
        </w:rPr>
        <w:t xml:space="preserve">ей, </w:t>
      </w:r>
      <w:r w:rsidRPr="009871B5">
        <w:rPr>
          <w:rFonts w:ascii="Times New Roman" w:eastAsia="Calibri" w:hAnsi="Times New Roman" w:cs="Times New Roman"/>
          <w:sz w:val="28"/>
          <w:szCs w:val="28"/>
        </w:rPr>
        <w:t>из них в 2024 год</w:t>
      </w:r>
      <w:r w:rsidR="002D2AF4">
        <w:rPr>
          <w:rFonts w:ascii="Times New Roman" w:eastAsia="Calibri" w:hAnsi="Times New Roman" w:cs="Times New Roman"/>
          <w:sz w:val="28"/>
          <w:szCs w:val="28"/>
        </w:rPr>
        <w:t>у 216,3 млн. рублей, или 17,4%;</w:t>
      </w:r>
    </w:p>
    <w:p w14:paraId="57A50D1C" w14:textId="283F5F91" w:rsidR="009871B5" w:rsidRPr="009871B5" w:rsidRDefault="009871B5" w:rsidP="0021624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1B5">
        <w:rPr>
          <w:rFonts w:ascii="Times New Roman" w:eastAsia="Calibri" w:hAnsi="Times New Roman" w:cs="Times New Roman"/>
          <w:sz w:val="28"/>
          <w:szCs w:val="28"/>
        </w:rPr>
        <w:t>Погашение кредитов от кредитных организаций с 2020 по 2024 год произведено на сумму 598,7 млн. рублей,</w:t>
      </w:r>
      <w:r w:rsidR="002D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71B5">
        <w:rPr>
          <w:rFonts w:ascii="Times New Roman" w:eastAsia="Calibri" w:hAnsi="Times New Roman" w:cs="Times New Roman"/>
          <w:sz w:val="28"/>
          <w:szCs w:val="28"/>
        </w:rPr>
        <w:t>из них в 2024 году 68,9 млн. рублей, или 11,5%.</w:t>
      </w:r>
    </w:p>
    <w:p w14:paraId="71F4E095" w14:textId="77777777" w:rsidR="009871B5" w:rsidRPr="009871B5" w:rsidRDefault="009871B5" w:rsidP="0021624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1B5">
        <w:rPr>
          <w:rFonts w:ascii="Times New Roman" w:eastAsia="Calibri" w:hAnsi="Times New Roman" w:cs="Times New Roman"/>
          <w:sz w:val="28"/>
          <w:szCs w:val="28"/>
        </w:rPr>
        <w:t>Таким образом, за 5 лет с 2020 по 2024 год более 48,9% привлеченных кредитов кредитных организаций направлено на погашение ранее полученных кредитов (598,7 млн. рублей).</w:t>
      </w:r>
    </w:p>
    <w:p w14:paraId="15EBAB25" w14:textId="659E057B" w:rsidR="009871B5" w:rsidRPr="009871B5" w:rsidRDefault="009871B5" w:rsidP="0021624B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1B5">
        <w:rPr>
          <w:rFonts w:ascii="Times New Roman" w:eastAsia="Calibri" w:hAnsi="Times New Roman" w:cs="Times New Roman"/>
          <w:sz w:val="28"/>
          <w:szCs w:val="28"/>
        </w:rPr>
        <w:t>Кроме того, расходы на обслуживание муниципального долга за 2020-2024 го</w:t>
      </w:r>
      <w:r w:rsidR="002D2AF4">
        <w:rPr>
          <w:rFonts w:ascii="Times New Roman" w:eastAsia="Calibri" w:hAnsi="Times New Roman" w:cs="Times New Roman"/>
          <w:sz w:val="28"/>
          <w:szCs w:val="28"/>
        </w:rPr>
        <w:t xml:space="preserve">ды составили 116,8 млн. рублей, </w:t>
      </w:r>
      <w:r w:rsidRPr="009871B5">
        <w:rPr>
          <w:rFonts w:ascii="Times New Roman" w:eastAsia="Calibri" w:hAnsi="Times New Roman" w:cs="Times New Roman"/>
          <w:sz w:val="28"/>
          <w:szCs w:val="28"/>
        </w:rPr>
        <w:t>из них в 2024 году 52,9 млн. рублей или 45,3%.</w:t>
      </w:r>
    </w:p>
    <w:p w14:paraId="0D117706" w14:textId="77777777" w:rsidR="009871B5" w:rsidRPr="009871B5" w:rsidRDefault="009871B5" w:rsidP="002162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1B5">
        <w:rPr>
          <w:rFonts w:ascii="Times New Roman" w:eastAsia="Calibri" w:hAnsi="Times New Roman" w:cs="Times New Roman"/>
          <w:sz w:val="28"/>
          <w:szCs w:val="28"/>
        </w:rPr>
        <w:t>В очередной раз Контрольно-счетной палатой отмечено, что привлечение заемных средств в бюджет города Шахты при отсутствии прогнозирования значительного прироста показателей социально-экономического развития в последующие годы; при отсутствии прогнозирования значительного прироста дополнительных доходных источников, собственных доходов бюджета в условиях ежегодного увеличения потребности на текущие расходы, в том числе на содержание объектов социальной сферы,</w:t>
      </w:r>
    </w:p>
    <w:p w14:paraId="720FC6B7" w14:textId="77777777" w:rsidR="009871B5" w:rsidRPr="009871B5" w:rsidRDefault="009871B5" w:rsidP="002162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1B5">
        <w:rPr>
          <w:rFonts w:ascii="Times New Roman" w:eastAsia="Calibri" w:hAnsi="Times New Roman" w:cs="Times New Roman"/>
          <w:sz w:val="28"/>
          <w:szCs w:val="28"/>
        </w:rPr>
        <w:t>приводит к увеличению, необходимости дополнительного привлечения заемных средств (кредитов), в том числе в целях погашения и обслуживания ранее принятых долговых обязательств;</w:t>
      </w:r>
    </w:p>
    <w:p w14:paraId="62475AC2" w14:textId="77777777" w:rsidR="009871B5" w:rsidRPr="009871B5" w:rsidRDefault="009871B5" w:rsidP="0021624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1B5">
        <w:rPr>
          <w:rFonts w:ascii="Times New Roman" w:eastAsia="Calibri" w:hAnsi="Times New Roman" w:cs="Times New Roman"/>
          <w:sz w:val="28"/>
          <w:szCs w:val="28"/>
        </w:rPr>
        <w:t>приводит к рискам сокращения, недостаточности бюджетных средств, в том числе для первоочередных, текущих расходов бюджета в последующие бюджетные циклы.</w:t>
      </w:r>
    </w:p>
    <w:p w14:paraId="66719D1D" w14:textId="3FD2E895" w:rsidR="009871B5" w:rsidRPr="009871B5" w:rsidRDefault="009871B5" w:rsidP="002162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B5">
        <w:rPr>
          <w:rFonts w:ascii="Times New Roman" w:hAnsi="Times New Roman" w:cs="Times New Roman"/>
          <w:sz w:val="28"/>
          <w:szCs w:val="28"/>
        </w:rPr>
        <w:lastRenderedPageBreak/>
        <w:t>Заключение Контрольно-счетной палаты направлено в городскую Думу города Шахты, в Администрацию города Шахты.</w:t>
      </w:r>
    </w:p>
    <w:p w14:paraId="2C1D87BF" w14:textId="77777777" w:rsidR="00BF454F" w:rsidRDefault="00BF454F" w:rsidP="00F347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085B6D" w14:textId="77777777" w:rsidR="009871B5" w:rsidRPr="009871B5" w:rsidRDefault="009871B5" w:rsidP="009871B5">
      <w:pPr>
        <w:suppressAutoHyphens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B5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</w:t>
      </w:r>
      <w:r w:rsidRPr="009871B5">
        <w:rPr>
          <w:rFonts w:ascii="Times New Roman" w:hAnsi="Times New Roman" w:cs="Times New Roman"/>
          <w:sz w:val="28"/>
          <w:szCs w:val="28"/>
          <w:u w:val="single"/>
        </w:rPr>
        <w:t>Анализа</w:t>
      </w:r>
      <w:r w:rsidRPr="009871B5">
        <w:rPr>
          <w:rFonts w:ascii="Times New Roman" w:hAnsi="Times New Roman" w:cs="Times New Roman"/>
          <w:sz w:val="28"/>
          <w:szCs w:val="28"/>
        </w:rPr>
        <w:t xml:space="preserve"> результатов и подготовки обобщенной информации о результатах аудита в сфере закупок за 2024 год</w:t>
      </w:r>
      <w:r w:rsidRPr="009871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71B5">
        <w:rPr>
          <w:rFonts w:ascii="Times New Roman" w:hAnsi="Times New Roman" w:cs="Times New Roman"/>
          <w:sz w:val="28"/>
          <w:szCs w:val="28"/>
        </w:rPr>
        <w:t>в Администрацию города Шахты направлено Заключение Контрольно-счетной палаты.</w:t>
      </w:r>
    </w:p>
    <w:p w14:paraId="76A83AFD" w14:textId="110232C4" w:rsidR="009871B5" w:rsidRPr="009871B5" w:rsidRDefault="009871B5" w:rsidP="009871B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 Контрольно-счетной палаты</w:t>
      </w:r>
      <w:r w:rsidR="00084DA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Pr="00987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указано, что все нарушения, выявленные в 2024 году, выявлялись и ранее в предыдущие годы.</w:t>
      </w:r>
    </w:p>
    <w:p w14:paraId="2EEBE64F" w14:textId="1C62496B" w:rsidR="009871B5" w:rsidRPr="009871B5" w:rsidRDefault="009871B5" w:rsidP="009871B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3"/>
          <w:sz w:val="28"/>
          <w:szCs w:val="28"/>
          <w:lang w:bidi="en-US"/>
        </w:rPr>
      </w:pPr>
      <w:r w:rsidRPr="009871B5">
        <w:rPr>
          <w:rFonts w:ascii="Times New Roman" w:hAnsi="Times New Roman" w:cs="Times New Roman"/>
          <w:color w:val="000000"/>
          <w:sz w:val="28"/>
          <w:szCs w:val="28"/>
        </w:rPr>
        <w:t>Контрольно-счетной палатой с</w:t>
      </w:r>
      <w:r w:rsidRPr="009871B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формирован «</w:t>
      </w:r>
      <w:r w:rsidR="009A7B49" w:rsidRPr="009A7B49">
        <w:rPr>
          <w:rFonts w:ascii="Times New Roman" w:hAnsi="Times New Roman" w:cs="Times New Roman"/>
          <w:color w:val="000000"/>
          <w:sz w:val="28"/>
          <w:szCs w:val="28"/>
        </w:rPr>
        <w:t>Перечень основных нарушений, выявленных Контрольно-счетной палатой города Шахты при проведении контрольных и экспертно-аналитических мероприятий по аудиту в сфере закупок, контрольных и экспертно-аналитических мероприятий с элементами аудита в сфере закупок в 2024 году</w:t>
      </w:r>
      <w:r w:rsidRPr="009871B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871B5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(далее – Перечень)</w:t>
      </w:r>
      <w:r w:rsidRPr="009871B5">
        <w:rPr>
          <w:rFonts w:ascii="Times New Roman" w:hAnsi="Times New Roman" w:cs="Times New Roman"/>
          <w:sz w:val="28"/>
          <w:szCs w:val="28"/>
        </w:rPr>
        <w:t xml:space="preserve">, </w:t>
      </w:r>
      <w:r w:rsidRPr="009871B5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в том числе по вопросам при </w:t>
      </w:r>
      <w:r w:rsidRPr="009871B5">
        <w:rPr>
          <w:rFonts w:ascii="Times New Roman" w:hAnsi="Times New Roman" w:cs="Times New Roman"/>
          <w:bCs/>
          <w:sz w:val="28"/>
          <w:szCs w:val="28"/>
        </w:rPr>
        <w:t xml:space="preserve">планирования закупок, </w:t>
      </w:r>
      <w:r w:rsidR="00FC3607">
        <w:rPr>
          <w:rFonts w:ascii="Times New Roman" w:hAnsi="Times New Roman" w:cs="Times New Roman"/>
          <w:bCs/>
          <w:sz w:val="28"/>
          <w:szCs w:val="28"/>
        </w:rPr>
        <w:t xml:space="preserve">при расчете </w:t>
      </w:r>
      <w:r w:rsidR="006630B4" w:rsidRPr="006630B4">
        <w:rPr>
          <w:rFonts w:ascii="Times New Roman" w:hAnsi="Times New Roman" w:cs="Times New Roman"/>
          <w:bCs/>
          <w:sz w:val="28"/>
          <w:szCs w:val="28"/>
        </w:rPr>
        <w:t>начальной (максимальной) цены</w:t>
      </w:r>
      <w:r w:rsidR="00FC36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30B4" w:rsidRPr="006630B4">
        <w:rPr>
          <w:rFonts w:ascii="Times New Roman" w:hAnsi="Times New Roman" w:cs="Times New Roman"/>
          <w:bCs/>
          <w:sz w:val="28"/>
          <w:szCs w:val="28"/>
        </w:rPr>
        <w:t>контрактов</w:t>
      </w:r>
      <w:r w:rsidR="00084DAF">
        <w:rPr>
          <w:rFonts w:ascii="Times New Roman" w:hAnsi="Times New Roman" w:cs="Times New Roman"/>
          <w:bCs/>
          <w:sz w:val="28"/>
          <w:szCs w:val="28"/>
        </w:rPr>
        <w:t>,</w:t>
      </w:r>
      <w:r w:rsidR="006630B4" w:rsidRPr="006630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71B5">
        <w:rPr>
          <w:rFonts w:ascii="Times New Roman" w:hAnsi="Times New Roman" w:cs="Times New Roman"/>
          <w:bCs/>
          <w:sz w:val="28"/>
          <w:szCs w:val="28"/>
        </w:rPr>
        <w:t xml:space="preserve">при процедурах закупок, </w:t>
      </w:r>
      <w:r w:rsidRPr="009871B5">
        <w:rPr>
          <w:rFonts w:ascii="Times New Roman" w:hAnsi="Times New Roman" w:cs="Times New Roman"/>
          <w:color w:val="000000"/>
          <w:sz w:val="28"/>
          <w:szCs w:val="28"/>
        </w:rPr>
        <w:t xml:space="preserve">при выборе способа закупки, </w:t>
      </w:r>
      <w:r w:rsidRPr="009871B5">
        <w:rPr>
          <w:rFonts w:ascii="Times New Roman" w:hAnsi="Times New Roman" w:cs="Times New Roman"/>
          <w:bCs/>
          <w:sz w:val="28"/>
          <w:szCs w:val="28"/>
        </w:rPr>
        <w:t xml:space="preserve">при заключении контрактов, при исполнении контрактов, по вопросам </w:t>
      </w:r>
      <w:r w:rsidR="00FC3607">
        <w:rPr>
          <w:rFonts w:ascii="Times New Roman" w:hAnsi="Times New Roman" w:cs="Times New Roman"/>
          <w:bCs/>
          <w:sz w:val="28"/>
          <w:szCs w:val="28"/>
        </w:rPr>
        <w:t xml:space="preserve">отсутствия </w:t>
      </w:r>
      <w:r w:rsidRPr="009871B5">
        <w:rPr>
          <w:rFonts w:ascii="Times New Roman" w:hAnsi="Times New Roman" w:cs="Times New Roman"/>
          <w:color w:val="000000" w:themeColor="text1"/>
          <w:kern w:val="3"/>
          <w:sz w:val="28"/>
          <w:szCs w:val="28"/>
          <w:lang w:bidi="en-US"/>
        </w:rPr>
        <w:t>применения мер ответственности по контракт</w:t>
      </w:r>
      <w:r w:rsidR="00FC3607">
        <w:rPr>
          <w:rFonts w:ascii="Times New Roman" w:hAnsi="Times New Roman" w:cs="Times New Roman"/>
          <w:color w:val="000000" w:themeColor="text1"/>
          <w:kern w:val="3"/>
          <w:sz w:val="28"/>
          <w:szCs w:val="28"/>
          <w:lang w:bidi="en-US"/>
        </w:rPr>
        <w:t>ам</w:t>
      </w:r>
      <w:r w:rsidRPr="009871B5">
        <w:rPr>
          <w:rFonts w:ascii="Times New Roman" w:hAnsi="Times New Roman" w:cs="Times New Roman"/>
          <w:color w:val="000000" w:themeColor="text1"/>
          <w:kern w:val="3"/>
          <w:sz w:val="28"/>
          <w:szCs w:val="28"/>
          <w:lang w:bidi="en-US"/>
        </w:rPr>
        <w:t>.</w:t>
      </w:r>
    </w:p>
    <w:p w14:paraId="2AEF3BD8" w14:textId="06329DB1" w:rsidR="009871B5" w:rsidRPr="009871B5" w:rsidRDefault="009871B5" w:rsidP="009871B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71B5">
        <w:rPr>
          <w:rFonts w:ascii="Times New Roman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Перечень направлен в Администрацию города Шахты, </w:t>
      </w:r>
      <w:r w:rsidR="00B24AB1">
        <w:rPr>
          <w:rFonts w:ascii="Times New Roman" w:hAnsi="Times New Roman" w:cs="Times New Roman"/>
          <w:color w:val="000000" w:themeColor="text1"/>
          <w:kern w:val="3"/>
          <w:sz w:val="28"/>
          <w:szCs w:val="28"/>
          <w:lang w:bidi="en-US"/>
        </w:rPr>
        <w:t>Г</w:t>
      </w:r>
      <w:r w:rsidRPr="009871B5">
        <w:rPr>
          <w:rFonts w:ascii="Times New Roman" w:hAnsi="Times New Roman" w:cs="Times New Roman"/>
          <w:color w:val="000000" w:themeColor="text1"/>
          <w:kern w:val="3"/>
          <w:sz w:val="28"/>
          <w:szCs w:val="28"/>
          <w:lang w:bidi="en-US"/>
        </w:rPr>
        <w:t xml:space="preserve">лавным распорядителям бюджетных средств </w:t>
      </w:r>
      <w:r w:rsidRPr="009871B5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для принятия </w:t>
      </w:r>
      <w:r w:rsidRPr="009871B5">
        <w:rPr>
          <w:rFonts w:ascii="Times New Roman" w:hAnsi="Times New Roman" w:cs="Times New Roman"/>
          <w:color w:val="000000"/>
          <w:sz w:val="28"/>
          <w:szCs w:val="28"/>
        </w:rPr>
        <w:t>реальных мер по недопущению нарушений законодательства в сфере закупок;  усилени</w:t>
      </w:r>
      <w:r w:rsidR="00B24AB1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9871B5">
        <w:rPr>
          <w:rFonts w:ascii="Times New Roman" w:hAnsi="Times New Roman" w:cs="Times New Roman"/>
          <w:color w:val="000000"/>
          <w:sz w:val="28"/>
          <w:szCs w:val="28"/>
        </w:rPr>
        <w:t xml:space="preserve"> ведомственного контроля; </w:t>
      </w:r>
      <w:r w:rsidRPr="009871B5">
        <w:rPr>
          <w:rFonts w:ascii="Times New Roman" w:hAnsi="Times New Roman" w:cs="Times New Roman"/>
          <w:sz w:val="28"/>
          <w:szCs w:val="28"/>
        </w:rPr>
        <w:t>обеспечени</w:t>
      </w:r>
      <w:r w:rsidR="00B24AB1">
        <w:rPr>
          <w:rFonts w:ascii="Times New Roman" w:hAnsi="Times New Roman" w:cs="Times New Roman"/>
          <w:sz w:val="28"/>
          <w:szCs w:val="28"/>
        </w:rPr>
        <w:t>ю</w:t>
      </w:r>
      <w:r w:rsidRPr="009871B5">
        <w:rPr>
          <w:rFonts w:ascii="Times New Roman" w:hAnsi="Times New Roman" w:cs="Times New Roman"/>
          <w:sz w:val="28"/>
          <w:szCs w:val="28"/>
        </w:rPr>
        <w:t xml:space="preserve"> повышения исполнительской дисциплины работников контрактных служб, контрактных управляющих; усилени</w:t>
      </w:r>
      <w:r w:rsidR="00B24AB1">
        <w:rPr>
          <w:rFonts w:ascii="Times New Roman" w:hAnsi="Times New Roman" w:cs="Times New Roman"/>
          <w:sz w:val="28"/>
          <w:szCs w:val="28"/>
        </w:rPr>
        <w:t>ю</w:t>
      </w:r>
      <w:r w:rsidRPr="009871B5">
        <w:rPr>
          <w:rFonts w:ascii="Times New Roman" w:hAnsi="Times New Roman" w:cs="Times New Roman"/>
          <w:sz w:val="28"/>
          <w:szCs w:val="28"/>
        </w:rPr>
        <w:t xml:space="preserve"> персональной ответственности за допущенные нарушения в сфере закупок товаров, работ, услуг для муниципальных нужд</w:t>
      </w:r>
      <w:r w:rsidRPr="009871B5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9871B5">
        <w:rPr>
          <w:rFonts w:ascii="Times New Roman" w:hAnsi="Times New Roman" w:cs="Times New Roman"/>
          <w:sz w:val="28"/>
          <w:szCs w:val="28"/>
        </w:rPr>
        <w:t>проведения дополнительного обучения руководителей учреждений, работников контрактных служб, контрактных управляющих</w:t>
      </w:r>
      <w:r w:rsidRPr="009871B5">
        <w:rPr>
          <w:rFonts w:ascii="Times New Roman" w:hAnsi="Times New Roman" w:cs="Times New Roman"/>
          <w:color w:val="000000"/>
          <w:sz w:val="28"/>
          <w:szCs w:val="28"/>
        </w:rPr>
        <w:t>; по недопущению нарушений законодательства в сфере закупок подведомственными учреждениями.</w:t>
      </w:r>
    </w:p>
    <w:p w14:paraId="03ED6223" w14:textId="77777777" w:rsidR="00BF454F" w:rsidRDefault="00BF454F" w:rsidP="00F347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A89380" w14:textId="48DBEC64" w:rsidR="009871B5" w:rsidRPr="009871B5" w:rsidRDefault="009871B5" w:rsidP="009871B5">
      <w:pPr>
        <w:spacing w:after="0" w:line="276" w:lineRule="auto"/>
        <w:ind w:right="-1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B5"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Pr="009871B5">
        <w:rPr>
          <w:rFonts w:ascii="Times New Roman" w:hAnsi="Times New Roman" w:cs="Times New Roman"/>
          <w:sz w:val="28"/>
          <w:szCs w:val="28"/>
          <w:u w:val="single"/>
        </w:rPr>
        <w:t>Оценка</w:t>
      </w:r>
      <w:r w:rsidRPr="009871B5">
        <w:rPr>
          <w:rFonts w:ascii="Times New Roman" w:hAnsi="Times New Roman" w:cs="Times New Roman"/>
          <w:sz w:val="28"/>
          <w:szCs w:val="28"/>
        </w:rPr>
        <w:t xml:space="preserve"> исполнения прогнозного плана (программы) приватизации муниц</w:t>
      </w:r>
      <w:r w:rsidR="00AA6E7E">
        <w:rPr>
          <w:rFonts w:ascii="Times New Roman" w:hAnsi="Times New Roman" w:cs="Times New Roman"/>
          <w:sz w:val="28"/>
          <w:szCs w:val="28"/>
        </w:rPr>
        <w:t>ипального имущества за 2024 год</w:t>
      </w:r>
    </w:p>
    <w:p w14:paraId="522F387E" w14:textId="4C22BD98" w:rsidR="009871B5" w:rsidRPr="009871B5" w:rsidRDefault="009871B5" w:rsidP="000066A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1B5">
        <w:rPr>
          <w:rFonts w:ascii="Times New Roman" w:hAnsi="Times New Roman" w:cs="Times New Roman"/>
          <w:sz w:val="28"/>
          <w:szCs w:val="28"/>
        </w:rPr>
        <w:t xml:space="preserve">установлено, в том числе </w:t>
      </w:r>
      <w:r w:rsidR="00084DAF">
        <w:rPr>
          <w:rFonts w:ascii="Times New Roman" w:hAnsi="Times New Roman" w:cs="Times New Roman"/>
          <w:sz w:val="28"/>
          <w:szCs w:val="28"/>
        </w:rPr>
        <w:t>не</w:t>
      </w:r>
      <w:r w:rsidRPr="009871B5">
        <w:rPr>
          <w:rFonts w:ascii="Times New Roman" w:hAnsi="Times New Roman" w:cs="Times New Roman"/>
          <w:sz w:val="28"/>
          <w:szCs w:val="28"/>
        </w:rPr>
        <w:t>своевременно</w:t>
      </w:r>
      <w:r w:rsidR="00084DAF">
        <w:rPr>
          <w:rFonts w:ascii="Times New Roman" w:hAnsi="Times New Roman" w:cs="Times New Roman"/>
          <w:sz w:val="28"/>
          <w:szCs w:val="28"/>
        </w:rPr>
        <w:t>е</w:t>
      </w:r>
      <w:r w:rsidRPr="009871B5">
        <w:rPr>
          <w:rFonts w:ascii="Times New Roman" w:hAnsi="Times New Roman" w:cs="Times New Roman"/>
          <w:sz w:val="28"/>
          <w:szCs w:val="28"/>
        </w:rPr>
        <w:t xml:space="preserve"> внесени</w:t>
      </w:r>
      <w:r w:rsidR="00084DAF">
        <w:rPr>
          <w:rFonts w:ascii="Times New Roman" w:hAnsi="Times New Roman" w:cs="Times New Roman"/>
          <w:sz w:val="28"/>
          <w:szCs w:val="28"/>
        </w:rPr>
        <w:t>е</w:t>
      </w:r>
      <w:r w:rsidRPr="009871B5">
        <w:rPr>
          <w:rFonts w:ascii="Times New Roman" w:hAnsi="Times New Roman" w:cs="Times New Roman"/>
          <w:sz w:val="28"/>
          <w:szCs w:val="28"/>
        </w:rPr>
        <w:t xml:space="preserve"> изменений </w:t>
      </w:r>
      <w:r w:rsidR="00AA6E7E">
        <w:rPr>
          <w:rFonts w:ascii="Times New Roman" w:hAnsi="Times New Roman" w:cs="Times New Roman"/>
          <w:sz w:val="28"/>
          <w:szCs w:val="28"/>
        </w:rPr>
        <w:t>в Прогнозный план приватизации;</w:t>
      </w:r>
    </w:p>
    <w:p w14:paraId="55D86B37" w14:textId="4C4AF2E1" w:rsidR="009871B5" w:rsidRPr="00307A56" w:rsidRDefault="009871B5" w:rsidP="00307A56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71B5">
        <w:rPr>
          <w:rFonts w:ascii="Times New Roman" w:hAnsi="Times New Roman" w:cs="Times New Roman"/>
          <w:bCs/>
          <w:sz w:val="28"/>
          <w:szCs w:val="28"/>
        </w:rPr>
        <w:t>отсутствие обращений КУИ г.</w:t>
      </w:r>
      <w:r w:rsidR="00A12C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71B5">
        <w:rPr>
          <w:rFonts w:ascii="Times New Roman" w:hAnsi="Times New Roman" w:cs="Times New Roman"/>
          <w:bCs/>
          <w:sz w:val="28"/>
          <w:szCs w:val="28"/>
        </w:rPr>
        <w:t>Шахты о выделении бюджетных средств на изготовление технической документации</w:t>
      </w:r>
      <w:r w:rsidRPr="009871B5">
        <w:rPr>
          <w:rFonts w:ascii="Times New Roman" w:hAnsi="Times New Roman" w:cs="Times New Roman"/>
          <w:sz w:val="28"/>
          <w:szCs w:val="28"/>
        </w:rPr>
        <w:t xml:space="preserve"> по 3-м нежилым зданиям при их наличии в Прогнозном плане приватизации</w:t>
      </w:r>
      <w:r w:rsidR="003056CD">
        <w:rPr>
          <w:rFonts w:ascii="Times New Roman" w:hAnsi="Times New Roman" w:cs="Times New Roman"/>
          <w:bCs/>
          <w:sz w:val="28"/>
          <w:szCs w:val="28"/>
        </w:rPr>
        <w:t>;</w:t>
      </w:r>
      <w:r w:rsidR="00307A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71B5">
        <w:rPr>
          <w:rFonts w:ascii="Times New Roman" w:hAnsi="Times New Roman" w:cs="Times New Roman"/>
          <w:sz w:val="28"/>
          <w:szCs w:val="28"/>
        </w:rPr>
        <w:t>отсутствие в 2024 году проведения торгов на а</w:t>
      </w:r>
      <w:r w:rsidR="001E0452">
        <w:rPr>
          <w:rFonts w:ascii="Times New Roman" w:hAnsi="Times New Roman" w:cs="Times New Roman"/>
          <w:sz w:val="28"/>
          <w:szCs w:val="28"/>
        </w:rPr>
        <w:t>укционе по 3-м нежилым зданиям.</w:t>
      </w:r>
    </w:p>
    <w:p w14:paraId="36D78A76" w14:textId="0D25458D" w:rsidR="009871B5" w:rsidRDefault="00A96563" w:rsidP="00F347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2024 год продан 1 объект муниципального имущества по цене 58,3 тыс. рублей одновременно с земельным участком по цене 186,1 тыс. рублей.</w:t>
      </w:r>
    </w:p>
    <w:p w14:paraId="3804077F" w14:textId="5A6E1370" w:rsidR="00A12C62" w:rsidRDefault="00A12C62" w:rsidP="00F347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Заключение направлено в КУИ г. Шахты.</w:t>
      </w:r>
    </w:p>
    <w:p w14:paraId="56162FBC" w14:textId="77777777" w:rsidR="00A96563" w:rsidRDefault="00A96563" w:rsidP="00F347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BA3150" w14:textId="77777777" w:rsidR="009871B5" w:rsidRPr="009871B5" w:rsidRDefault="009871B5" w:rsidP="009871B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1B5">
        <w:rPr>
          <w:rFonts w:ascii="Times New Roman" w:eastAsia="Calibri" w:hAnsi="Times New Roman" w:cs="Times New Roman"/>
          <w:sz w:val="28"/>
          <w:szCs w:val="28"/>
        </w:rPr>
        <w:t xml:space="preserve">В течение 2025 года проведены </w:t>
      </w:r>
      <w:r w:rsidRPr="009871B5">
        <w:rPr>
          <w:rFonts w:ascii="Times New Roman" w:eastAsia="Calibri" w:hAnsi="Times New Roman" w:cs="Times New Roman"/>
          <w:sz w:val="28"/>
          <w:szCs w:val="28"/>
          <w:u w:val="single"/>
        </w:rPr>
        <w:t>экспертизы</w:t>
      </w:r>
      <w:r w:rsidRPr="009871B5">
        <w:rPr>
          <w:rFonts w:ascii="Times New Roman" w:eastAsia="Calibri" w:hAnsi="Times New Roman" w:cs="Times New Roman"/>
          <w:sz w:val="28"/>
          <w:szCs w:val="28"/>
        </w:rPr>
        <w:t xml:space="preserve"> 7 Проектов решений городской Думы о внесении изменений в решение городской Думы города Шахты о бюджете города Шахты на 2025 год и на плановый период 2026 и 2027 годов.</w:t>
      </w:r>
    </w:p>
    <w:p w14:paraId="0702B5BD" w14:textId="6E1F059C" w:rsidR="009871B5" w:rsidRPr="009871B5" w:rsidRDefault="009871B5" w:rsidP="009871B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1B5">
        <w:rPr>
          <w:rFonts w:ascii="Times New Roman" w:eastAsia="Calibri" w:hAnsi="Times New Roman" w:cs="Times New Roman"/>
          <w:sz w:val="28"/>
          <w:szCs w:val="28"/>
        </w:rPr>
        <w:t>В Заключениях Контрольно-счетной палаты, в том числе отраже</w:t>
      </w:r>
      <w:r w:rsidR="001967A7">
        <w:rPr>
          <w:rFonts w:ascii="Times New Roman" w:eastAsia="Calibri" w:hAnsi="Times New Roman" w:cs="Times New Roman"/>
          <w:sz w:val="28"/>
          <w:szCs w:val="28"/>
        </w:rPr>
        <w:t>ны анализы изменений;</w:t>
      </w:r>
      <w:r w:rsidRPr="009871B5">
        <w:rPr>
          <w:rFonts w:ascii="Times New Roman" w:eastAsia="Calibri" w:hAnsi="Times New Roman" w:cs="Times New Roman"/>
          <w:sz w:val="28"/>
          <w:szCs w:val="28"/>
        </w:rPr>
        <w:t xml:space="preserve"> основных характеристик бюджета города; д</w:t>
      </w:r>
      <w:r w:rsidR="001967A7">
        <w:rPr>
          <w:rFonts w:ascii="Times New Roman" w:eastAsia="Calibri" w:hAnsi="Times New Roman" w:cs="Times New Roman"/>
          <w:sz w:val="28"/>
          <w:szCs w:val="28"/>
        </w:rPr>
        <w:t>оходов; расходов бюджета города</w:t>
      </w:r>
      <w:r w:rsidRPr="009871B5">
        <w:rPr>
          <w:rFonts w:ascii="Times New Roman" w:eastAsia="Calibri" w:hAnsi="Times New Roman" w:cs="Times New Roman"/>
          <w:sz w:val="28"/>
          <w:szCs w:val="28"/>
        </w:rPr>
        <w:t>; дефицита; результаты рассмотрения представленных документов, материалов.</w:t>
      </w:r>
    </w:p>
    <w:p w14:paraId="1BB83A3A" w14:textId="5A650E63" w:rsidR="009871B5" w:rsidRPr="009871B5" w:rsidRDefault="009871B5" w:rsidP="00307A5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1B5">
        <w:rPr>
          <w:rFonts w:ascii="Times New Roman" w:eastAsia="Calibri" w:hAnsi="Times New Roman" w:cs="Times New Roman"/>
          <w:sz w:val="28"/>
          <w:szCs w:val="28"/>
        </w:rPr>
        <w:t>Отмечалось полное распределение сумм увеличения налоговых и неналоговых доходов на дополнительные расходы бюджета города без сокращения дефицита бюджета г</w:t>
      </w:r>
      <w:r w:rsidR="00307A56">
        <w:rPr>
          <w:rFonts w:ascii="Times New Roman" w:eastAsia="Calibri" w:hAnsi="Times New Roman" w:cs="Times New Roman"/>
          <w:sz w:val="28"/>
          <w:szCs w:val="28"/>
        </w:rPr>
        <w:t xml:space="preserve">орода. </w:t>
      </w:r>
      <w:r w:rsidRPr="009871B5">
        <w:rPr>
          <w:rFonts w:ascii="Times New Roman" w:eastAsia="Calibri" w:hAnsi="Times New Roman" w:cs="Times New Roman"/>
          <w:sz w:val="28"/>
          <w:szCs w:val="28"/>
        </w:rPr>
        <w:t>Указывались риски, в том числе</w:t>
      </w:r>
      <w:r w:rsidRPr="009871B5">
        <w:rPr>
          <w:rFonts w:ascii="Times New Roman" w:hAnsi="Times New Roman" w:cs="Times New Roman"/>
          <w:sz w:val="28"/>
          <w:szCs w:val="28"/>
        </w:rPr>
        <w:t xml:space="preserve"> неисполнения запланированных неналоговых доходов</w:t>
      </w:r>
      <w:r w:rsidRPr="009871B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59E7760" w14:textId="77777777" w:rsidR="009871B5" w:rsidRPr="009871B5" w:rsidRDefault="009871B5" w:rsidP="009871B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1B5">
        <w:rPr>
          <w:rFonts w:ascii="Times New Roman" w:eastAsia="Calibri" w:hAnsi="Times New Roman" w:cs="Times New Roman"/>
          <w:sz w:val="28"/>
          <w:szCs w:val="28"/>
        </w:rPr>
        <w:t xml:space="preserve">По итогам анализов представленных материалов, документов Контрольно-счетной палатой направлялись Заключения по отдельным вопросам. </w:t>
      </w:r>
    </w:p>
    <w:p w14:paraId="2B56491C" w14:textId="6A1635AE" w:rsidR="009871B5" w:rsidRPr="009871B5" w:rsidRDefault="009871B5" w:rsidP="000066A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Контрольно-счетной палаты </w:t>
      </w:r>
      <w:r w:rsidR="000968A4" w:rsidRPr="0009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Проектов </w:t>
      </w:r>
      <w:r w:rsidRPr="009871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 в городскую Думу города Шахты, в Администрацию города.</w:t>
      </w:r>
    </w:p>
    <w:p w14:paraId="283F8998" w14:textId="71E5E2F3" w:rsidR="009871B5" w:rsidRPr="009871B5" w:rsidRDefault="009871B5" w:rsidP="000066A9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 w:rsidRPr="009871B5">
        <w:rPr>
          <w:rFonts w:ascii="Times New Roman" w:eastAsia="Calibri" w:hAnsi="Times New Roman" w:cs="Times New Roman"/>
          <w:sz w:val="28"/>
          <w:szCs w:val="28"/>
        </w:rPr>
        <w:t xml:space="preserve">В Заключениях Контрольно-счетной палаты, в том числе </w:t>
      </w:r>
      <w:r w:rsidR="00307A56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9871B5">
        <w:rPr>
          <w:rFonts w:ascii="Times New Roman" w:eastAsia="Calibri" w:hAnsi="Times New Roman" w:cs="Times New Roman"/>
          <w:sz w:val="28"/>
          <w:szCs w:val="28"/>
        </w:rPr>
        <w:t>по результатам экспертизы Проектов, в условиях дефицита бюджета города, значительного муниципального долга муниципального образования и в целях снижения рисков, связанных с обслуживанием муниципального долга</w:t>
      </w:r>
      <w:r w:rsidR="0048141D">
        <w:rPr>
          <w:rFonts w:ascii="Times New Roman" w:eastAsia="Calibri" w:hAnsi="Times New Roman" w:cs="Times New Roman"/>
          <w:sz w:val="28"/>
          <w:szCs w:val="28"/>
        </w:rPr>
        <w:t>, в том числе</w:t>
      </w:r>
      <w:r w:rsidRPr="009871B5">
        <w:rPr>
          <w:rFonts w:ascii="Times New Roman" w:eastAsia="Calibri" w:hAnsi="Times New Roman" w:cs="Times New Roman"/>
          <w:sz w:val="28"/>
          <w:szCs w:val="28"/>
        </w:rPr>
        <w:t xml:space="preserve"> предлагалось</w:t>
      </w:r>
    </w:p>
    <w:p w14:paraId="288E5E91" w14:textId="77777777" w:rsidR="009871B5" w:rsidRPr="009871B5" w:rsidRDefault="009871B5" w:rsidP="009871B5">
      <w:pPr>
        <w:suppressAutoHyphens/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1B5">
        <w:rPr>
          <w:rFonts w:ascii="Times New Roman" w:eastAsia="Calibri" w:hAnsi="Times New Roman" w:cs="Times New Roman"/>
          <w:sz w:val="28"/>
          <w:szCs w:val="28"/>
        </w:rPr>
        <w:t>Главным администраторам, администраторам неналоговых доходов:</w:t>
      </w:r>
    </w:p>
    <w:p w14:paraId="78CEAC0D" w14:textId="77777777" w:rsidR="009871B5" w:rsidRPr="009871B5" w:rsidRDefault="009871B5" w:rsidP="009871B5">
      <w:pPr>
        <w:suppressAutoHyphens/>
        <w:spacing w:after="0" w:line="276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1B5">
        <w:rPr>
          <w:rFonts w:ascii="Times New Roman" w:eastAsia="Calibri" w:hAnsi="Times New Roman" w:cs="Times New Roman"/>
          <w:sz w:val="28"/>
          <w:szCs w:val="28"/>
        </w:rPr>
        <w:t xml:space="preserve">обеспечить принятие дополнительных реальных мер по повышению эффективности управления и распоряжения муниципальной собственностью; по увеличению уровня собираемости по неналоговым доходам; по обеспечению недопущению образования просроченной задолженности; по обеспечению своевременного взыскания задолженности; по повышению результативности претензионной работы по взысканию задолженности с неплательщиков; разработать и утвердить реальный план мероприятий по росту неналоговых доходов, по повышению эффективности использования муниципального имущества; усилить контроль за целевым использованием муниципального имущества и земельных участков; провести инвентаризацию (ревизию) в отношении земель, и вовлечение в оборот неиспользуемых земельных участков, их оформление, реализацию с получением доходов в бюджет города; провести инвентаризацию неиспользуемого (бесхозного) имущества; провести инвентаризацию и ревизию неиспользуемого имущества, в том числе закрепленного на праве оперативного управления за учреждениями; имущества неиспользуемого для выполнения муниципальных задач; принять </w:t>
      </w:r>
      <w:r w:rsidRPr="009871B5">
        <w:rPr>
          <w:rFonts w:ascii="Times New Roman" w:eastAsia="Calibri" w:hAnsi="Times New Roman" w:cs="Times New Roman"/>
          <w:sz w:val="28"/>
          <w:szCs w:val="28"/>
        </w:rPr>
        <w:lastRenderedPageBreak/>
        <w:t>соответствующие меры по выявлению неиспользуемых основных фондов, по их использованию, увеличению поступления доходов; усилить контроль за полнотой и своевременностью платежей в бюджет; усилить контроль за полнотой и своевременностью поступления платежей компенсационного характера (коммунальных, эксплуатационных); обеспечить эффективную работу по взысканию задолженности; обеспечить надлежащее ведение претензионной исковой работы; своевременное принятие мер к должникам; своевременное направление исковых заявлений в суд.</w:t>
      </w:r>
    </w:p>
    <w:p w14:paraId="2BAB6496" w14:textId="77777777" w:rsidR="009871B5" w:rsidRPr="009871B5" w:rsidRDefault="009871B5" w:rsidP="009871B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1B5">
        <w:rPr>
          <w:rFonts w:ascii="Times New Roman" w:eastAsia="Calibri" w:hAnsi="Times New Roman" w:cs="Times New Roman"/>
          <w:sz w:val="28"/>
          <w:szCs w:val="28"/>
        </w:rPr>
        <w:t>Руководителям главных распорядителей бюджетных средств, руководителям муниципальных учреждений</w:t>
      </w:r>
    </w:p>
    <w:p w14:paraId="693E9DB0" w14:textId="77777777" w:rsidR="009871B5" w:rsidRPr="009871B5" w:rsidRDefault="009871B5" w:rsidP="009871B5">
      <w:pPr>
        <w:suppressAutoHyphens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1B5">
        <w:rPr>
          <w:rFonts w:ascii="Times New Roman" w:eastAsia="Calibri" w:hAnsi="Times New Roman" w:cs="Times New Roman"/>
          <w:bCs/>
          <w:sz w:val="28"/>
          <w:szCs w:val="28"/>
        </w:rPr>
        <w:t xml:space="preserve">обеспечить полное, качественное, своевременное исполнение полномочий, должностных обязанностей, требований нормативных правовых актов; </w:t>
      </w:r>
      <w:r w:rsidRPr="009871B5">
        <w:rPr>
          <w:rFonts w:ascii="Times New Roman" w:eastAsia="Calibri" w:hAnsi="Times New Roman" w:cs="Times New Roman"/>
          <w:sz w:val="28"/>
          <w:szCs w:val="28"/>
        </w:rPr>
        <w:t>обеспечить проведение приоритизации расходов; принять меры по реальной оптимизации расходов бюджета; оптимизации бюджетной сети; провести детальный анализ дублирующих функций в целях дальнейшей оптимизации; разработать и утвердить меры повышения эффективности использования финансовых ресурсов; обеспечить надлежащее осуществление ведомственного финансового контроля; контроля целевого, эффективного использования бюджетных средств.</w:t>
      </w:r>
    </w:p>
    <w:p w14:paraId="223468EB" w14:textId="77777777" w:rsidR="009871B5" w:rsidRPr="009871B5" w:rsidRDefault="009871B5" w:rsidP="009871B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1B5">
        <w:rPr>
          <w:rFonts w:ascii="Times New Roman" w:eastAsia="Calibri" w:hAnsi="Times New Roman" w:cs="Times New Roman"/>
          <w:sz w:val="28"/>
          <w:szCs w:val="28"/>
        </w:rPr>
        <w:t>Ограничить принятие решений, влекущих возникновение новых расходных обязательств по мероприятиям, не имеющим первоочередного значения.</w:t>
      </w:r>
    </w:p>
    <w:p w14:paraId="4FA9BC23" w14:textId="77777777" w:rsidR="009871B5" w:rsidRPr="009871B5" w:rsidRDefault="009871B5" w:rsidP="009871B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1B5">
        <w:rPr>
          <w:rFonts w:ascii="Times New Roman" w:eastAsia="Calibri" w:hAnsi="Times New Roman" w:cs="Times New Roman"/>
          <w:sz w:val="28"/>
          <w:szCs w:val="28"/>
        </w:rPr>
        <w:t>Минимизировать привлечение заемных средств от кредитных организаций в условиях действующей ключевой ставки Центрального Банка Российской Федерации.</w:t>
      </w:r>
    </w:p>
    <w:p w14:paraId="6A960BF2" w14:textId="77777777" w:rsidR="009871B5" w:rsidRDefault="009871B5" w:rsidP="00F347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D44C4B" w14:textId="58694D6E" w:rsidR="009871B5" w:rsidRPr="009871B5" w:rsidRDefault="009871B5" w:rsidP="009871B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оперативные </w:t>
      </w:r>
      <w:r w:rsidRPr="009871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Анализы</w:t>
      </w:r>
      <w:r w:rsidRPr="00987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исполнения бюджета города Шахты </w:t>
      </w:r>
      <w:r w:rsidRPr="009871B5">
        <w:rPr>
          <w:rFonts w:ascii="Times New Roman" w:hAnsi="Times New Roman" w:cs="Times New Roman"/>
          <w:sz w:val="28"/>
          <w:szCs w:val="28"/>
        </w:rPr>
        <w:t xml:space="preserve">за </w:t>
      </w:r>
      <w:r w:rsidRPr="009871B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871B5">
        <w:rPr>
          <w:rFonts w:ascii="Times New Roman" w:hAnsi="Times New Roman" w:cs="Times New Roman"/>
          <w:sz w:val="28"/>
          <w:szCs w:val="28"/>
        </w:rPr>
        <w:t xml:space="preserve"> квартал 2025 года, за </w:t>
      </w:r>
      <w:r w:rsidRPr="009871B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871B5">
        <w:rPr>
          <w:rFonts w:ascii="Times New Roman" w:hAnsi="Times New Roman" w:cs="Times New Roman"/>
          <w:sz w:val="28"/>
          <w:szCs w:val="28"/>
        </w:rPr>
        <w:t xml:space="preserve"> полугодие 2025 года, за 9 месяцев 2025 года;</w:t>
      </w:r>
      <w:r w:rsidR="00032101">
        <w:rPr>
          <w:rFonts w:ascii="Times New Roman" w:hAnsi="Times New Roman" w:cs="Times New Roman"/>
          <w:sz w:val="28"/>
          <w:szCs w:val="28"/>
        </w:rPr>
        <w:t xml:space="preserve"> Заключения,</w:t>
      </w:r>
      <w:r w:rsidRPr="009871B5">
        <w:rPr>
          <w:rFonts w:ascii="Times New Roman" w:hAnsi="Times New Roman" w:cs="Times New Roman"/>
          <w:sz w:val="28"/>
          <w:szCs w:val="28"/>
        </w:rPr>
        <w:t xml:space="preserve"> информации о ходе исполнения местного бюджета ежеквартально направлялись в городскую Думу города Шахты, в Администрацию города Шахты.</w:t>
      </w:r>
    </w:p>
    <w:p w14:paraId="3DA37078" w14:textId="77777777" w:rsidR="009871B5" w:rsidRDefault="009871B5" w:rsidP="00F347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652475" w14:textId="77777777" w:rsidR="00A4410E" w:rsidRPr="00A4410E" w:rsidRDefault="00A4410E" w:rsidP="0021624B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trike/>
          <w:sz w:val="28"/>
          <w:szCs w:val="28"/>
        </w:rPr>
      </w:pPr>
      <w:r w:rsidRPr="00A4410E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По результатам </w:t>
      </w:r>
      <w:r w:rsidRPr="00A4410E">
        <w:rPr>
          <w:rFonts w:ascii="Times New Roman" w:eastAsia="SimSun" w:hAnsi="Times New Roman" w:cs="Times New Roman"/>
          <w:kern w:val="3"/>
          <w:sz w:val="28"/>
          <w:szCs w:val="28"/>
          <w:u w:val="single"/>
          <w:lang w:eastAsia="zh-CN" w:bidi="hi-IN"/>
        </w:rPr>
        <w:t>Анализа</w:t>
      </w:r>
      <w:r w:rsidRPr="00A4410E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 отмечено</w:t>
      </w:r>
      <w:r w:rsidRPr="00A4410E">
        <w:rPr>
          <w:rFonts w:ascii="Times New Roman" w:hAnsi="Times New Roman" w:cs="Times New Roman"/>
          <w:sz w:val="28"/>
          <w:szCs w:val="28"/>
        </w:rPr>
        <w:t xml:space="preserve"> утверждение</w:t>
      </w:r>
      <w:r w:rsidRPr="00A4410E">
        <w:rPr>
          <w:rFonts w:cs="Times New Roman"/>
          <w:szCs w:val="28"/>
        </w:rPr>
        <w:t xml:space="preserve"> </w:t>
      </w:r>
      <w:r w:rsidRPr="00A4410E">
        <w:rPr>
          <w:rFonts w:ascii="Times New Roman" w:hAnsi="Times New Roman" w:cs="Times New Roman"/>
          <w:sz w:val="28"/>
          <w:szCs w:val="28"/>
        </w:rPr>
        <w:t>Прогноза социально-экономического развития города Шахты на среднесрочный период на 2026 год и плановый период 2027-2028 годы постановлением Администрации города Шахты</w:t>
      </w:r>
      <w:r w:rsidRPr="00A4410E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в пределах установленного срока</w:t>
      </w:r>
      <w:r w:rsidRPr="00A4410E">
        <w:rPr>
          <w:rFonts w:ascii="Times New Roman" w:hAnsi="Times New Roman" w:cs="Times New Roman"/>
          <w:sz w:val="28"/>
          <w:szCs w:val="28"/>
        </w:rPr>
        <w:t>.</w:t>
      </w:r>
    </w:p>
    <w:p w14:paraId="76347FA2" w14:textId="77777777" w:rsidR="00A4410E" w:rsidRPr="00A4410E" w:rsidRDefault="00A4410E" w:rsidP="00A4410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1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Показатели </w:t>
      </w:r>
      <w:r w:rsidRPr="00A4410E">
        <w:rPr>
          <w:rFonts w:ascii="Times New Roman" w:hAnsi="Times New Roman" w:cs="Times New Roman"/>
          <w:sz w:val="28"/>
          <w:szCs w:val="28"/>
        </w:rPr>
        <w:t xml:space="preserve">Прогноза социально-экономического развития города Шахты на среднесрочный период на 2026 год и плановый период 2027-2028 годы ниже </w:t>
      </w:r>
      <w:r w:rsidRPr="00A4410E">
        <w:rPr>
          <w:rFonts w:ascii="Times New Roman" w:hAnsi="Times New Roman" w:cs="Times New Roman"/>
          <w:sz w:val="28"/>
          <w:szCs w:val="28"/>
        </w:rPr>
        <w:lastRenderedPageBreak/>
        <w:t>показателей прогноза на 2025 год по</w:t>
      </w:r>
      <w:r w:rsidRPr="00A44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прибыли прибыльных предприятий (по полному кругу организаций); обороту малых предприятий – всего, (с учетом </w:t>
      </w:r>
      <w:proofErr w:type="spellStart"/>
      <w:r w:rsidRPr="00A44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микропредприятий</w:t>
      </w:r>
      <w:proofErr w:type="spellEnd"/>
      <w:r w:rsidRPr="00A44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объему инвестиций малых предприятий (с учетом </w:t>
      </w:r>
      <w:proofErr w:type="spellStart"/>
      <w:r w:rsidRPr="00A44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микропредприятий</w:t>
      </w:r>
      <w:proofErr w:type="spellEnd"/>
      <w:r w:rsidRPr="00A44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4E27BA8F" w14:textId="2705B6C7" w:rsidR="00A4410E" w:rsidRPr="00A4410E" w:rsidRDefault="00A4410E" w:rsidP="00307A5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410E">
        <w:rPr>
          <w:rFonts w:ascii="Times New Roman" w:hAnsi="Times New Roman" w:cs="Times New Roman"/>
          <w:sz w:val="28"/>
          <w:szCs w:val="28"/>
        </w:rPr>
        <w:t xml:space="preserve">По сравнению с ожидаемыми итогами за 2025 год </w:t>
      </w:r>
      <w:r w:rsidRPr="00A4410E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показатели </w:t>
      </w:r>
      <w:r w:rsidRPr="00A4410E">
        <w:rPr>
          <w:rFonts w:ascii="Times New Roman" w:hAnsi="Times New Roman" w:cs="Times New Roman"/>
          <w:sz w:val="28"/>
          <w:szCs w:val="28"/>
        </w:rPr>
        <w:t>Прогноза социально-экономического ра</w:t>
      </w:r>
      <w:r w:rsidR="00307A56">
        <w:rPr>
          <w:rFonts w:ascii="Times New Roman" w:hAnsi="Times New Roman" w:cs="Times New Roman"/>
          <w:sz w:val="28"/>
          <w:szCs w:val="28"/>
        </w:rPr>
        <w:t xml:space="preserve">звития города Шахты на 2026 год, </w:t>
      </w:r>
      <w:r w:rsidR="00294DD3">
        <w:rPr>
          <w:rFonts w:ascii="Times New Roman" w:hAnsi="Times New Roman" w:cs="Times New Roman"/>
          <w:sz w:val="28"/>
          <w:szCs w:val="28"/>
        </w:rPr>
        <w:t>в основном</w:t>
      </w:r>
      <w:r w:rsidRPr="00A4410E">
        <w:rPr>
          <w:rFonts w:ascii="Times New Roman" w:hAnsi="Times New Roman" w:cs="Times New Roman"/>
          <w:sz w:val="28"/>
          <w:szCs w:val="28"/>
        </w:rPr>
        <w:t xml:space="preserve"> </w:t>
      </w:r>
      <w:r w:rsidRPr="00A4410E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увеличены</w:t>
      </w:r>
      <w:r w:rsidR="00307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A4410E">
        <w:rPr>
          <w:rFonts w:ascii="Times New Roman" w:eastAsia="Times New Roman" w:hAnsi="Times New Roman" w:cs="Times New Roman"/>
          <w:sz w:val="28"/>
          <w:szCs w:val="28"/>
          <w:lang w:eastAsia="zh-CN"/>
        </w:rPr>
        <w:t>ниже ожидаемых итогов за 2025 год по показателям ч</w:t>
      </w:r>
      <w:r w:rsidR="00B62B1E">
        <w:rPr>
          <w:rFonts w:ascii="Times New Roman" w:eastAsia="Times New Roman" w:hAnsi="Times New Roman" w:cs="Times New Roman"/>
          <w:sz w:val="28"/>
          <w:szCs w:val="28"/>
          <w:lang w:eastAsia="zh-CN"/>
        </w:rPr>
        <w:t>исленность работников</w:t>
      </w:r>
      <w:r w:rsidRPr="00A4410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</w:t>
      </w:r>
      <w:r w:rsidRPr="00A44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убытки убыточных предприятий (по полному кругу организаций).</w:t>
      </w:r>
    </w:p>
    <w:p w14:paraId="652CE434" w14:textId="77777777" w:rsidR="00A4410E" w:rsidRPr="00A4410E" w:rsidRDefault="00A4410E" w:rsidP="00A4410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4410E">
        <w:rPr>
          <w:rFonts w:ascii="Times New Roman" w:eastAsia="Times New Roman" w:hAnsi="Times New Roman" w:cs="Times New Roman"/>
          <w:sz w:val="28"/>
          <w:szCs w:val="28"/>
          <w:lang w:eastAsia="zh-CN"/>
        </w:rPr>
        <w:t>На 2027-2028 годы прогнозируется прирост к предыдущему году по всем показателям, за исключением показателя убытки убыточных предприятий (по полному кругу организаций).</w:t>
      </w:r>
    </w:p>
    <w:p w14:paraId="063B7A15" w14:textId="77777777" w:rsidR="00A4410E" w:rsidRPr="00A4410E" w:rsidRDefault="00A4410E" w:rsidP="00A4410E">
      <w:pPr>
        <w:widowControl w:val="0"/>
        <w:suppressAutoHyphens/>
        <w:autoSpaceDN w:val="0"/>
        <w:spacing w:after="0" w:line="276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A4410E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В Прогнозе сумма </w:t>
      </w:r>
      <w:r w:rsidRPr="00A4410E">
        <w:rPr>
          <w:rFonts w:ascii="Times New Roman" w:eastAsia="Times New Roman" w:hAnsi="Times New Roman" w:cs="Times New Roman"/>
          <w:sz w:val="28"/>
          <w:szCs w:val="28"/>
          <w:lang w:eastAsia="zh-CN"/>
        </w:rPr>
        <w:t>доходов для расчета налогового потенциала по налогу на доходы физических лиц на 2026 год увеличивается по отношению к предварительным итогам 2025 года на 11,5%; на 2027 год по сравнению с 2026 годом на 9,1%; на 2028 год по сравнению с 2027 годом на 8,3%.</w:t>
      </w:r>
    </w:p>
    <w:p w14:paraId="32C72D47" w14:textId="77777777" w:rsidR="00A4410E" w:rsidRPr="00A4410E" w:rsidRDefault="00A4410E" w:rsidP="00A4410E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4410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A4410E">
        <w:rPr>
          <w:rFonts w:ascii="Times New Roman" w:eastAsia="Times New Roman" w:hAnsi="Times New Roman" w:cs="Times New Roman"/>
          <w:sz w:val="28"/>
          <w:szCs w:val="28"/>
          <w:lang w:eastAsia="zh-CN"/>
        </w:rPr>
        <w:t>Заключение Контрольно-счетной палаты направлено в Администрацию города Шахты.</w:t>
      </w:r>
    </w:p>
    <w:p w14:paraId="781E85B2" w14:textId="77777777" w:rsidR="009871B5" w:rsidRDefault="009871B5" w:rsidP="00F347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4910B9" w14:textId="7339746D" w:rsidR="00F35681" w:rsidRPr="00F35681" w:rsidRDefault="00F35681" w:rsidP="002162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35681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Проведена </w:t>
      </w:r>
      <w:r w:rsidRPr="00F35681">
        <w:rPr>
          <w:rFonts w:ascii="Times New Roman" w:hAnsi="Times New Roman" w:cs="Times New Roman"/>
          <w:color w:val="000000"/>
          <w:sz w:val="28"/>
          <w:szCs w:val="28"/>
          <w:u w:val="single"/>
        </w:rPr>
        <w:t>Экспертиза</w:t>
      </w:r>
      <w:r w:rsidRPr="00F35681">
        <w:rPr>
          <w:rFonts w:ascii="Times New Roman" w:hAnsi="Times New Roman" w:cs="Times New Roman"/>
          <w:color w:val="000000"/>
          <w:sz w:val="28"/>
          <w:szCs w:val="28"/>
        </w:rPr>
        <w:t xml:space="preserve"> проекта бюджета города Шахты на 2026 год и на плановый период 2027 и 2028 годов (</w:t>
      </w:r>
      <w:r w:rsidR="00307A56">
        <w:rPr>
          <w:rFonts w:ascii="Times New Roman" w:hAnsi="Times New Roman" w:cs="Times New Roman"/>
          <w:color w:val="000000"/>
          <w:sz w:val="28"/>
          <w:szCs w:val="28"/>
        </w:rPr>
        <w:t>далее и – Проект бюджета) провер</w:t>
      </w:r>
      <w:r w:rsidRPr="00F35681">
        <w:rPr>
          <w:rFonts w:ascii="Times New Roman" w:hAnsi="Times New Roman" w:cs="Times New Roman"/>
          <w:color w:val="000000"/>
          <w:sz w:val="28"/>
          <w:szCs w:val="28"/>
        </w:rPr>
        <w:t xml:space="preserve">ено соблюдение ограничений, </w:t>
      </w:r>
      <w:r w:rsidRPr="00F356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соответстви</w:t>
      </w:r>
      <w:r w:rsidR="00DF1A1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Pr="00F356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Проекта бюджета требованиям Бюджетного кодекса Российской Федерации;</w:t>
      </w:r>
      <w:r w:rsidRPr="00F35681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проведена проверка его показателей</w:t>
      </w:r>
      <w:r w:rsidRPr="00F356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; документов и материалов, представленных одновременно с Проектом бюджета и представленных по запросам Контрольно-счетной палаты и др.</w:t>
      </w:r>
    </w:p>
    <w:p w14:paraId="12135F4E" w14:textId="1EDCFD50" w:rsidR="00F35681" w:rsidRPr="00F35681" w:rsidRDefault="00F35681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5681">
        <w:rPr>
          <w:rFonts w:ascii="Times New Roman" w:hAnsi="Times New Roman" w:cs="Times New Roman"/>
          <w:color w:val="000000"/>
          <w:sz w:val="28"/>
          <w:szCs w:val="28"/>
        </w:rPr>
        <w:t>В Заключении по результатам экспертизы первоначально представленного проекта решения городской Думы города Шахты «О бюджете города Шахты на 2026 год и на плановый период 2027 и 2028 годов», направленном в городскую Думу города Шахты и Администрацию города Шахты, в том числе отражено.</w:t>
      </w:r>
    </w:p>
    <w:p w14:paraId="0C3BDB80" w14:textId="77777777" w:rsidR="00F35681" w:rsidRPr="00F35681" w:rsidRDefault="00F35681" w:rsidP="002162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81">
        <w:rPr>
          <w:rFonts w:ascii="Times New Roman" w:hAnsi="Times New Roman" w:cs="Times New Roman"/>
          <w:sz w:val="28"/>
          <w:szCs w:val="28"/>
        </w:rPr>
        <w:t>Проект бюджета формировался со следующими основными характеристиками местного бюджета:</w:t>
      </w:r>
    </w:p>
    <w:p w14:paraId="6F607EC3" w14:textId="77777777" w:rsidR="00F35681" w:rsidRPr="00F35681" w:rsidRDefault="00F35681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81">
        <w:rPr>
          <w:rFonts w:ascii="Times New Roman" w:hAnsi="Times New Roman" w:cs="Times New Roman"/>
          <w:sz w:val="28"/>
          <w:szCs w:val="28"/>
        </w:rPr>
        <w:t>доходы на 2026 год в сумме 9 903,4 млн. рублей; на 2027 год                      9 424,1 млн. рублей; на 2028 год 9 646,6 млн. рублей;</w:t>
      </w:r>
    </w:p>
    <w:p w14:paraId="63EBE0B2" w14:textId="77777777" w:rsidR="00F35681" w:rsidRPr="00F35681" w:rsidRDefault="00F35681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81">
        <w:rPr>
          <w:rFonts w:ascii="Times New Roman" w:hAnsi="Times New Roman" w:cs="Times New Roman"/>
          <w:sz w:val="28"/>
          <w:szCs w:val="28"/>
        </w:rPr>
        <w:t>расходы на 2026 год в сумме 9 903,4 млн. рублей; на 2027 год                             9 424,1 млн. рублей; на 2028 год 9 646,6 млн. рублей.</w:t>
      </w:r>
    </w:p>
    <w:p w14:paraId="6B17EF31" w14:textId="77777777" w:rsidR="00F35681" w:rsidRPr="00F35681" w:rsidRDefault="00F35681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35681">
        <w:rPr>
          <w:rFonts w:ascii="Times New Roman" w:hAnsi="Times New Roman" w:cs="Times New Roman"/>
          <w:sz w:val="28"/>
          <w:szCs w:val="28"/>
        </w:rPr>
        <w:t>Дефицит местного бюджета на 2026 год, на 2027 год, на 2028 год не запланирован.</w:t>
      </w:r>
    </w:p>
    <w:p w14:paraId="07ECC0A1" w14:textId="77777777" w:rsidR="00F35681" w:rsidRPr="00F35681" w:rsidRDefault="00F35681" w:rsidP="00F35681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F35681">
        <w:rPr>
          <w:rFonts w:ascii="Times New Roman" w:eastAsia="Calibri" w:hAnsi="Times New Roman" w:cs="Times New Roman"/>
          <w:sz w:val="28"/>
          <w:szCs w:val="28"/>
        </w:rPr>
        <w:lastRenderedPageBreak/>
        <w:t>В соответствии с Программой муниципальных внутренних заимствований города Шахты на 2026 год и плановый период 2027 и 2028 годов планируется</w:t>
      </w:r>
    </w:p>
    <w:p w14:paraId="20A69B62" w14:textId="77777777" w:rsidR="00F35681" w:rsidRPr="00F35681" w:rsidRDefault="00F35681" w:rsidP="00F356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81">
        <w:rPr>
          <w:rFonts w:ascii="Times New Roman" w:hAnsi="Times New Roman" w:cs="Times New Roman"/>
          <w:sz w:val="28"/>
          <w:szCs w:val="28"/>
        </w:rPr>
        <w:t xml:space="preserve">привлечение кредитов от кредитных организаций в общей сумме 623,3 млн. рублей в период 2026-2028 годов, в том числе: в 2026 году – в сумме 0 тыс. рублей; в 2027 году – в сумме 623,3 млн. рублей; в 2028 году – в сумме 0 тыс. рублей;  </w:t>
      </w:r>
    </w:p>
    <w:p w14:paraId="32A3CF9A" w14:textId="77777777" w:rsidR="00F35681" w:rsidRPr="00F35681" w:rsidRDefault="00F35681" w:rsidP="00F356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81">
        <w:rPr>
          <w:rFonts w:ascii="Times New Roman" w:hAnsi="Times New Roman" w:cs="Times New Roman"/>
          <w:sz w:val="28"/>
          <w:szCs w:val="28"/>
        </w:rPr>
        <w:t xml:space="preserve">погашение кредитов кредитным организациям в сумме 623,3 млн. рублей в период 2026-2028 годов, в том числе: в 2026 году – в сумме 0 тыс. рублей; в 2027 году – в сумме 623,3 млн. рублей; в 2028 году – в сумме 0 тыс. рублей. </w:t>
      </w:r>
    </w:p>
    <w:p w14:paraId="516007FB" w14:textId="77777777" w:rsidR="00F35681" w:rsidRPr="00F35681" w:rsidRDefault="00F35681" w:rsidP="00F356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5681">
        <w:rPr>
          <w:rFonts w:ascii="Times New Roman" w:eastAsia="Calibri" w:hAnsi="Times New Roman" w:cs="Times New Roman"/>
          <w:sz w:val="28"/>
          <w:szCs w:val="28"/>
        </w:rPr>
        <w:t>Расходы на обслуживание муниципального долга (оплату процентных платежей по обслуживанию муниципального долга города) в Проекте бюджета на 3 года запланированы в сумме 387,1 млн. рублей, в том числе: на 2026 год 133,1 млн. рублей; на 2027 год 129,1 млн. рублей; на 2028 год 124,9 млн. рублей.</w:t>
      </w:r>
    </w:p>
    <w:p w14:paraId="6C1F1B7F" w14:textId="690E10E4" w:rsidR="00F35681" w:rsidRPr="00F35681" w:rsidRDefault="00F35681" w:rsidP="00F356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5681">
        <w:rPr>
          <w:rFonts w:ascii="Times New Roman" w:eastAsia="Calibri" w:hAnsi="Times New Roman" w:cs="Times New Roman"/>
          <w:sz w:val="28"/>
          <w:szCs w:val="28"/>
        </w:rPr>
        <w:t>Верхний предел муниципального внутреннего долга города Шахты</w:t>
      </w:r>
      <w:r w:rsidRPr="00F35681">
        <w:rPr>
          <w:rFonts w:ascii="Times New Roman" w:hAnsi="Times New Roman" w:cs="Times New Roman"/>
          <w:sz w:val="28"/>
          <w:szCs w:val="28"/>
        </w:rPr>
        <w:t xml:space="preserve"> в Проекте бюджета запланирован</w:t>
      </w:r>
      <w:r w:rsidRPr="00F356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5681">
        <w:rPr>
          <w:rFonts w:ascii="Times New Roman" w:hAnsi="Times New Roman" w:cs="Times New Roman"/>
          <w:sz w:val="28"/>
          <w:szCs w:val="28"/>
        </w:rPr>
        <w:t xml:space="preserve">на 1 января 2027 года в сумме 623,3 млн. рублей; </w:t>
      </w:r>
      <w:r w:rsidRPr="00F35681">
        <w:rPr>
          <w:rFonts w:ascii="Times New Roman" w:eastAsia="Calibri" w:hAnsi="Times New Roman" w:cs="Times New Roman"/>
          <w:sz w:val="28"/>
          <w:szCs w:val="28"/>
        </w:rPr>
        <w:t xml:space="preserve">на 1 января 2028 года в сумме 623,3 млн. рублей; на 1 января 2029 </w:t>
      </w:r>
      <w:r w:rsidR="004B7A81">
        <w:rPr>
          <w:rFonts w:ascii="Times New Roman" w:eastAsia="Calibri" w:hAnsi="Times New Roman" w:cs="Times New Roman"/>
          <w:sz w:val="28"/>
          <w:szCs w:val="28"/>
        </w:rPr>
        <w:t xml:space="preserve">года в </w:t>
      </w:r>
      <w:proofErr w:type="gramStart"/>
      <w:r w:rsidR="004B7A81">
        <w:rPr>
          <w:rFonts w:ascii="Times New Roman" w:eastAsia="Calibri" w:hAnsi="Times New Roman" w:cs="Times New Roman"/>
          <w:sz w:val="28"/>
          <w:szCs w:val="28"/>
        </w:rPr>
        <w:t>сумме  623</w:t>
      </w:r>
      <w:proofErr w:type="gramEnd"/>
      <w:r w:rsidR="004B7A81">
        <w:rPr>
          <w:rFonts w:ascii="Times New Roman" w:eastAsia="Calibri" w:hAnsi="Times New Roman" w:cs="Times New Roman"/>
          <w:sz w:val="28"/>
          <w:szCs w:val="28"/>
        </w:rPr>
        <w:t>,3 млн. рублей,</w:t>
      </w:r>
    </w:p>
    <w:p w14:paraId="006EC5E3" w14:textId="77777777" w:rsidR="00F35681" w:rsidRPr="00F35681" w:rsidRDefault="00F35681" w:rsidP="00F3568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5681">
        <w:rPr>
          <w:rFonts w:ascii="Times New Roman" w:eastAsia="Calibri" w:hAnsi="Times New Roman" w:cs="Times New Roman"/>
          <w:sz w:val="28"/>
          <w:szCs w:val="28"/>
        </w:rPr>
        <w:t xml:space="preserve">при планируемых налоговых и неналоговых доходах на 2026 год в сумме </w:t>
      </w:r>
      <w:r w:rsidRPr="00F35681">
        <w:rPr>
          <w:rFonts w:ascii="Times New Roman" w:hAnsi="Times New Roman" w:cs="Times New Roman"/>
          <w:color w:val="000000"/>
          <w:sz w:val="28"/>
          <w:szCs w:val="28"/>
        </w:rPr>
        <w:t>3 148,1 млн. рублей.</w:t>
      </w:r>
    </w:p>
    <w:p w14:paraId="34AA3490" w14:textId="77777777" w:rsidR="00F35681" w:rsidRPr="00F35681" w:rsidRDefault="00F35681" w:rsidP="00F35681">
      <w:pPr>
        <w:tabs>
          <w:tab w:val="left" w:pos="2535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5681">
        <w:rPr>
          <w:rFonts w:ascii="Times New Roman" w:eastAsia="Calibri" w:hAnsi="Times New Roman" w:cs="Times New Roman"/>
          <w:sz w:val="28"/>
          <w:szCs w:val="28"/>
        </w:rPr>
        <w:t>В Заключении по Проекту бюджета, в том числе отражена динамика основных характеристик, динамика поступления доходов бюджета города Шахты на 2026-2028 годы; основные характеристики и структурные особенности доходной и расходной части бюджета города; резервы пополнения доходной части бюджета города.</w:t>
      </w:r>
    </w:p>
    <w:p w14:paraId="00AF3A68" w14:textId="09BD5900" w:rsidR="00F35681" w:rsidRPr="00F35681" w:rsidRDefault="00F35681" w:rsidP="00F3568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81">
        <w:rPr>
          <w:rFonts w:ascii="Times New Roman" w:hAnsi="Times New Roman" w:cs="Times New Roman"/>
          <w:sz w:val="28"/>
          <w:szCs w:val="28"/>
        </w:rPr>
        <w:t>Соотношение налоговых, неналоговых доходов и безвозмездных поступлений на 2026 год состав</w:t>
      </w:r>
      <w:r w:rsidR="00704205">
        <w:rPr>
          <w:rFonts w:ascii="Times New Roman" w:hAnsi="Times New Roman" w:cs="Times New Roman"/>
          <w:sz w:val="28"/>
          <w:szCs w:val="28"/>
        </w:rPr>
        <w:t>ило</w:t>
      </w:r>
      <w:r w:rsidRPr="00F35681">
        <w:rPr>
          <w:rFonts w:ascii="Times New Roman" w:hAnsi="Times New Roman" w:cs="Times New Roman"/>
          <w:sz w:val="28"/>
          <w:szCs w:val="28"/>
        </w:rPr>
        <w:t xml:space="preserve"> 31,8% и 68,2% соответственно.</w:t>
      </w:r>
    </w:p>
    <w:p w14:paraId="5D604856" w14:textId="3FD104BD" w:rsidR="00F35681" w:rsidRPr="00F35681" w:rsidRDefault="00F35681" w:rsidP="00F35681">
      <w:pPr>
        <w:tabs>
          <w:tab w:val="left" w:pos="253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81">
        <w:rPr>
          <w:rFonts w:ascii="Times New Roman" w:hAnsi="Times New Roman" w:cs="Times New Roman"/>
          <w:sz w:val="28"/>
          <w:szCs w:val="28"/>
        </w:rPr>
        <w:t>Налоговые доходы бюджета горо</w:t>
      </w:r>
      <w:r w:rsidR="00704205">
        <w:rPr>
          <w:rFonts w:ascii="Times New Roman" w:hAnsi="Times New Roman" w:cs="Times New Roman"/>
          <w:sz w:val="28"/>
          <w:szCs w:val="28"/>
        </w:rPr>
        <w:t>да Шахты на 2026 год планировались</w:t>
      </w:r>
      <w:r w:rsidRPr="00F35681">
        <w:rPr>
          <w:rFonts w:ascii="Times New Roman" w:hAnsi="Times New Roman" w:cs="Times New Roman"/>
          <w:sz w:val="28"/>
          <w:szCs w:val="28"/>
        </w:rPr>
        <w:t xml:space="preserve"> в сумме 2 937,7 млн. рублей с увеличением на 851,4 млн. рублей, или на 40,8% по сравнению с</w:t>
      </w:r>
      <w:r w:rsidR="00704205">
        <w:rPr>
          <w:rFonts w:ascii="Times New Roman" w:hAnsi="Times New Roman" w:cs="Times New Roman"/>
          <w:sz w:val="28"/>
          <w:szCs w:val="28"/>
        </w:rPr>
        <w:t xml:space="preserve"> первоначально</w:t>
      </w:r>
      <w:r w:rsidRPr="00F35681">
        <w:rPr>
          <w:rFonts w:ascii="Times New Roman" w:hAnsi="Times New Roman" w:cs="Times New Roman"/>
          <w:sz w:val="28"/>
          <w:szCs w:val="28"/>
        </w:rPr>
        <w:t xml:space="preserve"> </w:t>
      </w:r>
      <w:r w:rsidR="00704205">
        <w:rPr>
          <w:rFonts w:ascii="Times New Roman" w:hAnsi="Times New Roman" w:cs="Times New Roman"/>
          <w:sz w:val="28"/>
          <w:szCs w:val="28"/>
        </w:rPr>
        <w:t>утвержденным планом 2025 годом</w:t>
      </w:r>
      <w:r w:rsidRPr="00F35681">
        <w:rPr>
          <w:rFonts w:ascii="Times New Roman" w:hAnsi="Times New Roman" w:cs="Times New Roman"/>
          <w:sz w:val="28"/>
          <w:szCs w:val="28"/>
        </w:rPr>
        <w:t>.</w:t>
      </w:r>
    </w:p>
    <w:p w14:paraId="51C3F54E" w14:textId="47ADAC7B" w:rsidR="00F35681" w:rsidRPr="00F35681" w:rsidRDefault="00F35681" w:rsidP="00F35681">
      <w:pPr>
        <w:tabs>
          <w:tab w:val="left" w:pos="253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81">
        <w:rPr>
          <w:rFonts w:ascii="Times New Roman" w:hAnsi="Times New Roman" w:cs="Times New Roman"/>
          <w:sz w:val="28"/>
          <w:szCs w:val="28"/>
        </w:rPr>
        <w:t>Неналоговые доходы бюджета города Шахты на 2026 год в Проекте бюджета планируются в сумме 210,5 млн. рублей с уменьшением в целом на            25,8 млн. рублей или на 10,9% по сравнению с первоначальн</w:t>
      </w:r>
      <w:r w:rsidR="006712D4">
        <w:rPr>
          <w:rFonts w:ascii="Times New Roman" w:hAnsi="Times New Roman" w:cs="Times New Roman"/>
          <w:sz w:val="28"/>
          <w:szCs w:val="28"/>
        </w:rPr>
        <w:t>ым</w:t>
      </w:r>
      <w:r w:rsidRPr="00F35681">
        <w:rPr>
          <w:rFonts w:ascii="Times New Roman" w:hAnsi="Times New Roman" w:cs="Times New Roman"/>
          <w:sz w:val="28"/>
          <w:szCs w:val="28"/>
        </w:rPr>
        <w:t xml:space="preserve"> планом на 2025 год; с уменьшением на 169,5 млн. рублей по сравнению с уточненным планом на 2025 год.</w:t>
      </w:r>
    </w:p>
    <w:p w14:paraId="65A687CD" w14:textId="7819DBF4" w:rsidR="00F35681" w:rsidRPr="00F35681" w:rsidRDefault="00F35681" w:rsidP="00F35681">
      <w:pPr>
        <w:tabs>
          <w:tab w:val="left" w:pos="253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81">
        <w:rPr>
          <w:rFonts w:ascii="Times New Roman" w:hAnsi="Times New Roman" w:cs="Times New Roman"/>
          <w:sz w:val="28"/>
          <w:szCs w:val="28"/>
        </w:rPr>
        <w:t xml:space="preserve">Задолженность по неналоговым доходам по сведениям администраторов доходов на 01.10.2025 составила 409,4 млн. рублей, </w:t>
      </w:r>
      <w:r w:rsidR="006712D4">
        <w:rPr>
          <w:rFonts w:ascii="Times New Roman" w:hAnsi="Times New Roman" w:cs="Times New Roman"/>
          <w:sz w:val="28"/>
          <w:szCs w:val="28"/>
        </w:rPr>
        <w:t>из них</w:t>
      </w:r>
      <w:r w:rsidRPr="00F35681">
        <w:rPr>
          <w:rFonts w:ascii="Times New Roman" w:hAnsi="Times New Roman" w:cs="Times New Roman"/>
          <w:sz w:val="28"/>
          <w:szCs w:val="28"/>
        </w:rPr>
        <w:t xml:space="preserve"> нереальная к взысканию 188,8 млн. рублей (46,1%).</w:t>
      </w:r>
    </w:p>
    <w:p w14:paraId="40B4B4D7" w14:textId="15F131ED" w:rsidR="00F35681" w:rsidRPr="00F35681" w:rsidRDefault="00F35681" w:rsidP="00F35681">
      <w:pPr>
        <w:widowControl w:val="0"/>
        <w:autoSpaceDE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81">
        <w:rPr>
          <w:rFonts w:ascii="Times New Roman" w:hAnsi="Times New Roman" w:cs="Times New Roman"/>
          <w:sz w:val="28"/>
          <w:szCs w:val="28"/>
        </w:rPr>
        <w:t>Погашение задолженности по неналоговым доходам в Проекте бюджета на 2026 год учтено в сумме 6,8</w:t>
      </w:r>
      <w:r w:rsidR="00BD26ED">
        <w:rPr>
          <w:rFonts w:ascii="Times New Roman" w:hAnsi="Times New Roman" w:cs="Times New Roman"/>
          <w:sz w:val="28"/>
          <w:szCs w:val="28"/>
        </w:rPr>
        <w:t xml:space="preserve"> </w:t>
      </w:r>
      <w:r w:rsidRPr="00F35681">
        <w:rPr>
          <w:rFonts w:ascii="Times New Roman" w:hAnsi="Times New Roman" w:cs="Times New Roman"/>
          <w:sz w:val="28"/>
          <w:szCs w:val="28"/>
        </w:rPr>
        <w:t>млн. рублей.</w:t>
      </w:r>
    </w:p>
    <w:p w14:paraId="6F8A6F20" w14:textId="77777777" w:rsidR="00F35681" w:rsidRPr="00F35681" w:rsidRDefault="00F35681" w:rsidP="00F35681">
      <w:pPr>
        <w:widowControl w:val="0"/>
        <w:autoSpaceDE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81">
        <w:rPr>
          <w:rFonts w:ascii="Times New Roman" w:hAnsi="Times New Roman" w:cs="Times New Roman"/>
          <w:sz w:val="28"/>
          <w:szCs w:val="28"/>
        </w:rPr>
        <w:t xml:space="preserve">Сокращение имеющейся задолженности по неналоговым доходам местного </w:t>
      </w:r>
      <w:r w:rsidRPr="00F35681">
        <w:rPr>
          <w:rFonts w:ascii="Times New Roman" w:hAnsi="Times New Roman" w:cs="Times New Roman"/>
          <w:sz w:val="28"/>
          <w:szCs w:val="28"/>
        </w:rPr>
        <w:lastRenderedPageBreak/>
        <w:t>бюджета, в том числе за счет систематизации работы с задолженностью; повышения качества администрирования неналоговых доходов; повышения эффективности исполнения полномочий главными администраторами доходов, администраторами доходов; своевременной работы администраторов доходов бюджета с задолженностью по доходам является резервом увеличения доходов бюджета города.</w:t>
      </w:r>
    </w:p>
    <w:p w14:paraId="2CD6025B" w14:textId="77777777" w:rsidR="00F35681" w:rsidRPr="00F35681" w:rsidRDefault="00F35681" w:rsidP="00F35681">
      <w:pPr>
        <w:widowControl w:val="0"/>
        <w:autoSpaceDE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81">
        <w:rPr>
          <w:rFonts w:ascii="Times New Roman" w:hAnsi="Times New Roman" w:cs="Times New Roman"/>
          <w:sz w:val="28"/>
          <w:szCs w:val="28"/>
        </w:rPr>
        <w:t>Общий объем расходов в Проекте бюджета на 2026 год планировался в сумме 9 903,4 млн. рублей, на 2027 год в сумме 9 424,1 млн. рублей, на 2028 год в сумме 9 646,6 млн. рублей.</w:t>
      </w:r>
    </w:p>
    <w:p w14:paraId="29252DE8" w14:textId="77777777" w:rsidR="00F35681" w:rsidRPr="00F35681" w:rsidRDefault="00F35681" w:rsidP="00F35681">
      <w:pPr>
        <w:widowControl w:val="0"/>
        <w:autoSpaceDE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81">
        <w:rPr>
          <w:rFonts w:ascii="Times New Roman" w:hAnsi="Times New Roman" w:cs="Times New Roman"/>
          <w:sz w:val="28"/>
          <w:szCs w:val="28"/>
        </w:rPr>
        <w:t>Отмечен рост расходов бюджета города на 2026 год по сравнению с 2025 годом.</w:t>
      </w:r>
    </w:p>
    <w:p w14:paraId="125EF6C0" w14:textId="61CD3790" w:rsidR="00F35681" w:rsidRPr="00F35681" w:rsidRDefault="00F35681" w:rsidP="00F3568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81">
        <w:rPr>
          <w:rFonts w:ascii="Times New Roman" w:hAnsi="Times New Roman" w:cs="Times New Roman"/>
          <w:sz w:val="28"/>
          <w:szCs w:val="28"/>
        </w:rPr>
        <w:t>В расходах Проекта бюджета запланировано финансирование</w:t>
      </w:r>
      <w:r w:rsidR="00307A56">
        <w:rPr>
          <w:rFonts w:ascii="Times New Roman" w:hAnsi="Times New Roman" w:cs="Times New Roman"/>
          <w:sz w:val="28"/>
          <w:szCs w:val="28"/>
        </w:rPr>
        <w:t xml:space="preserve"> 20-ти муниципальных программ на 2026 год в сумме </w:t>
      </w:r>
      <w:r w:rsidRPr="00F35681">
        <w:rPr>
          <w:rFonts w:ascii="Times New Roman" w:hAnsi="Times New Roman" w:cs="Times New Roman"/>
          <w:sz w:val="28"/>
          <w:szCs w:val="28"/>
        </w:rPr>
        <w:t>9 903,4 млн. рублей; на 2027 год в сумме 9 424,1 млн. рублей; на 2028 год в сумме 9 646,6 млн. рублей</w:t>
      </w:r>
      <w:r w:rsidR="00307A56">
        <w:rPr>
          <w:rFonts w:ascii="Times New Roman" w:hAnsi="Times New Roman" w:cs="Times New Roman"/>
          <w:sz w:val="28"/>
          <w:szCs w:val="28"/>
        </w:rPr>
        <w:t>.</w:t>
      </w:r>
    </w:p>
    <w:p w14:paraId="602CD294" w14:textId="18D985A1" w:rsidR="00F35681" w:rsidRPr="00F35681" w:rsidRDefault="00F35681" w:rsidP="00F3568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81">
        <w:rPr>
          <w:rFonts w:ascii="Times New Roman" w:hAnsi="Times New Roman" w:cs="Times New Roman"/>
          <w:sz w:val="28"/>
          <w:szCs w:val="28"/>
        </w:rPr>
        <w:t xml:space="preserve">Непрограммные расходы на 2026 год в Проекте бюджета </w:t>
      </w:r>
      <w:r w:rsidR="00A66641">
        <w:rPr>
          <w:rFonts w:ascii="Times New Roman" w:hAnsi="Times New Roman" w:cs="Times New Roman"/>
          <w:sz w:val="28"/>
          <w:szCs w:val="28"/>
        </w:rPr>
        <w:t xml:space="preserve">планировались </w:t>
      </w:r>
      <w:r w:rsidRPr="00F35681">
        <w:rPr>
          <w:rFonts w:ascii="Times New Roman" w:hAnsi="Times New Roman" w:cs="Times New Roman"/>
          <w:sz w:val="28"/>
          <w:szCs w:val="28"/>
        </w:rPr>
        <w:t>в сумме 388,9 млн. рублей; на 2027 год в сумме 655,3 млн. рублей; на 2028 год в сумме 925,4 млн. рублей.</w:t>
      </w:r>
    </w:p>
    <w:p w14:paraId="7527B630" w14:textId="1A4468A1" w:rsidR="00F35681" w:rsidRPr="00F35681" w:rsidRDefault="00F35681" w:rsidP="00F3568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81">
        <w:rPr>
          <w:rFonts w:ascii="Times New Roman" w:hAnsi="Times New Roman" w:cs="Times New Roman"/>
          <w:sz w:val="28"/>
          <w:szCs w:val="28"/>
        </w:rPr>
        <w:t>Расходы на оплату труда за счет средств местного бюджета в Проекте бюджета увеличены, в основном, с учетом доведения средней заработной платы отдельных категорий работников до средней заработной платы по Ростовской области в соответствии с Указами Президента Российской Федерации; индексации должностных окладов лиц, замещающих муниципальные должности и должности муниципальной службы, ставок заработной платы обслуживающего персонала и должностных окладов работников, осуществляющих техническое обеспечение деятельности органов местного самоуправления города Шахты и отраслевых (функциональных) органов Администрации города Шахты; с учетом решен</w:t>
      </w:r>
      <w:r w:rsidR="00307A56">
        <w:rPr>
          <w:rFonts w:ascii="Times New Roman" w:hAnsi="Times New Roman" w:cs="Times New Roman"/>
          <w:sz w:val="28"/>
          <w:szCs w:val="28"/>
        </w:rPr>
        <w:t xml:space="preserve">ия городской Думы города Шахты </w:t>
      </w:r>
      <w:r w:rsidRPr="00F35681">
        <w:rPr>
          <w:rFonts w:ascii="Times New Roman" w:hAnsi="Times New Roman" w:cs="Times New Roman"/>
          <w:sz w:val="28"/>
          <w:szCs w:val="28"/>
        </w:rPr>
        <w:t>Об утверждении Положения о муни</w:t>
      </w:r>
      <w:r w:rsidR="00307A56">
        <w:rPr>
          <w:rFonts w:ascii="Times New Roman" w:hAnsi="Times New Roman" w:cs="Times New Roman"/>
          <w:sz w:val="28"/>
          <w:szCs w:val="28"/>
        </w:rPr>
        <w:t>ципальной службе в городе Шахты</w:t>
      </w:r>
      <w:r w:rsidRPr="00F35681">
        <w:rPr>
          <w:rFonts w:ascii="Times New Roman" w:hAnsi="Times New Roman" w:cs="Times New Roman"/>
          <w:sz w:val="28"/>
          <w:szCs w:val="28"/>
        </w:rPr>
        <w:t xml:space="preserve">; доведения заработной платы до минимального размера оплаты труда. </w:t>
      </w:r>
    </w:p>
    <w:p w14:paraId="4F9B593E" w14:textId="725479DA" w:rsidR="00F35681" w:rsidRPr="00F35681" w:rsidRDefault="00F35681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81">
        <w:rPr>
          <w:rFonts w:ascii="Times New Roman" w:hAnsi="Times New Roman" w:cs="Times New Roman"/>
          <w:sz w:val="28"/>
          <w:szCs w:val="28"/>
        </w:rPr>
        <w:t>Отмечено планируемое изменение, пер</w:t>
      </w:r>
      <w:r w:rsidR="00A66641">
        <w:rPr>
          <w:rFonts w:ascii="Times New Roman" w:hAnsi="Times New Roman" w:cs="Times New Roman"/>
          <w:sz w:val="28"/>
          <w:szCs w:val="28"/>
        </w:rPr>
        <w:t xml:space="preserve">ераспределение ряда численности по Администрации города Шахты; </w:t>
      </w:r>
      <w:r w:rsidRPr="00F35681">
        <w:rPr>
          <w:rFonts w:ascii="Times New Roman" w:hAnsi="Times New Roman" w:cs="Times New Roman"/>
          <w:sz w:val="28"/>
          <w:szCs w:val="28"/>
        </w:rPr>
        <w:t>по МКУ г.Шахты «Шахтыстройзаказчик»; КУИ г.</w:t>
      </w:r>
      <w:r w:rsidR="00A12C62">
        <w:rPr>
          <w:rFonts w:ascii="Times New Roman" w:hAnsi="Times New Roman" w:cs="Times New Roman"/>
          <w:sz w:val="28"/>
          <w:szCs w:val="28"/>
        </w:rPr>
        <w:t xml:space="preserve"> </w:t>
      </w:r>
      <w:r w:rsidRPr="00F35681">
        <w:rPr>
          <w:rFonts w:ascii="Times New Roman" w:hAnsi="Times New Roman" w:cs="Times New Roman"/>
          <w:sz w:val="28"/>
          <w:szCs w:val="28"/>
        </w:rPr>
        <w:t>Шахты; Департаменту финансов г.Шахты.</w:t>
      </w:r>
    </w:p>
    <w:p w14:paraId="15BB771E" w14:textId="77777777" w:rsidR="00F35681" w:rsidRPr="00F35681" w:rsidRDefault="00F35681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35681">
        <w:rPr>
          <w:rFonts w:ascii="Times New Roman" w:hAnsi="Times New Roman" w:cs="Times New Roman"/>
          <w:sz w:val="28"/>
          <w:szCs w:val="28"/>
        </w:rPr>
        <w:t xml:space="preserve">Расходы на оплату коммунальных услуг в Проекте бюджета планируются с учетом роста стоимости коммунальных услуг. </w:t>
      </w:r>
    </w:p>
    <w:p w14:paraId="53D57A56" w14:textId="6C483103" w:rsidR="00F35681" w:rsidRPr="00F35681" w:rsidRDefault="00F35681" w:rsidP="00F35681">
      <w:pPr>
        <w:spacing w:after="0" w:line="276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35681">
        <w:rPr>
          <w:rFonts w:ascii="Times New Roman" w:hAnsi="Times New Roman" w:cs="Times New Roman"/>
          <w:sz w:val="28"/>
          <w:szCs w:val="28"/>
        </w:rPr>
        <w:t>Резервный фонд Администрации города Шахты в Проекте бюджета заплани</w:t>
      </w:r>
      <w:r w:rsidR="00032101">
        <w:rPr>
          <w:rFonts w:ascii="Times New Roman" w:hAnsi="Times New Roman" w:cs="Times New Roman"/>
          <w:sz w:val="28"/>
          <w:szCs w:val="28"/>
        </w:rPr>
        <w:t>рован в установленных пределах.</w:t>
      </w:r>
    </w:p>
    <w:p w14:paraId="3FC3172C" w14:textId="17F7B575" w:rsidR="00F35681" w:rsidRPr="00F35681" w:rsidRDefault="00F35681" w:rsidP="00F3568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81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муниципального дорожного фонда муниципального образования город Шахты </w:t>
      </w:r>
      <w:r w:rsidR="00A66641">
        <w:rPr>
          <w:rFonts w:ascii="Times New Roman" w:hAnsi="Times New Roman" w:cs="Times New Roman"/>
          <w:sz w:val="28"/>
          <w:szCs w:val="28"/>
        </w:rPr>
        <w:t xml:space="preserve">планировался </w:t>
      </w:r>
      <w:r w:rsidRPr="00F35681">
        <w:rPr>
          <w:rFonts w:ascii="Times New Roman" w:hAnsi="Times New Roman" w:cs="Times New Roman"/>
          <w:sz w:val="28"/>
          <w:szCs w:val="28"/>
        </w:rPr>
        <w:t>в сумме 721</w:t>
      </w:r>
      <w:r w:rsidR="00AA118D">
        <w:rPr>
          <w:rFonts w:ascii="Times New Roman" w:hAnsi="Times New Roman" w:cs="Times New Roman"/>
          <w:sz w:val="28"/>
          <w:szCs w:val="28"/>
        </w:rPr>
        <w:t>,5 млн</w:t>
      </w:r>
      <w:r w:rsidRPr="00F35681">
        <w:rPr>
          <w:rFonts w:ascii="Times New Roman" w:hAnsi="Times New Roman" w:cs="Times New Roman"/>
          <w:sz w:val="28"/>
          <w:szCs w:val="28"/>
        </w:rPr>
        <w:t xml:space="preserve">. </w:t>
      </w:r>
      <w:r w:rsidRPr="00F35681">
        <w:rPr>
          <w:rFonts w:ascii="Times New Roman" w:hAnsi="Times New Roman" w:cs="Times New Roman"/>
          <w:sz w:val="28"/>
          <w:szCs w:val="28"/>
        </w:rPr>
        <w:lastRenderedPageBreak/>
        <w:t>рублей;</w:t>
      </w:r>
      <w:r w:rsidR="00AA118D">
        <w:rPr>
          <w:rFonts w:ascii="Times New Roman" w:hAnsi="Times New Roman" w:cs="Times New Roman"/>
          <w:sz w:val="28"/>
          <w:szCs w:val="28"/>
        </w:rPr>
        <w:t xml:space="preserve"> на 2027 год в сумме 390,5 млн</w:t>
      </w:r>
      <w:r w:rsidRPr="00F35681">
        <w:rPr>
          <w:rFonts w:ascii="Times New Roman" w:hAnsi="Times New Roman" w:cs="Times New Roman"/>
          <w:sz w:val="28"/>
          <w:szCs w:val="28"/>
        </w:rPr>
        <w:t>. рублей; н</w:t>
      </w:r>
      <w:r w:rsidR="00AA118D">
        <w:rPr>
          <w:rFonts w:ascii="Times New Roman" w:hAnsi="Times New Roman" w:cs="Times New Roman"/>
          <w:sz w:val="28"/>
          <w:szCs w:val="28"/>
        </w:rPr>
        <w:t>а 2028 год в сумме 394,3 млн</w:t>
      </w:r>
      <w:r w:rsidR="00A66641">
        <w:rPr>
          <w:rFonts w:ascii="Times New Roman" w:hAnsi="Times New Roman" w:cs="Times New Roman"/>
          <w:sz w:val="28"/>
          <w:szCs w:val="28"/>
        </w:rPr>
        <w:t>. рублей.</w:t>
      </w:r>
    </w:p>
    <w:p w14:paraId="3A5CDC56" w14:textId="12022D7D" w:rsidR="00F35681" w:rsidRPr="00F35681" w:rsidRDefault="00F35681" w:rsidP="00F3568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81">
        <w:rPr>
          <w:rFonts w:ascii="Times New Roman" w:hAnsi="Times New Roman" w:cs="Times New Roman"/>
          <w:sz w:val="28"/>
          <w:szCs w:val="28"/>
          <w:lang w:eastAsia="zh-CN"/>
        </w:rPr>
        <w:t xml:space="preserve">Отмечено планирование в Проекте бюджета на 2026 год ряда новых расходов, в том числе и расходов </w:t>
      </w:r>
      <w:r w:rsidRPr="00F35681">
        <w:rPr>
          <w:rFonts w:ascii="Times New Roman" w:hAnsi="Times New Roman" w:cs="Times New Roman"/>
          <w:sz w:val="28"/>
          <w:szCs w:val="28"/>
        </w:rPr>
        <w:t>на приобретение и установку автоматического комплекса фотофиксации нарушений правил дорож</w:t>
      </w:r>
      <w:r w:rsidR="00AA118D">
        <w:rPr>
          <w:rFonts w:ascii="Times New Roman" w:hAnsi="Times New Roman" w:cs="Times New Roman"/>
          <w:sz w:val="28"/>
          <w:szCs w:val="28"/>
        </w:rPr>
        <w:t>ного движения (ПДД) (3,8 млн</w:t>
      </w:r>
      <w:r w:rsidRPr="00F35681">
        <w:rPr>
          <w:rFonts w:ascii="Times New Roman" w:hAnsi="Times New Roman" w:cs="Times New Roman"/>
          <w:sz w:val="28"/>
          <w:szCs w:val="28"/>
        </w:rPr>
        <w:t>. рублей); содержание и установку автоматического комплекса фотоф</w:t>
      </w:r>
      <w:r w:rsidR="00AA118D">
        <w:rPr>
          <w:rFonts w:ascii="Times New Roman" w:hAnsi="Times New Roman" w:cs="Times New Roman"/>
          <w:sz w:val="28"/>
          <w:szCs w:val="28"/>
        </w:rPr>
        <w:t>иксации нарушений ПДД (0,8 млн</w:t>
      </w:r>
      <w:r w:rsidRPr="00F35681">
        <w:rPr>
          <w:rFonts w:ascii="Times New Roman" w:hAnsi="Times New Roman" w:cs="Times New Roman"/>
          <w:sz w:val="28"/>
          <w:szCs w:val="28"/>
        </w:rPr>
        <w:t>. рублей).</w:t>
      </w:r>
    </w:p>
    <w:p w14:paraId="177D918E" w14:textId="77777777" w:rsidR="00F35681" w:rsidRPr="00F35681" w:rsidRDefault="00F35681" w:rsidP="00F35681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81">
        <w:rPr>
          <w:rFonts w:ascii="Times New Roman" w:hAnsi="Times New Roman" w:cs="Times New Roman"/>
          <w:iCs/>
          <w:sz w:val="28"/>
          <w:szCs w:val="28"/>
        </w:rPr>
        <w:t xml:space="preserve">В Заключении представлены результаты анализов по планируемым расходам. По ряду расходов представленные материалы, обоснования не являлись достаточными для обоснованных выводов. Контрольно-счетной палатой </w:t>
      </w:r>
      <w:r w:rsidRPr="00F35681">
        <w:rPr>
          <w:rFonts w:ascii="Times New Roman" w:hAnsi="Times New Roman" w:cs="Times New Roman"/>
          <w:sz w:val="28"/>
          <w:szCs w:val="28"/>
        </w:rPr>
        <w:t>направлены Заключения по отдельным вопросам для отработки.</w:t>
      </w:r>
    </w:p>
    <w:p w14:paraId="446E9157" w14:textId="1F848FDF" w:rsidR="00F35681" w:rsidRPr="00F35681" w:rsidRDefault="00307A56" w:rsidP="00F35681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A56">
        <w:rPr>
          <w:rFonts w:ascii="Times New Roman" w:hAnsi="Times New Roman" w:cs="Times New Roman"/>
          <w:sz w:val="28"/>
          <w:szCs w:val="28"/>
        </w:rPr>
        <w:t xml:space="preserve">По зарезервированным на 2027 год, на 2028 год по подразделу Другие Общегосударственные вопросы раздела Общегосударственные вопросы </w:t>
      </w:r>
      <w:r>
        <w:rPr>
          <w:rFonts w:ascii="Times New Roman" w:hAnsi="Times New Roman" w:cs="Times New Roman"/>
          <w:sz w:val="28"/>
          <w:szCs w:val="28"/>
        </w:rPr>
        <w:t xml:space="preserve">средствам </w:t>
      </w:r>
      <w:r>
        <w:rPr>
          <w:rFonts w:ascii="Times New Roman" w:hAnsi="Times New Roman" w:cs="Times New Roman"/>
          <w:sz w:val="28"/>
          <w:szCs w:val="28"/>
          <w:lang w:eastAsia="zh-CN"/>
        </w:rPr>
        <w:t>о</w:t>
      </w:r>
      <w:r w:rsidR="000108B0">
        <w:rPr>
          <w:rFonts w:ascii="Times New Roman" w:hAnsi="Times New Roman" w:cs="Times New Roman"/>
          <w:sz w:val="28"/>
          <w:szCs w:val="28"/>
          <w:lang w:eastAsia="zh-CN"/>
        </w:rPr>
        <w:t>тмечена</w:t>
      </w:r>
      <w:r w:rsidR="00F35681" w:rsidRPr="003D759A">
        <w:rPr>
          <w:rFonts w:ascii="Times New Roman" w:hAnsi="Times New Roman" w:cs="Times New Roman"/>
          <w:sz w:val="28"/>
          <w:szCs w:val="28"/>
          <w:lang w:eastAsia="zh-CN"/>
        </w:rPr>
        <w:t xml:space="preserve"> необходимость</w:t>
      </w:r>
      <w:r w:rsidR="00F35681" w:rsidRPr="003D759A">
        <w:rPr>
          <w:rFonts w:ascii="Times New Roman" w:hAnsi="Times New Roman" w:cs="Times New Roman"/>
          <w:sz w:val="28"/>
          <w:szCs w:val="28"/>
        </w:rPr>
        <w:t xml:space="preserve"> указания в статье 8</w:t>
      </w:r>
      <w:r w:rsidR="003D759A" w:rsidRPr="003D759A">
        <w:rPr>
          <w:rFonts w:ascii="Times New Roman" w:hAnsi="Times New Roman" w:cs="Times New Roman"/>
          <w:sz w:val="28"/>
          <w:szCs w:val="28"/>
        </w:rPr>
        <w:t xml:space="preserve"> Проекта бюджета</w:t>
      </w:r>
      <w:r w:rsidR="00F35681" w:rsidRPr="003D759A">
        <w:rPr>
          <w:rFonts w:ascii="Times New Roman" w:hAnsi="Times New Roman" w:cs="Times New Roman"/>
          <w:sz w:val="28"/>
          <w:szCs w:val="28"/>
        </w:rPr>
        <w:t xml:space="preserve"> направлений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F35681" w:rsidRPr="003D759A">
        <w:rPr>
          <w:rFonts w:ascii="Times New Roman" w:hAnsi="Times New Roman" w:cs="Times New Roman"/>
          <w:sz w:val="28"/>
          <w:szCs w:val="28"/>
        </w:rPr>
        <w:t>использования в соответствии с требованиями пункта 3 статьи 217 Бюджетного кодекса Российской Федерации.</w:t>
      </w:r>
    </w:p>
    <w:p w14:paraId="60CAA1FA" w14:textId="77777777" w:rsidR="00F35681" w:rsidRPr="00F35681" w:rsidRDefault="00F35681" w:rsidP="00F3568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81">
        <w:rPr>
          <w:rFonts w:ascii="Times New Roman" w:hAnsi="Times New Roman" w:cs="Times New Roman"/>
          <w:sz w:val="28"/>
          <w:szCs w:val="28"/>
          <w:lang w:eastAsia="zh-CN"/>
        </w:rPr>
        <w:t>Заключение по Проекту бюджета направлено в городскую Думу города Шахты, в Администрацию города Шахты.</w:t>
      </w:r>
    </w:p>
    <w:p w14:paraId="2CEEEACC" w14:textId="79EC7FE2" w:rsidR="00F35681" w:rsidRPr="00F35681" w:rsidRDefault="00F35681" w:rsidP="002104F6">
      <w:pPr>
        <w:tabs>
          <w:tab w:val="left" w:pos="253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81">
        <w:rPr>
          <w:rFonts w:ascii="Times New Roman" w:hAnsi="Times New Roman" w:cs="Times New Roman"/>
          <w:sz w:val="28"/>
          <w:szCs w:val="28"/>
        </w:rPr>
        <w:t xml:space="preserve">Уточненный проект решения городской Думы города Шахты «О бюджете города Шахты на 2026 год и на плановый период 2027 и 2028 годов» (далее </w:t>
      </w:r>
      <w:r w:rsidR="00E407F3">
        <w:rPr>
          <w:rFonts w:ascii="Times New Roman" w:hAnsi="Times New Roman" w:cs="Times New Roman"/>
          <w:sz w:val="28"/>
          <w:szCs w:val="28"/>
        </w:rPr>
        <w:t>–</w:t>
      </w:r>
      <w:r w:rsidRPr="00F35681">
        <w:rPr>
          <w:rFonts w:ascii="Times New Roman" w:hAnsi="Times New Roman" w:cs="Times New Roman"/>
          <w:sz w:val="28"/>
          <w:szCs w:val="28"/>
        </w:rPr>
        <w:t xml:space="preserve"> уточненный Проект) с изменениями, в том числе с учетом Областного закона Об Областном бюджете на 2026 год и на плановый период 2027 и 2028 годов </w:t>
      </w:r>
      <w:r w:rsidR="002104F6">
        <w:rPr>
          <w:rFonts w:ascii="Times New Roman" w:hAnsi="Times New Roman" w:cs="Times New Roman"/>
          <w:sz w:val="28"/>
          <w:szCs w:val="28"/>
        </w:rPr>
        <w:t>(</w:t>
      </w:r>
      <w:r w:rsidRPr="00F35681">
        <w:rPr>
          <w:rFonts w:ascii="Times New Roman" w:hAnsi="Times New Roman" w:cs="Times New Roman"/>
          <w:sz w:val="28"/>
          <w:szCs w:val="28"/>
        </w:rPr>
        <w:t>во втором чтении</w:t>
      </w:r>
      <w:r w:rsidR="002104F6">
        <w:rPr>
          <w:rFonts w:ascii="Times New Roman" w:hAnsi="Times New Roman" w:cs="Times New Roman"/>
          <w:sz w:val="28"/>
          <w:szCs w:val="28"/>
        </w:rPr>
        <w:t>)</w:t>
      </w:r>
      <w:r w:rsidRPr="00F35681">
        <w:rPr>
          <w:rFonts w:ascii="Times New Roman" w:hAnsi="Times New Roman" w:cs="Times New Roman"/>
          <w:sz w:val="28"/>
          <w:szCs w:val="28"/>
        </w:rPr>
        <w:t xml:space="preserve"> представлен в Контро</w:t>
      </w:r>
      <w:r w:rsidR="002104F6">
        <w:rPr>
          <w:rFonts w:ascii="Times New Roman" w:hAnsi="Times New Roman" w:cs="Times New Roman"/>
          <w:sz w:val="28"/>
          <w:szCs w:val="28"/>
        </w:rPr>
        <w:t xml:space="preserve">льно-счетную палату 24.12.2025. </w:t>
      </w:r>
      <w:r w:rsidRPr="00F35681">
        <w:rPr>
          <w:rFonts w:ascii="Times New Roman" w:hAnsi="Times New Roman" w:cs="Times New Roman"/>
          <w:sz w:val="28"/>
          <w:szCs w:val="28"/>
        </w:rPr>
        <w:t>Основные характеристики в уточненном Проекте изменены на 2026 год, на 2027 год, на 2028 год.</w:t>
      </w:r>
    </w:p>
    <w:p w14:paraId="64B26D46" w14:textId="77777777" w:rsidR="00F35681" w:rsidRPr="00F35681" w:rsidRDefault="00F35681" w:rsidP="00F3568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81">
        <w:rPr>
          <w:rFonts w:ascii="Times New Roman" w:hAnsi="Times New Roman" w:cs="Times New Roman"/>
          <w:sz w:val="28"/>
          <w:szCs w:val="28"/>
        </w:rPr>
        <w:t>На 2026 год в уточненном Проекте запланировано следующее.</w:t>
      </w:r>
    </w:p>
    <w:p w14:paraId="2C16F61D" w14:textId="77777777" w:rsidR="00F35681" w:rsidRPr="00F35681" w:rsidRDefault="00F35681" w:rsidP="00F3568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81">
        <w:rPr>
          <w:rFonts w:ascii="Times New Roman" w:hAnsi="Times New Roman" w:cs="Times New Roman"/>
          <w:sz w:val="28"/>
          <w:szCs w:val="28"/>
        </w:rPr>
        <w:t>Доходы бюджета в сумме 9 783,2 млн. рублей.</w:t>
      </w:r>
    </w:p>
    <w:p w14:paraId="07EC8EA8" w14:textId="77777777" w:rsidR="00F35681" w:rsidRPr="00F35681" w:rsidRDefault="00F35681" w:rsidP="00F3568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81">
        <w:rPr>
          <w:rFonts w:ascii="Times New Roman" w:hAnsi="Times New Roman" w:cs="Times New Roman"/>
          <w:sz w:val="28"/>
          <w:szCs w:val="28"/>
        </w:rPr>
        <w:t>Расходы бюджета города в сумме 9 783,2 млн. рублей.</w:t>
      </w:r>
    </w:p>
    <w:p w14:paraId="19296786" w14:textId="77777777" w:rsidR="00F35681" w:rsidRPr="00F35681" w:rsidRDefault="00F35681" w:rsidP="00F3568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81">
        <w:rPr>
          <w:rFonts w:ascii="Times New Roman" w:hAnsi="Times New Roman" w:cs="Times New Roman"/>
          <w:sz w:val="28"/>
          <w:szCs w:val="28"/>
        </w:rPr>
        <w:t>Дефицит бюджета города не планируется.</w:t>
      </w:r>
    </w:p>
    <w:p w14:paraId="6D741B08" w14:textId="18C47368" w:rsidR="00F35681" w:rsidRPr="00F35681" w:rsidRDefault="00F35681" w:rsidP="002104F6">
      <w:pPr>
        <w:tabs>
          <w:tab w:val="left" w:pos="253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81">
        <w:rPr>
          <w:rFonts w:ascii="Times New Roman" w:hAnsi="Times New Roman" w:cs="Times New Roman"/>
          <w:sz w:val="28"/>
          <w:szCs w:val="28"/>
        </w:rPr>
        <w:t>Доходы бюджета города в целом уменьшены на</w:t>
      </w:r>
      <w:r w:rsidR="00A66641">
        <w:rPr>
          <w:rFonts w:ascii="Times New Roman" w:hAnsi="Times New Roman" w:cs="Times New Roman"/>
          <w:sz w:val="28"/>
          <w:szCs w:val="28"/>
        </w:rPr>
        <w:t xml:space="preserve"> 120,2 млн. рублей, в том числе</w:t>
      </w:r>
      <w:r w:rsidRPr="00F35681">
        <w:rPr>
          <w:rFonts w:ascii="Times New Roman" w:hAnsi="Times New Roman" w:cs="Times New Roman"/>
          <w:sz w:val="28"/>
          <w:szCs w:val="28"/>
        </w:rPr>
        <w:t xml:space="preserve"> безвозмездные поступления из областного бюджета </w:t>
      </w:r>
      <w:r w:rsidR="002104F6">
        <w:rPr>
          <w:rFonts w:ascii="Times New Roman" w:hAnsi="Times New Roman" w:cs="Times New Roman"/>
          <w:sz w:val="28"/>
          <w:szCs w:val="28"/>
        </w:rPr>
        <w:t xml:space="preserve">уменьшены на 124,2 млн. рублей, при увеличении </w:t>
      </w:r>
      <w:r w:rsidRPr="00F35681">
        <w:rPr>
          <w:rFonts w:ascii="Times New Roman" w:hAnsi="Times New Roman" w:cs="Times New Roman"/>
          <w:sz w:val="28"/>
          <w:szCs w:val="28"/>
        </w:rPr>
        <w:t>налоговых доходов по акцизам по подакцизным товарам (продукции), производимым на территории Российской Федерации на 2,5 млн. рублей;</w:t>
      </w:r>
      <w:r w:rsidR="002104F6">
        <w:rPr>
          <w:rFonts w:ascii="Times New Roman" w:hAnsi="Times New Roman" w:cs="Times New Roman"/>
          <w:sz w:val="28"/>
          <w:szCs w:val="28"/>
        </w:rPr>
        <w:t xml:space="preserve"> </w:t>
      </w:r>
      <w:r w:rsidRPr="00F35681">
        <w:rPr>
          <w:rFonts w:ascii="Times New Roman" w:hAnsi="Times New Roman" w:cs="Times New Roman"/>
          <w:sz w:val="28"/>
          <w:szCs w:val="28"/>
        </w:rPr>
        <w:t>неналоговых доходов по инициативным платежам, зачисляемым в бюджеты городских округов на 1,5 млн. рублей; по штрафам, санкциям, возмещении им ущерба на 38,5 тыс. рублей,</w:t>
      </w:r>
    </w:p>
    <w:p w14:paraId="1A3DF513" w14:textId="77777777" w:rsidR="00F35681" w:rsidRPr="00F35681" w:rsidRDefault="00F35681" w:rsidP="0021624B">
      <w:pPr>
        <w:tabs>
          <w:tab w:val="left" w:pos="253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81">
        <w:rPr>
          <w:rFonts w:ascii="Times New Roman" w:hAnsi="Times New Roman" w:cs="Times New Roman"/>
          <w:sz w:val="28"/>
          <w:szCs w:val="28"/>
        </w:rPr>
        <w:t>Расходы бюджета города в целом уменьшены на 120,2 млн. рублей.</w:t>
      </w:r>
    </w:p>
    <w:p w14:paraId="55EF946C" w14:textId="77777777" w:rsidR="00F35681" w:rsidRPr="00F35681" w:rsidRDefault="00F35681" w:rsidP="0021624B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81">
        <w:rPr>
          <w:rFonts w:ascii="Times New Roman" w:hAnsi="Times New Roman" w:cs="Times New Roman"/>
          <w:sz w:val="28"/>
          <w:szCs w:val="28"/>
        </w:rPr>
        <w:lastRenderedPageBreak/>
        <w:t xml:space="preserve">В уточненном Проекте бюджета уменьшены бюджетные ассигнования на 2026 год по сравнению с первоначальным Проектом по 3-м главным распорядителям бюджетных средств; </w:t>
      </w:r>
      <w:r w:rsidRPr="00F35681">
        <w:rPr>
          <w:rFonts w:ascii="Times New Roman" w:hAnsi="Times New Roman" w:cs="Times New Roman"/>
          <w:color w:val="000000"/>
          <w:sz w:val="28"/>
          <w:szCs w:val="28"/>
        </w:rPr>
        <w:t xml:space="preserve">увеличены </w:t>
      </w:r>
      <w:r w:rsidRPr="00F35681">
        <w:rPr>
          <w:rFonts w:ascii="Times New Roman" w:hAnsi="Times New Roman" w:cs="Times New Roman"/>
          <w:sz w:val="28"/>
          <w:szCs w:val="28"/>
        </w:rPr>
        <w:t>бюджетные ассигнования по 6-ти главным распорядителям бюджетных средств.</w:t>
      </w:r>
    </w:p>
    <w:p w14:paraId="7347398D" w14:textId="6C42D4D8" w:rsidR="00F35681" w:rsidRPr="00F35681" w:rsidRDefault="00F35681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81">
        <w:rPr>
          <w:rFonts w:ascii="Times New Roman" w:hAnsi="Times New Roman" w:cs="Times New Roman"/>
          <w:sz w:val="28"/>
          <w:szCs w:val="28"/>
        </w:rPr>
        <w:t xml:space="preserve">Бюджетные ассигнования </w:t>
      </w:r>
      <w:r w:rsidR="00414B49" w:rsidRPr="00414B49">
        <w:rPr>
          <w:rFonts w:ascii="Times New Roman" w:hAnsi="Times New Roman" w:cs="Times New Roman"/>
          <w:sz w:val="28"/>
          <w:szCs w:val="28"/>
        </w:rPr>
        <w:t>по 8-ми муниципальным программам уменьшены;</w:t>
      </w:r>
      <w:r w:rsidR="00414B49">
        <w:rPr>
          <w:rFonts w:ascii="Times New Roman" w:hAnsi="Times New Roman" w:cs="Times New Roman"/>
          <w:sz w:val="28"/>
          <w:szCs w:val="28"/>
        </w:rPr>
        <w:t xml:space="preserve"> </w:t>
      </w:r>
      <w:r w:rsidRPr="00F35681">
        <w:rPr>
          <w:rFonts w:ascii="Times New Roman" w:hAnsi="Times New Roman" w:cs="Times New Roman"/>
          <w:sz w:val="28"/>
          <w:szCs w:val="28"/>
        </w:rPr>
        <w:t xml:space="preserve">по 9-ти </w:t>
      </w:r>
      <w:r w:rsidR="00BB3012">
        <w:rPr>
          <w:rFonts w:ascii="Times New Roman" w:hAnsi="Times New Roman" w:cs="Times New Roman"/>
          <w:sz w:val="28"/>
          <w:szCs w:val="28"/>
        </w:rPr>
        <w:t xml:space="preserve">увеличены, </w:t>
      </w:r>
      <w:r w:rsidRPr="00F35681">
        <w:rPr>
          <w:rFonts w:ascii="Times New Roman" w:hAnsi="Times New Roman" w:cs="Times New Roman"/>
          <w:sz w:val="28"/>
          <w:szCs w:val="28"/>
        </w:rPr>
        <w:t>по 3-м муниципальным программам без изменений.</w:t>
      </w:r>
      <w:r w:rsidR="00BB3012">
        <w:rPr>
          <w:rFonts w:ascii="Times New Roman" w:hAnsi="Times New Roman" w:cs="Times New Roman"/>
          <w:sz w:val="28"/>
          <w:szCs w:val="28"/>
        </w:rPr>
        <w:t xml:space="preserve"> </w:t>
      </w:r>
      <w:r w:rsidRPr="00F35681">
        <w:rPr>
          <w:rFonts w:ascii="Times New Roman" w:hAnsi="Times New Roman" w:cs="Times New Roman"/>
          <w:sz w:val="28"/>
          <w:szCs w:val="28"/>
        </w:rPr>
        <w:t>По непрограммным расходам бюджетные ассигнования уменьшены.</w:t>
      </w:r>
    </w:p>
    <w:p w14:paraId="266FA516" w14:textId="77777777" w:rsidR="00F35681" w:rsidRPr="00F35681" w:rsidRDefault="00F35681" w:rsidP="002162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3568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Расходы муниципального дорожного фонда города Шахты в целом уменьшены на 143,5 млн. рублей. </w:t>
      </w:r>
    </w:p>
    <w:p w14:paraId="241D151C" w14:textId="77777777" w:rsidR="00F35681" w:rsidRPr="00F35681" w:rsidRDefault="00F35681" w:rsidP="002162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3568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благоустройству города бюджетные ассигнования на 2026 год </w:t>
      </w:r>
      <w:r w:rsidRPr="00F35681">
        <w:rPr>
          <w:rFonts w:ascii="Times New Roman" w:hAnsi="Times New Roman" w:cs="Times New Roman"/>
          <w:sz w:val="28"/>
          <w:szCs w:val="28"/>
          <w:lang w:eastAsia="zh-CN"/>
        </w:rPr>
        <w:t>в уточненном Проекте бюджета</w:t>
      </w:r>
      <w:r w:rsidRPr="00F3568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увеличены на 70,7 млн. рублей, из них за счет </w:t>
      </w:r>
    </w:p>
    <w:p w14:paraId="0ABF9E07" w14:textId="77777777" w:rsidR="00F35681" w:rsidRPr="00F35681" w:rsidRDefault="00F35681" w:rsidP="0021624B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81">
        <w:rPr>
          <w:rFonts w:ascii="Times New Roman" w:hAnsi="Times New Roman" w:cs="Times New Roman"/>
          <w:sz w:val="28"/>
          <w:szCs w:val="28"/>
          <w:lang w:eastAsia="zh-CN"/>
        </w:rPr>
        <w:t xml:space="preserve">утверждения расходов на «Благоустройство общественной территории «Центральный городской парк культуры и отдыха - Александровский парк» </w:t>
      </w:r>
      <w:r w:rsidRPr="00F35681">
        <w:rPr>
          <w:rFonts w:ascii="Times New Roman" w:hAnsi="Times New Roman" w:cs="Times New Roman"/>
          <w:sz w:val="28"/>
          <w:szCs w:val="28"/>
        </w:rPr>
        <w:t>на сумму 48,7 млн. рублей, за счет средств областного бюджета на сумму 41,3 млн. рублей; софинансирования местного бюджета на сумму 7,4 млн. рублей.</w:t>
      </w:r>
    </w:p>
    <w:p w14:paraId="1E20D8BB" w14:textId="741E37A0" w:rsidR="00A4410E" w:rsidRDefault="00F35681" w:rsidP="002162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35681">
        <w:rPr>
          <w:rFonts w:ascii="Times New Roman" w:eastAsia="Times New Roman" w:hAnsi="Times New Roman" w:cs="Times New Roman"/>
          <w:sz w:val="28"/>
          <w:szCs w:val="28"/>
          <w:lang w:eastAsia="zh-CN"/>
        </w:rPr>
        <w:t>В уточненном Проекте включены расходы на реализацию 4-х инициативных проектов на сумму 14,7 млн. рублей, в том числе за счет средств областного бюджета на сумму 11,9 млн. рублей; софинансирования местного бюджета на сумму 2,7 млн. рублей.</w:t>
      </w:r>
    </w:p>
    <w:p w14:paraId="652EF2B9" w14:textId="27A84116" w:rsidR="00032101" w:rsidRDefault="00032101" w:rsidP="0021624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5681">
        <w:rPr>
          <w:rFonts w:ascii="Times New Roman" w:hAnsi="Times New Roman" w:cs="Times New Roman"/>
          <w:sz w:val="28"/>
          <w:szCs w:val="28"/>
        </w:rPr>
        <w:t>Резервный фонд Администрации города Шахты в уточненном Проекте бюджета уменьшен на 83,4 млн. рублей и заплани</w:t>
      </w:r>
      <w:r>
        <w:rPr>
          <w:rFonts w:ascii="Times New Roman" w:hAnsi="Times New Roman" w:cs="Times New Roman"/>
          <w:sz w:val="28"/>
          <w:szCs w:val="28"/>
        </w:rPr>
        <w:t>рован в сумме 62,4 млн. рублей в установленных пределах.</w:t>
      </w:r>
    </w:p>
    <w:p w14:paraId="39EE5B8E" w14:textId="77777777" w:rsidR="00441908" w:rsidRDefault="00441908" w:rsidP="00F347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E31C0D" w14:textId="7CD59E43" w:rsidR="00CE21B9" w:rsidRPr="00CE21B9" w:rsidRDefault="00CE21B9" w:rsidP="002162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21B9">
        <w:rPr>
          <w:rFonts w:ascii="Times New Roman" w:eastAsia="Calibri" w:hAnsi="Times New Roman" w:cs="Times New Roman"/>
          <w:bCs/>
          <w:sz w:val="28"/>
          <w:szCs w:val="28"/>
        </w:rPr>
        <w:t xml:space="preserve">По результатам </w:t>
      </w:r>
      <w:r w:rsidRPr="00CE21B9">
        <w:rPr>
          <w:rFonts w:ascii="Times New Roman" w:eastAsia="Calibri" w:hAnsi="Times New Roman" w:cs="Times New Roman"/>
          <w:bCs/>
          <w:sz w:val="28"/>
          <w:szCs w:val="28"/>
          <w:u w:val="single"/>
        </w:rPr>
        <w:t>Анализов</w:t>
      </w:r>
      <w:r w:rsidRPr="00CE21B9">
        <w:rPr>
          <w:rFonts w:ascii="Times New Roman" w:eastAsia="Calibri" w:hAnsi="Times New Roman" w:cs="Times New Roman"/>
          <w:bCs/>
          <w:sz w:val="28"/>
          <w:szCs w:val="28"/>
        </w:rPr>
        <w:t xml:space="preserve"> бюджетного процесса по вопросам бюджетных смет на 2025 финансовый год и на плановый период 2026 и 2027 годов</w:t>
      </w:r>
      <w:r w:rsidR="00414B49" w:rsidRPr="00414B49">
        <w:t xml:space="preserve"> </w:t>
      </w:r>
      <w:r w:rsidR="00414B49" w:rsidRPr="00414B49">
        <w:rPr>
          <w:rFonts w:ascii="Times New Roman" w:eastAsia="Calibri" w:hAnsi="Times New Roman" w:cs="Times New Roman"/>
          <w:bCs/>
          <w:sz w:val="28"/>
          <w:szCs w:val="28"/>
        </w:rPr>
        <w:t>получателями бюджетных средств доработаны документы, обоснования (расчеты)</w:t>
      </w:r>
      <w:r w:rsidR="00032101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CE21B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E21B9">
        <w:rPr>
          <w:rFonts w:ascii="Times New Roman" w:hAnsi="Times New Roman" w:cs="Times New Roman"/>
          <w:bCs/>
          <w:sz w:val="28"/>
          <w:szCs w:val="28"/>
        </w:rPr>
        <w:t>устранен ряд несоответствий.</w:t>
      </w:r>
    </w:p>
    <w:p w14:paraId="6E4344B3" w14:textId="77777777" w:rsidR="00CE21B9" w:rsidRDefault="00CE21B9" w:rsidP="00F347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2B2019" w14:textId="0D22025B" w:rsidR="00707F88" w:rsidRDefault="00F5217A" w:rsidP="0021624B">
      <w:pPr>
        <w:spacing w:after="0" w:line="276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17A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371B92">
        <w:rPr>
          <w:rFonts w:ascii="Times New Roman" w:hAnsi="Times New Roman" w:cs="Times New Roman"/>
          <w:sz w:val="28"/>
          <w:szCs w:val="28"/>
          <w:u w:val="single"/>
        </w:rPr>
        <w:t>Контроля состояния муниципального внутреннего долга</w:t>
      </w:r>
      <w:r w:rsidR="00371B92">
        <w:rPr>
          <w:rFonts w:ascii="Times New Roman" w:hAnsi="Times New Roman" w:cs="Times New Roman"/>
          <w:sz w:val="28"/>
          <w:szCs w:val="28"/>
        </w:rPr>
        <w:t>,</w:t>
      </w:r>
      <w:r w:rsidR="00707F88">
        <w:rPr>
          <w:rFonts w:ascii="Times New Roman" w:hAnsi="Times New Roman" w:cs="Times New Roman"/>
          <w:sz w:val="28"/>
          <w:szCs w:val="28"/>
        </w:rPr>
        <w:t xml:space="preserve"> </w:t>
      </w:r>
      <w:r w:rsidR="00371B92" w:rsidRPr="00371B92">
        <w:rPr>
          <w:rFonts w:ascii="Times New Roman" w:hAnsi="Times New Roman" w:cs="Times New Roman"/>
          <w:sz w:val="28"/>
          <w:szCs w:val="28"/>
          <w:u w:val="single"/>
        </w:rPr>
        <w:t>Анализа</w:t>
      </w:r>
      <w:r w:rsidR="00371B92" w:rsidRPr="00371B92">
        <w:rPr>
          <w:rFonts w:ascii="Times New Roman" w:hAnsi="Times New Roman" w:cs="Times New Roman"/>
          <w:sz w:val="28"/>
          <w:szCs w:val="28"/>
        </w:rPr>
        <w:t xml:space="preserve"> соблюдения ограничений, установленных Бюджетным кодексом Российской Федерации по вопросам муниципального долга муниципального образования «Город Шахты»</w:t>
      </w:r>
      <w:r w:rsidR="00371B92">
        <w:rPr>
          <w:rFonts w:ascii="Times New Roman" w:hAnsi="Times New Roman" w:cs="Times New Roman"/>
          <w:sz w:val="28"/>
          <w:szCs w:val="28"/>
        </w:rPr>
        <w:t xml:space="preserve"> </w:t>
      </w:r>
      <w:r w:rsidRPr="00F5217A">
        <w:rPr>
          <w:rFonts w:ascii="Times New Roman" w:hAnsi="Times New Roman" w:cs="Times New Roman"/>
          <w:sz w:val="28"/>
          <w:szCs w:val="28"/>
        </w:rPr>
        <w:t>установлено соблюдение</w:t>
      </w:r>
      <w:r w:rsidR="00371B92">
        <w:rPr>
          <w:rFonts w:ascii="Times New Roman" w:hAnsi="Times New Roman" w:cs="Times New Roman"/>
          <w:sz w:val="28"/>
          <w:szCs w:val="28"/>
        </w:rPr>
        <w:t xml:space="preserve"> установленных</w:t>
      </w:r>
      <w:r w:rsidRPr="00F5217A">
        <w:rPr>
          <w:rFonts w:ascii="Times New Roman" w:hAnsi="Times New Roman" w:cs="Times New Roman"/>
          <w:sz w:val="28"/>
          <w:szCs w:val="28"/>
        </w:rPr>
        <w:t xml:space="preserve"> требований, </w:t>
      </w:r>
      <w:r w:rsidR="00371B92">
        <w:rPr>
          <w:rFonts w:ascii="Times New Roman" w:hAnsi="Times New Roman" w:cs="Times New Roman"/>
          <w:sz w:val="28"/>
          <w:szCs w:val="28"/>
        </w:rPr>
        <w:t>ограничений.</w:t>
      </w:r>
    </w:p>
    <w:p w14:paraId="29545BE3" w14:textId="77700C07" w:rsidR="00F5217A" w:rsidRPr="00F5217A" w:rsidRDefault="00F5217A" w:rsidP="0021624B">
      <w:pPr>
        <w:spacing w:after="0" w:line="276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17A">
        <w:rPr>
          <w:rFonts w:ascii="Times New Roman" w:hAnsi="Times New Roman" w:cs="Times New Roman"/>
          <w:sz w:val="28"/>
          <w:szCs w:val="28"/>
        </w:rPr>
        <w:t>Состояние муниципального внутреннего долга</w:t>
      </w:r>
      <w:r w:rsidR="000B60CE">
        <w:rPr>
          <w:rFonts w:ascii="Times New Roman" w:hAnsi="Times New Roman" w:cs="Times New Roman"/>
          <w:sz w:val="28"/>
          <w:szCs w:val="28"/>
        </w:rPr>
        <w:t xml:space="preserve"> в предыдущие годы</w:t>
      </w:r>
      <w:r w:rsidRPr="00F5217A">
        <w:rPr>
          <w:rFonts w:ascii="Times New Roman" w:hAnsi="Times New Roman" w:cs="Times New Roman"/>
          <w:sz w:val="28"/>
          <w:szCs w:val="28"/>
        </w:rPr>
        <w:t xml:space="preserve"> характеризовалось ростом накопленных обязательств.</w:t>
      </w:r>
    </w:p>
    <w:p w14:paraId="0A30D80E" w14:textId="6D9F8339" w:rsidR="00F5217A" w:rsidRDefault="00F5217A" w:rsidP="00F5217A">
      <w:pPr>
        <w:widowControl w:val="0"/>
        <w:autoSpaceDE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17A">
        <w:rPr>
          <w:rFonts w:ascii="Times New Roman" w:hAnsi="Times New Roman" w:cs="Times New Roman"/>
          <w:sz w:val="28"/>
          <w:szCs w:val="28"/>
        </w:rPr>
        <w:t>Муниципальный долг муниципального образования «Город Шахты» по состоянию на 01.01.2025</w:t>
      </w:r>
      <w:r w:rsidR="0020384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5217A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Pr="00F5217A">
        <w:rPr>
          <w:rFonts w:ascii="Times New Roman" w:hAnsi="Times New Roman" w:cs="Times New Roman"/>
          <w:bCs/>
          <w:sz w:val="28"/>
          <w:szCs w:val="28"/>
        </w:rPr>
        <w:t xml:space="preserve">626,0 млн. </w:t>
      </w:r>
      <w:r w:rsidRPr="00F5217A">
        <w:rPr>
          <w:rFonts w:ascii="Times New Roman" w:hAnsi="Times New Roman" w:cs="Times New Roman"/>
          <w:sz w:val="28"/>
          <w:szCs w:val="28"/>
        </w:rPr>
        <w:t>рублей и увеличен в 2024 году на 147,4 млн. рублей.</w:t>
      </w:r>
    </w:p>
    <w:p w14:paraId="0EDD38BA" w14:textId="3E3294ED" w:rsidR="00F5217A" w:rsidRPr="00203842" w:rsidRDefault="00203842" w:rsidP="00203842">
      <w:pPr>
        <w:widowControl w:val="0"/>
        <w:autoSpaceDE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5217A" w:rsidRPr="00F52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униципальный долг муниципального образования «Город </w:t>
      </w:r>
      <w:r w:rsidR="00F5217A" w:rsidRPr="00F521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Шахты» по состоянию на 01.12.2025 уменьшен на 245,7 млн. рублей (на 39,3%) и составил 380,3 млн. рублей.</w:t>
      </w:r>
    </w:p>
    <w:p w14:paraId="0C4A4BF6" w14:textId="4A01688B" w:rsidR="00F5217A" w:rsidRPr="00BE0D7C" w:rsidRDefault="00F5217A" w:rsidP="00BE0D7C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города Шахты в 2025 году проведен</w:t>
      </w:r>
      <w:r w:rsidR="00F546A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52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электронных аукциона по закупке услуг по предоставлению кредита в виде н</w:t>
      </w:r>
      <w:r w:rsidR="008A7E85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евозобновляемой кредитной линии;</w:t>
      </w:r>
      <w:r w:rsidR="00BE0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17A">
        <w:rPr>
          <w:rFonts w:ascii="Times New Roman" w:hAnsi="Times New Roman" w:cs="Times New Roman"/>
          <w:sz w:val="28"/>
          <w:szCs w:val="28"/>
        </w:rPr>
        <w:t>заключено 4 муниципальных контракта на услуги по предоставлению кредита в виде невозобновляемой кредитной линии.</w:t>
      </w:r>
    </w:p>
    <w:p w14:paraId="4F2521E7" w14:textId="5B22E7B8" w:rsidR="00F5217A" w:rsidRPr="00F5217A" w:rsidRDefault="00F5217A" w:rsidP="008A7E8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17A">
        <w:rPr>
          <w:rFonts w:ascii="Times New Roman" w:hAnsi="Times New Roman" w:cs="Times New Roman"/>
          <w:sz w:val="28"/>
          <w:szCs w:val="28"/>
        </w:rPr>
        <w:t>Привлечение кредитных средств произведено по 2-м м</w:t>
      </w:r>
      <w:r w:rsidR="008A7E85">
        <w:rPr>
          <w:rFonts w:ascii="Times New Roman" w:hAnsi="Times New Roman" w:cs="Times New Roman"/>
          <w:sz w:val="28"/>
          <w:szCs w:val="28"/>
        </w:rPr>
        <w:t xml:space="preserve">униципальным контрактам. </w:t>
      </w:r>
      <w:r w:rsidR="00BE0D7C">
        <w:rPr>
          <w:rFonts w:ascii="Times New Roman" w:hAnsi="Times New Roman" w:cs="Times New Roman"/>
          <w:sz w:val="28"/>
          <w:szCs w:val="28"/>
        </w:rPr>
        <w:t>П</w:t>
      </w:r>
      <w:r w:rsidRPr="00F5217A">
        <w:rPr>
          <w:rFonts w:ascii="Times New Roman" w:hAnsi="Times New Roman" w:cs="Times New Roman"/>
          <w:sz w:val="28"/>
          <w:szCs w:val="28"/>
        </w:rPr>
        <w:t xml:space="preserve">о 2-м муниципальным контрактам </w:t>
      </w:r>
      <w:r w:rsidR="00BE0D7C">
        <w:rPr>
          <w:rFonts w:ascii="Times New Roman" w:hAnsi="Times New Roman" w:cs="Times New Roman"/>
          <w:sz w:val="28"/>
          <w:szCs w:val="28"/>
        </w:rPr>
        <w:t>п</w:t>
      </w:r>
      <w:r w:rsidR="00BE0D7C" w:rsidRPr="00BE0D7C">
        <w:rPr>
          <w:rFonts w:ascii="Times New Roman" w:hAnsi="Times New Roman" w:cs="Times New Roman"/>
          <w:sz w:val="28"/>
          <w:szCs w:val="28"/>
        </w:rPr>
        <w:t xml:space="preserve">ривлечение </w:t>
      </w:r>
      <w:r w:rsidRPr="00F5217A">
        <w:rPr>
          <w:rFonts w:ascii="Times New Roman" w:hAnsi="Times New Roman" w:cs="Times New Roman"/>
          <w:sz w:val="28"/>
          <w:szCs w:val="28"/>
        </w:rPr>
        <w:t>не производилось.</w:t>
      </w:r>
    </w:p>
    <w:p w14:paraId="49901AE6" w14:textId="61CB923B" w:rsidR="00F546AB" w:rsidRDefault="00F546AB" w:rsidP="00F546A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Привлечено кредитов в бюджет города Шахты по состоянию на 01.12.2025 на общую сумму 380,3 млн</w:t>
      </w:r>
      <w:r w:rsidR="00BE0D7C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рублей, в том числе</w:t>
      </w:r>
      <w:r w:rsidRPr="00F52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бюджетный кредит из областного бюджета в сумме 164,0 млн. рублей; кредиты от кредитных организаций на сумму 216,3 млн. рублей.</w:t>
      </w:r>
    </w:p>
    <w:p w14:paraId="364E2D69" w14:textId="77777777" w:rsidR="008A7E85" w:rsidRPr="00F5217A" w:rsidRDefault="008A7E85" w:rsidP="008A7E85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Погашение кредитов от кредитных организаций по состоянию на 01.12.2025 произведено в период с марта по сентябрь 2025 года в сумме 626,0 млн. рублей.</w:t>
      </w:r>
    </w:p>
    <w:p w14:paraId="1D661BE0" w14:textId="17997E12" w:rsidR="00F5217A" w:rsidRPr="00F5217A" w:rsidRDefault="00F5217A" w:rsidP="008A7E8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17A">
        <w:rPr>
          <w:rFonts w:ascii="Times New Roman" w:hAnsi="Times New Roman" w:cs="Times New Roman"/>
          <w:sz w:val="28"/>
          <w:szCs w:val="28"/>
        </w:rPr>
        <w:tab/>
        <w:t xml:space="preserve">Бюджетный кредит за </w:t>
      </w:r>
      <w:r w:rsidR="0047569C">
        <w:rPr>
          <w:rFonts w:ascii="Times New Roman" w:hAnsi="Times New Roman" w:cs="Times New Roman"/>
          <w:sz w:val="28"/>
          <w:szCs w:val="28"/>
        </w:rPr>
        <w:t>счет средств областного бюджета</w:t>
      </w:r>
      <w:r w:rsidRPr="00F5217A">
        <w:rPr>
          <w:rFonts w:ascii="Times New Roman" w:hAnsi="Times New Roman" w:cs="Times New Roman"/>
          <w:sz w:val="28"/>
          <w:szCs w:val="28"/>
        </w:rPr>
        <w:t xml:space="preserve"> получен в апреле 2025 года в сумме 164,0 млн. рублей, под 0,1% годовых, со сроком погашения до 05 </w:t>
      </w:r>
      <w:r w:rsidR="008A7E85">
        <w:rPr>
          <w:rFonts w:ascii="Times New Roman" w:hAnsi="Times New Roman" w:cs="Times New Roman"/>
          <w:sz w:val="28"/>
          <w:szCs w:val="28"/>
        </w:rPr>
        <w:t xml:space="preserve">декабря 2025 года включительно. </w:t>
      </w:r>
      <w:r w:rsidRPr="00F5217A">
        <w:rPr>
          <w:rFonts w:ascii="Times New Roman" w:hAnsi="Times New Roman" w:cs="Times New Roman"/>
          <w:sz w:val="28"/>
          <w:szCs w:val="28"/>
        </w:rPr>
        <w:t>Муниципальным образованием Бюджетный кредит погашен в срок до 05 декабря 2025 года (02.12.2025).</w:t>
      </w:r>
    </w:p>
    <w:p w14:paraId="71482AED" w14:textId="77777777" w:rsidR="00F5217A" w:rsidRPr="00F5217A" w:rsidRDefault="00F5217A" w:rsidP="002162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17A">
        <w:rPr>
          <w:rFonts w:ascii="Times New Roman" w:hAnsi="Times New Roman" w:cs="Times New Roman"/>
          <w:sz w:val="28"/>
          <w:szCs w:val="28"/>
        </w:rPr>
        <w:t>Первоначально р</w:t>
      </w:r>
      <w:r w:rsidRPr="00F5217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 на обслуживание муниципального долга за счет средств бюджета города на 2025 год планировались в сумме 129,9 млн. рублей.</w:t>
      </w:r>
    </w:p>
    <w:p w14:paraId="78A3BC08" w14:textId="77777777" w:rsidR="00F5217A" w:rsidRPr="00F5217A" w:rsidRDefault="00F5217A" w:rsidP="0021624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2025 года </w:t>
      </w:r>
      <w:r w:rsidRPr="00F5217A">
        <w:rPr>
          <w:rFonts w:ascii="Times New Roman" w:hAnsi="Times New Roman" w:cs="Times New Roman"/>
          <w:sz w:val="28"/>
          <w:szCs w:val="28"/>
        </w:rPr>
        <w:t>р</w:t>
      </w:r>
      <w:r w:rsidRPr="00F5217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асходы уменьшены на 53,1 млн. рублей и утверждены на 01.12.2025 в сумме 76,9 млн. рублей.</w:t>
      </w:r>
    </w:p>
    <w:p w14:paraId="3C717B83" w14:textId="77777777" w:rsidR="00F5217A" w:rsidRPr="00F5217A" w:rsidRDefault="00F5217A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17A">
        <w:rPr>
          <w:rFonts w:ascii="Times New Roman" w:hAnsi="Times New Roman" w:cs="Times New Roman"/>
          <w:sz w:val="28"/>
          <w:szCs w:val="28"/>
        </w:rPr>
        <w:t>Расходы на обслуживание муниципального долга бюджета города Шахты (оплата процентов за пользование кредитами) по состоянию на 01.12.2025 составили 72,2 млн. рублей, или 93,9% от уточненного объема (55,6% от первоначально утвержденного объема).</w:t>
      </w:r>
    </w:p>
    <w:p w14:paraId="689C2D20" w14:textId="7686353A" w:rsidR="00F5217A" w:rsidRPr="00F5217A" w:rsidRDefault="00F5217A" w:rsidP="0021624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17A">
        <w:rPr>
          <w:rFonts w:ascii="Times New Roman" w:hAnsi="Times New Roman" w:cs="Times New Roman"/>
          <w:sz w:val="28"/>
          <w:szCs w:val="28"/>
        </w:rPr>
        <w:t>Сведения, отраженные в муниципальной долговой книге муниципального образования «Город Шахты» соответствуют требованиям утвержденным Порядком ведения муниципальной долговой книги муниципального образования «Город Шахты» и статьям 100,120,121 Бюджетного кодекса.</w:t>
      </w:r>
    </w:p>
    <w:p w14:paraId="4A7C0AFA" w14:textId="5EAD03BA" w:rsidR="00F5217A" w:rsidRPr="00F5217A" w:rsidRDefault="00F5217A" w:rsidP="0021624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17A">
        <w:rPr>
          <w:rFonts w:ascii="Times New Roman" w:hAnsi="Times New Roman" w:cs="Times New Roman"/>
          <w:sz w:val="28"/>
          <w:szCs w:val="28"/>
        </w:rPr>
        <w:t>Просроченная задолженность по исполнению муниципальных долговых обязательств отсутствует. Штрафные санкции по долговым обязательствам отсутствуют.</w:t>
      </w:r>
    </w:p>
    <w:p w14:paraId="13BDF74F" w14:textId="77777777" w:rsidR="00F5217A" w:rsidRDefault="00F5217A" w:rsidP="00F5217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21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Муниципальные гарантии и поручительства или обеспечение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 муниципального образования «Город Шахты», бюджетные кредиты за счет </w:t>
      </w:r>
      <w:r w:rsidRPr="00F5217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средств местного бюджета в 2025 году, как и в предыдущие годы, не предоставлялись.</w:t>
      </w:r>
    </w:p>
    <w:p w14:paraId="222B2DA8" w14:textId="77777777" w:rsidR="004F4D3F" w:rsidRDefault="004F4D3F" w:rsidP="00F5217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3543319" w14:textId="7DD4EA07" w:rsidR="006B1EE0" w:rsidRPr="006B1EE0" w:rsidRDefault="0052694C" w:rsidP="006B1EE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Проведена Экспертиза 35</w:t>
      </w:r>
      <w:r w:rsidR="006B1EE0" w:rsidRPr="006B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6B1EE0" w:rsidRPr="006B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1EE0" w:rsidRPr="006B1E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ов</w:t>
      </w:r>
      <w:r w:rsidR="006B1EE0" w:rsidRPr="006B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решений городской Думы города Шахты, Проекта постановления Администрации города Шахты (далее</w:t>
      </w:r>
      <w:r w:rsidR="00E40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6B1EE0" w:rsidRPr="006B1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Проекты).</w:t>
      </w:r>
    </w:p>
    <w:p w14:paraId="203909E5" w14:textId="77983BFD" w:rsidR="006B1EE0" w:rsidRPr="006B1EE0" w:rsidRDefault="006B1EE0" w:rsidP="006B1EE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EE0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7C5C9B">
        <w:rPr>
          <w:rFonts w:ascii="Times New Roman" w:hAnsi="Times New Roman" w:cs="Times New Roman"/>
          <w:sz w:val="28"/>
          <w:szCs w:val="28"/>
        </w:rPr>
        <w:t xml:space="preserve">проведенных </w:t>
      </w:r>
      <w:r w:rsidRPr="006B1EE0">
        <w:rPr>
          <w:rFonts w:ascii="Times New Roman" w:hAnsi="Times New Roman" w:cs="Times New Roman"/>
          <w:sz w:val="28"/>
          <w:szCs w:val="28"/>
        </w:rPr>
        <w:t>экспертиз Контрольно-счетной палатой направлялись Закл</w:t>
      </w:r>
      <w:r w:rsidR="007A406A">
        <w:rPr>
          <w:rFonts w:ascii="Times New Roman" w:hAnsi="Times New Roman" w:cs="Times New Roman"/>
          <w:sz w:val="28"/>
          <w:szCs w:val="28"/>
        </w:rPr>
        <w:t>ючения. С</w:t>
      </w:r>
      <w:r w:rsidR="007C5C9B">
        <w:rPr>
          <w:rFonts w:ascii="Times New Roman" w:hAnsi="Times New Roman" w:cs="Times New Roman"/>
          <w:sz w:val="28"/>
          <w:szCs w:val="28"/>
        </w:rPr>
        <w:t>оответствующими структурами</w:t>
      </w:r>
      <w:r w:rsidR="007C5C9B" w:rsidRPr="007C5C9B">
        <w:t xml:space="preserve"> </w:t>
      </w:r>
      <w:r w:rsidR="007C5C9B" w:rsidRPr="007C5C9B">
        <w:rPr>
          <w:rFonts w:ascii="Times New Roman" w:hAnsi="Times New Roman" w:cs="Times New Roman"/>
          <w:sz w:val="28"/>
          <w:szCs w:val="28"/>
        </w:rPr>
        <w:t>ряд Проектов</w:t>
      </w:r>
      <w:r w:rsidR="007C5C9B" w:rsidRPr="007C5C9B">
        <w:t xml:space="preserve"> </w:t>
      </w:r>
      <w:r w:rsidR="007C5C9B" w:rsidRPr="007C5C9B">
        <w:rPr>
          <w:rFonts w:ascii="Times New Roman" w:hAnsi="Times New Roman" w:cs="Times New Roman"/>
          <w:sz w:val="28"/>
          <w:szCs w:val="28"/>
        </w:rPr>
        <w:t>доработан</w:t>
      </w:r>
      <w:r w:rsidR="007C5C9B">
        <w:rPr>
          <w:rFonts w:ascii="Times New Roman" w:hAnsi="Times New Roman" w:cs="Times New Roman"/>
          <w:sz w:val="28"/>
          <w:szCs w:val="28"/>
        </w:rPr>
        <w:t>.</w:t>
      </w:r>
    </w:p>
    <w:p w14:paraId="053615BC" w14:textId="3CB2BF78" w:rsidR="003C4380" w:rsidRDefault="003C4380" w:rsidP="006B1EE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Следует отметить.</w:t>
      </w:r>
    </w:p>
    <w:p w14:paraId="473D586E" w14:textId="06EC923C" w:rsidR="006B1EE0" w:rsidRPr="00032101" w:rsidRDefault="003C4380" w:rsidP="006B1EE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6B1EE0" w:rsidRPr="006B1EE0">
        <w:rPr>
          <w:rFonts w:ascii="Times New Roman" w:eastAsia="Calibri" w:hAnsi="Times New Roman" w:cs="Times New Roman"/>
          <w:sz w:val="28"/>
          <w:szCs w:val="28"/>
        </w:rPr>
        <w:t>о Проекту</w:t>
      </w:r>
      <w:r w:rsidR="006B1EE0" w:rsidRPr="007C5C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1EE0" w:rsidRPr="000321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О согласовании продажи на торгах муниципальных жилых помещений, расположенных </w:t>
      </w:r>
      <w:proofErr w:type="gramStart"/>
      <w:r w:rsidR="006B1EE0" w:rsidRPr="00032101">
        <w:rPr>
          <w:rFonts w:ascii="Times New Roman" w:eastAsia="Calibri" w:hAnsi="Times New Roman" w:cs="Times New Roman"/>
          <w:kern w:val="1"/>
          <w:sz w:val="28"/>
          <w:szCs w:val="28"/>
        </w:rPr>
        <w:t>в расселенном многоквартирном доме</w:t>
      </w:r>
      <w:proofErr w:type="gramEnd"/>
      <w:r w:rsidR="006B1EE0" w:rsidRPr="000321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признанн</w:t>
      </w:r>
      <w:r w:rsidRPr="00032101">
        <w:rPr>
          <w:rFonts w:ascii="Times New Roman" w:eastAsia="Calibri" w:hAnsi="Times New Roman" w:cs="Times New Roman"/>
          <w:kern w:val="1"/>
          <w:sz w:val="28"/>
          <w:szCs w:val="28"/>
        </w:rPr>
        <w:t>ом аварийным и подлежащим сносу</w:t>
      </w:r>
    </w:p>
    <w:p w14:paraId="17763D52" w14:textId="233F7805" w:rsidR="006B1EE0" w:rsidRPr="006B1EE0" w:rsidRDefault="006B1EE0" w:rsidP="006B1EE0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B1EE0">
        <w:rPr>
          <w:rFonts w:ascii="Times New Roman" w:hAnsi="Times New Roman" w:cs="Times New Roman"/>
          <w:sz w:val="28"/>
          <w:szCs w:val="28"/>
        </w:rPr>
        <w:t xml:space="preserve">в представленном «Отчете об оценке рыночной стоимости» 8-ми квартир в жилом двухэтажном доме, призванным аварийным и подлежащим сносу общей площадью 399 </w:t>
      </w:r>
      <w:proofErr w:type="spellStart"/>
      <w:r w:rsidRPr="006B1EE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B1EE0">
        <w:rPr>
          <w:rFonts w:ascii="Times New Roman" w:hAnsi="Times New Roman" w:cs="Times New Roman"/>
          <w:sz w:val="28"/>
          <w:szCs w:val="28"/>
        </w:rPr>
        <w:t xml:space="preserve"> итоговая величина рыночной ст</w:t>
      </w:r>
      <w:r w:rsidR="007700AD">
        <w:rPr>
          <w:rFonts w:ascii="Times New Roman" w:hAnsi="Times New Roman" w:cs="Times New Roman"/>
          <w:sz w:val="28"/>
          <w:szCs w:val="28"/>
        </w:rPr>
        <w:t xml:space="preserve">оимости указана в сумме 0,4 млн. </w:t>
      </w:r>
      <w:r w:rsidRPr="006B1EE0">
        <w:rPr>
          <w:rFonts w:ascii="Times New Roman" w:hAnsi="Times New Roman" w:cs="Times New Roman"/>
          <w:sz w:val="28"/>
          <w:szCs w:val="28"/>
        </w:rPr>
        <w:t>рублей.</w:t>
      </w:r>
    </w:p>
    <w:p w14:paraId="2E1B1F99" w14:textId="7F3AA540" w:rsidR="006B1EE0" w:rsidRPr="006B1EE0" w:rsidRDefault="006B1EE0" w:rsidP="006B1EE0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B1EE0">
        <w:rPr>
          <w:rFonts w:ascii="Times New Roman" w:hAnsi="Times New Roman" w:cs="Times New Roman"/>
          <w:sz w:val="28"/>
          <w:szCs w:val="28"/>
        </w:rPr>
        <w:t>В Публичной кадастровой карте на портале пространственных данных Национальной системы пространственных д</w:t>
      </w:r>
      <w:r w:rsidR="00F82C4A">
        <w:rPr>
          <w:rFonts w:ascii="Times New Roman" w:hAnsi="Times New Roman" w:cs="Times New Roman"/>
          <w:sz w:val="28"/>
          <w:szCs w:val="28"/>
        </w:rPr>
        <w:t>анных, в том числе указано</w:t>
      </w:r>
    </w:p>
    <w:p w14:paraId="1EA6FBFF" w14:textId="18725CEC" w:rsidR="006B1EE0" w:rsidRPr="006B1EE0" w:rsidRDefault="006B1EE0" w:rsidP="0021624B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B1EE0">
        <w:rPr>
          <w:rFonts w:ascii="Times New Roman" w:hAnsi="Times New Roman" w:cs="Times New Roman"/>
          <w:sz w:val="28"/>
          <w:szCs w:val="28"/>
        </w:rPr>
        <w:t>здание площадью 399 кв.м, кад</w:t>
      </w:r>
      <w:r w:rsidR="007700AD">
        <w:rPr>
          <w:rFonts w:ascii="Times New Roman" w:hAnsi="Times New Roman" w:cs="Times New Roman"/>
          <w:sz w:val="28"/>
          <w:szCs w:val="28"/>
        </w:rPr>
        <w:t>астровой стоимостью 2,2 млн.</w:t>
      </w:r>
      <w:r w:rsidRPr="006B1EE0">
        <w:rPr>
          <w:rFonts w:ascii="Times New Roman" w:hAnsi="Times New Roman" w:cs="Times New Roman"/>
          <w:sz w:val="28"/>
          <w:szCs w:val="28"/>
        </w:rPr>
        <w:t xml:space="preserve"> рублей; земельный участок площадью 830 </w:t>
      </w:r>
      <w:proofErr w:type="spellStart"/>
      <w:r w:rsidRPr="006B1EE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B1EE0">
        <w:rPr>
          <w:rFonts w:ascii="Times New Roman" w:hAnsi="Times New Roman" w:cs="Times New Roman"/>
          <w:sz w:val="28"/>
          <w:szCs w:val="28"/>
        </w:rPr>
        <w:t>, кадастровой стоимость</w:t>
      </w:r>
      <w:r w:rsidR="007700AD">
        <w:rPr>
          <w:rFonts w:ascii="Times New Roman" w:hAnsi="Times New Roman" w:cs="Times New Roman"/>
          <w:sz w:val="28"/>
          <w:szCs w:val="28"/>
        </w:rPr>
        <w:t xml:space="preserve">ю </w:t>
      </w:r>
      <w:r w:rsidR="00F82C4A">
        <w:rPr>
          <w:rFonts w:ascii="Times New Roman" w:hAnsi="Times New Roman" w:cs="Times New Roman"/>
          <w:sz w:val="28"/>
          <w:szCs w:val="28"/>
        </w:rPr>
        <w:br/>
      </w:r>
      <w:r w:rsidR="007700AD">
        <w:rPr>
          <w:rFonts w:ascii="Times New Roman" w:hAnsi="Times New Roman" w:cs="Times New Roman"/>
          <w:sz w:val="28"/>
          <w:szCs w:val="28"/>
        </w:rPr>
        <w:t>3,3 млн.</w:t>
      </w:r>
      <w:r w:rsidR="00F82C4A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14:paraId="2D790860" w14:textId="26425C90" w:rsidR="006B1EE0" w:rsidRPr="00F82C4A" w:rsidRDefault="006B1EE0" w:rsidP="00F82C4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1EE0">
        <w:rPr>
          <w:rFonts w:ascii="Times New Roman" w:eastAsia="Calibri" w:hAnsi="Times New Roman" w:cs="Times New Roman"/>
          <w:sz w:val="28"/>
          <w:szCs w:val="28"/>
        </w:rPr>
        <w:t>Контрольно-счетной палатой предложено проверить обоснованность П</w:t>
      </w:r>
      <w:r w:rsidR="00F82C4A">
        <w:rPr>
          <w:rFonts w:ascii="Times New Roman" w:eastAsia="Calibri" w:hAnsi="Times New Roman" w:cs="Times New Roman"/>
          <w:sz w:val="28"/>
          <w:szCs w:val="28"/>
        </w:rPr>
        <w:t xml:space="preserve">роекта. </w:t>
      </w:r>
      <w:r w:rsidRPr="006B1EE0">
        <w:rPr>
          <w:rFonts w:ascii="Times New Roman" w:hAnsi="Times New Roman" w:cs="Times New Roman"/>
          <w:sz w:val="28"/>
          <w:szCs w:val="28"/>
        </w:rPr>
        <w:t>Проект снят с рассмотрения на заседании Комитета по бюджету городской Думы.</w:t>
      </w:r>
    </w:p>
    <w:p w14:paraId="17430F4A" w14:textId="77777777" w:rsidR="006B1EE0" w:rsidRPr="006B1EE0" w:rsidRDefault="006B1EE0" w:rsidP="006B1EE0">
      <w:pPr>
        <w:spacing w:after="0" w:line="276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bidi="hi-IN"/>
        </w:rPr>
      </w:pPr>
    </w:p>
    <w:p w14:paraId="02AE3725" w14:textId="69416267" w:rsidR="006B1EE0" w:rsidRDefault="006B1EE0" w:rsidP="003C438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B1EE0">
        <w:rPr>
          <w:rFonts w:ascii="Times New Roman" w:hAnsi="Times New Roman" w:cs="Times New Roman"/>
          <w:sz w:val="28"/>
          <w:szCs w:val="28"/>
        </w:rPr>
        <w:t xml:space="preserve">По проекту решения городской Думы города Шахты </w:t>
      </w:r>
      <w:r w:rsidRPr="006B1EE0">
        <w:rPr>
          <w:rFonts w:ascii="Times New Roman" w:hAnsi="Times New Roman" w:cs="Times New Roman"/>
          <w:sz w:val="28"/>
          <w:szCs w:val="28"/>
        </w:rPr>
        <w:br/>
      </w:r>
      <w:r w:rsidRPr="00032101">
        <w:rPr>
          <w:rFonts w:ascii="Times New Roman" w:hAnsi="Times New Roman" w:cs="Times New Roman"/>
          <w:sz w:val="28"/>
          <w:szCs w:val="28"/>
        </w:rPr>
        <w:t>О предоставлении в безвозмездное пользование без проведения торгов муниципального имущества</w:t>
      </w:r>
      <w:r w:rsidRPr="003C43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B1EE0">
        <w:rPr>
          <w:rFonts w:ascii="Times New Roman" w:hAnsi="Times New Roman" w:cs="Times New Roman"/>
          <w:sz w:val="28"/>
          <w:szCs w:val="28"/>
          <w:lang w:eastAsia="ru-RU"/>
        </w:rPr>
        <w:t xml:space="preserve">в Заключении Контрольно-счетной палаты </w:t>
      </w:r>
      <w:r w:rsidRPr="006B1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отмечен</w:t>
      </w:r>
      <w:r w:rsidR="003C43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B1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необходимость провер</w:t>
      </w:r>
      <w:r w:rsidR="003C43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6B1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обоснованност</w:t>
      </w:r>
      <w:r w:rsidR="003C43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B1EE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договоров безвозмездного пользования муниципальным имуществом, находящимся в муниципальной собственности муниципального образования «Город Шахты</w:t>
      </w:r>
      <w:r w:rsidR="00635D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и отработ</w:t>
      </w:r>
      <w:r w:rsidR="003C43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ки</w:t>
      </w:r>
      <w:r w:rsidR="00635D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все</w:t>
      </w:r>
      <w:r w:rsidR="003C43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</w:t>
      </w:r>
      <w:r w:rsidR="00635D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вопрос</w:t>
      </w:r>
      <w:r w:rsidR="003C438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635D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D834EA2" w14:textId="77777777" w:rsidR="004F4D3F" w:rsidRPr="00F5217A" w:rsidRDefault="004F4D3F" w:rsidP="00F5217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0A48CEB7" w14:textId="3FFB7463" w:rsidR="006B1EE0" w:rsidRPr="006B1EE0" w:rsidRDefault="006B1EE0" w:rsidP="006B1EE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101">
        <w:rPr>
          <w:rFonts w:ascii="Times New Roman" w:eastAsia="Calibri" w:hAnsi="Times New Roman" w:cs="Times New Roman"/>
          <w:color w:val="00000A"/>
          <w:kern w:val="3"/>
          <w:sz w:val="28"/>
          <w:szCs w:val="28"/>
        </w:rPr>
        <w:t xml:space="preserve">По результатам проведенного </w:t>
      </w:r>
      <w:r w:rsidR="00D87A76" w:rsidRPr="00D87A76">
        <w:rPr>
          <w:rFonts w:ascii="Times New Roman" w:eastAsia="Calibri" w:hAnsi="Times New Roman" w:cs="Times New Roman"/>
          <w:color w:val="00000A"/>
          <w:kern w:val="3"/>
          <w:sz w:val="28"/>
          <w:szCs w:val="28"/>
          <w:u w:val="single"/>
        </w:rPr>
        <w:t xml:space="preserve">параллельно с Контрольно-счетной палатой </w:t>
      </w:r>
      <w:r w:rsidR="00D87A76" w:rsidRPr="00032101">
        <w:rPr>
          <w:rFonts w:ascii="Times New Roman" w:eastAsia="Calibri" w:hAnsi="Times New Roman" w:cs="Times New Roman"/>
          <w:color w:val="00000A"/>
          <w:kern w:val="3"/>
          <w:sz w:val="28"/>
          <w:szCs w:val="28"/>
          <w:u w:val="single"/>
        </w:rPr>
        <w:t>Ростовской области</w:t>
      </w:r>
      <w:r w:rsidR="00D87A76" w:rsidRPr="00032101">
        <w:rPr>
          <w:rFonts w:ascii="Times New Roman" w:eastAsia="Calibri" w:hAnsi="Times New Roman" w:cs="Times New Roman"/>
          <w:color w:val="00000A"/>
          <w:kern w:val="3"/>
          <w:sz w:val="28"/>
          <w:szCs w:val="28"/>
        </w:rPr>
        <w:t xml:space="preserve"> </w:t>
      </w:r>
      <w:r w:rsidRPr="00032101">
        <w:rPr>
          <w:rFonts w:ascii="Times New Roman" w:eastAsia="Calibri" w:hAnsi="Times New Roman" w:cs="Times New Roman"/>
          <w:color w:val="00000A"/>
          <w:kern w:val="3"/>
          <w:sz w:val="28"/>
          <w:szCs w:val="28"/>
        </w:rPr>
        <w:t xml:space="preserve">экспертно-аналитического мероприятия </w:t>
      </w:r>
      <w:r w:rsidRPr="00032101">
        <w:rPr>
          <w:rFonts w:ascii="Times New Roman" w:hAnsi="Times New Roman" w:cs="Times New Roman"/>
          <w:sz w:val="28"/>
          <w:szCs w:val="28"/>
        </w:rPr>
        <w:t xml:space="preserve">Аудит реализации мероприятий по обеспечению функционирования муниципальной системы оповещения населения, функционирования защитных сооружений гражданской обороны и созданию резерва материальных ресурсов для ликвидации </w:t>
      </w:r>
      <w:r w:rsidRPr="00032101">
        <w:rPr>
          <w:rFonts w:ascii="Times New Roman" w:hAnsi="Times New Roman" w:cs="Times New Roman"/>
          <w:sz w:val="28"/>
          <w:szCs w:val="28"/>
        </w:rPr>
        <w:lastRenderedPageBreak/>
        <w:t>чрезвычайных ситуаций в муниципальном образовании «Город Шахты» (выборочно)</w:t>
      </w:r>
      <w:r w:rsidR="007A406A">
        <w:rPr>
          <w:rFonts w:ascii="Times New Roman" w:hAnsi="Times New Roman" w:cs="Times New Roman"/>
          <w:sz w:val="28"/>
          <w:szCs w:val="28"/>
        </w:rPr>
        <w:t xml:space="preserve"> отмечено наличие</w:t>
      </w:r>
    </w:p>
    <w:p w14:paraId="262EFA61" w14:textId="23CF81AA" w:rsidR="006B1EE0" w:rsidRPr="006B1EE0" w:rsidRDefault="007A406A" w:rsidP="006B1EE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образовании</w:t>
      </w:r>
      <w:r w:rsidR="006B1EE0" w:rsidRPr="006B1EE0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законом, Указом Президента РФ, Постановлениями Правительства РФ, Областным законом, Постановлениями Правительства Ростовской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1EE0" w:rsidRPr="006B1EE0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B1EE0" w:rsidRPr="006B1EE0">
        <w:rPr>
          <w:rFonts w:ascii="Times New Roman" w:hAnsi="Times New Roman" w:cs="Times New Roman"/>
          <w:sz w:val="28"/>
          <w:szCs w:val="28"/>
        </w:rPr>
        <w:t xml:space="preserve"> нормативны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B1EE0" w:rsidRPr="006B1EE0">
        <w:rPr>
          <w:rFonts w:ascii="Times New Roman" w:hAnsi="Times New Roman" w:cs="Times New Roman"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B1EE0" w:rsidRPr="006B1EE0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6B1EE0" w:rsidRPr="006B1EE0">
        <w:rPr>
          <w:rFonts w:ascii="Times New Roman" w:hAnsi="Times New Roman" w:cs="Times New Roman"/>
          <w:sz w:val="28"/>
          <w:szCs w:val="28"/>
        </w:rPr>
        <w:t xml:space="preserve"> по вопросам обеспечения функционирования муниципальной системы оповещения населения, функционирования защитных сооружений гражданской обороны и созданию резерва материальных ресурсов для ликвидации чрезвычайных ситуаций.</w:t>
      </w:r>
    </w:p>
    <w:p w14:paraId="314EF2CA" w14:textId="77777777" w:rsidR="006B1EE0" w:rsidRPr="006B1EE0" w:rsidRDefault="006B1EE0" w:rsidP="006B1EE0">
      <w:pPr>
        <w:autoSpaceDE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EE0">
        <w:rPr>
          <w:rFonts w:ascii="Times New Roman" w:hAnsi="Times New Roman" w:cs="Times New Roman"/>
          <w:sz w:val="28"/>
          <w:szCs w:val="28"/>
        </w:rPr>
        <w:t>Система оповещения населения города Шахты включена в региональную систему Ростовской области и в систему управления гражданской обороной и единой государственной системы предупреждения и ликвидации чрезвычайных ситуаций.</w:t>
      </w:r>
    </w:p>
    <w:p w14:paraId="70516648" w14:textId="2A25762A" w:rsidR="006B1EE0" w:rsidRPr="006B1EE0" w:rsidRDefault="00032101" w:rsidP="002162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итогам мероприятия </w:t>
      </w:r>
      <w:r w:rsidR="006B1EE0" w:rsidRPr="006B1EE0">
        <w:rPr>
          <w:rFonts w:ascii="Times New Roman" w:hAnsi="Times New Roman" w:cs="Times New Roman"/>
          <w:kern w:val="1"/>
          <w:sz w:val="28"/>
          <w:szCs w:val="28"/>
        </w:rPr>
        <w:t>МКУ г.Шахты «Управление по делам ГО ЧС», в том числе заключены контракты, выполнены работы по техническому обслуживанию комплекса технических средств локальной системы оповещения.</w:t>
      </w:r>
    </w:p>
    <w:p w14:paraId="498D0186" w14:textId="77777777" w:rsidR="00F5217A" w:rsidRPr="004716AC" w:rsidRDefault="00F5217A" w:rsidP="00F347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32"/>
          <w:szCs w:val="28"/>
        </w:rPr>
      </w:pPr>
    </w:p>
    <w:p w14:paraId="1C4C5275" w14:textId="7A32EC9D" w:rsidR="007508B5" w:rsidRPr="007508B5" w:rsidRDefault="007508B5" w:rsidP="007508B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Pr="007508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Экспертизы</w:t>
      </w:r>
      <w:r w:rsidRPr="00750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062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508B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</w:t>
      </w:r>
      <w:r w:rsidR="007A406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750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7A4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08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использования и распоряжения муниципальным им</w:t>
      </w:r>
      <w:r w:rsidR="007A406A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уществом и земельными участками</w:t>
      </w:r>
      <w:r w:rsidR="00A10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A10620" w:rsidRPr="00A106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качественными жилищно-коммунальными услугами, благоустройство терри</w:t>
      </w:r>
      <w:r w:rsidR="007A406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и охрана окружающей среды</w:t>
      </w:r>
      <w:r w:rsidRPr="00750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210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Программа).</w:t>
      </w:r>
    </w:p>
    <w:p w14:paraId="735E34E0" w14:textId="0C9AE57C" w:rsidR="008C2564" w:rsidRPr="004716AC" w:rsidRDefault="007508B5" w:rsidP="004716AC">
      <w:pPr>
        <w:widowControl w:val="0"/>
        <w:suppressAutoHyphens/>
        <w:autoSpaceDN w:val="0"/>
        <w:spacing w:after="0" w:line="276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7508B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КУИ г.</w:t>
      </w:r>
      <w:r w:rsidR="00A12C6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7508B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Шахты внесены изменения в Программу, в том числе включен подраздел; приведен в соответствие</w:t>
      </w:r>
      <w:r w:rsidR="006B50A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ряд</w:t>
      </w:r>
      <w:r w:rsidRPr="007508B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показател</w:t>
      </w:r>
      <w:r w:rsidR="006B50A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ей</w:t>
      </w:r>
      <w:r w:rsidRPr="007508B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.</w:t>
      </w:r>
      <w:r w:rsidR="004716A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8C2564" w:rsidRPr="00032101">
        <w:rPr>
          <w:rFonts w:ascii="Times New Roman" w:hAnsi="Times New Roman" w:cs="Times New Roman"/>
          <w:bCs/>
          <w:sz w:val="28"/>
          <w:szCs w:val="28"/>
        </w:rPr>
        <w:t>МКУ «Департамент ГХ»</w:t>
      </w:r>
      <w:r w:rsidR="007A406A" w:rsidRPr="00032101">
        <w:rPr>
          <w:rFonts w:ascii="Times New Roman" w:hAnsi="Times New Roman" w:cs="Times New Roman"/>
          <w:bCs/>
          <w:sz w:val="28"/>
          <w:szCs w:val="28"/>
        </w:rPr>
        <w:t xml:space="preserve"> принимаются меры по отработке поставленных вопросов</w:t>
      </w:r>
      <w:r w:rsidR="008C2564" w:rsidRPr="00032101">
        <w:rPr>
          <w:rFonts w:ascii="Times New Roman" w:hAnsi="Times New Roman" w:cs="Times New Roman"/>
          <w:sz w:val="28"/>
          <w:szCs w:val="28"/>
        </w:rPr>
        <w:t>.</w:t>
      </w:r>
    </w:p>
    <w:p w14:paraId="179E81BB" w14:textId="77777777" w:rsidR="003C46C5" w:rsidRDefault="003C46C5" w:rsidP="008C2564">
      <w:pPr>
        <w:widowControl w:val="0"/>
        <w:autoSpaceDN w:val="0"/>
        <w:spacing w:after="0" w:line="276" w:lineRule="auto"/>
        <w:ind w:right="-1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F094236" w14:textId="287E54AB" w:rsidR="003C46C5" w:rsidRPr="003C46C5" w:rsidRDefault="003C46C5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6C5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3C46C5">
        <w:rPr>
          <w:rFonts w:ascii="Times New Roman" w:hAnsi="Times New Roman" w:cs="Times New Roman"/>
          <w:sz w:val="28"/>
          <w:szCs w:val="28"/>
          <w:u w:val="single"/>
        </w:rPr>
        <w:t>Оценки</w:t>
      </w:r>
      <w:r w:rsidRPr="003C46C5">
        <w:rPr>
          <w:rFonts w:ascii="Times New Roman" w:hAnsi="Times New Roman" w:cs="Times New Roman"/>
          <w:sz w:val="28"/>
          <w:szCs w:val="28"/>
        </w:rPr>
        <w:t xml:space="preserve"> эффективности предоставления налоговых и иных льгот и преимуществ установлено проведение Департаментом экономики и КУИ г.</w:t>
      </w:r>
      <w:r w:rsidR="00A12C62">
        <w:rPr>
          <w:rFonts w:ascii="Times New Roman" w:hAnsi="Times New Roman" w:cs="Times New Roman"/>
          <w:sz w:val="28"/>
          <w:szCs w:val="28"/>
        </w:rPr>
        <w:t xml:space="preserve"> </w:t>
      </w:r>
      <w:r w:rsidRPr="003C46C5">
        <w:rPr>
          <w:rFonts w:ascii="Times New Roman" w:hAnsi="Times New Roman" w:cs="Times New Roman"/>
          <w:sz w:val="28"/>
          <w:szCs w:val="28"/>
        </w:rPr>
        <w:t>Шахты оценки эффективности налоговых расходов за 2024 год в соответствии с требованиями нормативных документов.</w:t>
      </w:r>
    </w:p>
    <w:p w14:paraId="213DFFB0" w14:textId="373029D3" w:rsidR="003C46C5" w:rsidRPr="003C46C5" w:rsidRDefault="006A5975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Объем налоговых льгот</w:t>
      </w:r>
      <w:r w:rsidR="003C46C5" w:rsidRPr="003C46C5">
        <w:rPr>
          <w:rFonts w:ascii="Times New Roman" w:hAnsi="Times New Roman" w:cs="Times New Roman"/>
          <w:bCs/>
          <w:sz w:val="28"/>
          <w:szCs w:val="28"/>
          <w:lang w:eastAsia="ru-RU"/>
        </w:rPr>
        <w:t>, согласно Паспортов налоговых расходов муниципального образования з</w:t>
      </w:r>
      <w:r w:rsidR="007F0ACC">
        <w:rPr>
          <w:rFonts w:ascii="Times New Roman" w:hAnsi="Times New Roman" w:cs="Times New Roman"/>
          <w:bCs/>
          <w:sz w:val="28"/>
          <w:szCs w:val="28"/>
          <w:lang w:eastAsia="ru-RU"/>
        </w:rPr>
        <w:t>а 2024 год составил 89,9 млн</w:t>
      </w:r>
      <w:r w:rsidR="003C46C5" w:rsidRPr="003C46C5">
        <w:rPr>
          <w:rFonts w:ascii="Times New Roman" w:hAnsi="Times New Roman" w:cs="Times New Roman"/>
          <w:bCs/>
          <w:sz w:val="28"/>
          <w:szCs w:val="28"/>
          <w:lang w:eastAsia="ru-RU"/>
        </w:rPr>
        <w:t>. рублей, в том числе п</w:t>
      </w:r>
      <w:r w:rsidR="007F0ACC">
        <w:rPr>
          <w:rFonts w:ascii="Times New Roman" w:hAnsi="Times New Roman" w:cs="Times New Roman"/>
          <w:bCs/>
          <w:sz w:val="28"/>
          <w:szCs w:val="28"/>
          <w:lang w:eastAsia="ru-RU"/>
        </w:rPr>
        <w:t>о земельному налогу 89,9 млн</w:t>
      </w:r>
      <w:r w:rsidR="003C46C5" w:rsidRPr="003C46C5">
        <w:rPr>
          <w:rFonts w:ascii="Times New Roman" w:hAnsi="Times New Roman" w:cs="Times New Roman"/>
          <w:bCs/>
          <w:sz w:val="28"/>
          <w:szCs w:val="28"/>
          <w:lang w:eastAsia="ru-RU"/>
        </w:rPr>
        <w:t>. рублей</w:t>
      </w:r>
      <w:r w:rsidR="00B9603A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  <w:r w:rsidR="003C46C5" w:rsidRPr="003C46C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 налогу на имущество физич</w:t>
      </w:r>
      <w:r w:rsidR="001310A7">
        <w:rPr>
          <w:rFonts w:ascii="Times New Roman" w:hAnsi="Times New Roman" w:cs="Times New Roman"/>
          <w:bCs/>
          <w:sz w:val="28"/>
          <w:szCs w:val="28"/>
          <w:lang w:eastAsia="ru-RU"/>
        </w:rPr>
        <w:t>еских лиц 94,0 тыс. рублей</w:t>
      </w:r>
      <w:r w:rsidR="003C46C5" w:rsidRPr="003C46C5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6286D655" w14:textId="77777777" w:rsidR="003C46C5" w:rsidRPr="003C46C5" w:rsidRDefault="003C46C5" w:rsidP="0021624B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C46C5">
        <w:rPr>
          <w:rFonts w:ascii="Times New Roman" w:hAnsi="Times New Roman" w:cs="Times New Roman"/>
          <w:bCs/>
          <w:sz w:val="28"/>
          <w:szCs w:val="28"/>
          <w:lang w:eastAsia="ru-RU"/>
        </w:rPr>
        <w:t>Социальные налоговые расходы в общем объеме налоговых расходов составили 54,6%; технические налоговые расходы 25,9%; стимулирующие налоговые расходы составили 19,5%.</w:t>
      </w:r>
    </w:p>
    <w:p w14:paraId="36E38FF7" w14:textId="3B1693E3" w:rsidR="003C46C5" w:rsidRDefault="003C46C5" w:rsidP="0021624B">
      <w:pPr>
        <w:widowControl w:val="0"/>
        <w:autoSpaceDN w:val="0"/>
        <w:spacing w:after="0" w:line="276" w:lineRule="auto"/>
        <w:ind w:right="-1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C46C5">
        <w:rPr>
          <w:rFonts w:ascii="Times New Roman" w:hAnsi="Times New Roman" w:cs="Times New Roman"/>
          <w:sz w:val="28"/>
          <w:szCs w:val="28"/>
        </w:rPr>
        <w:t xml:space="preserve">По результатам мероприятия </w:t>
      </w:r>
      <w:r w:rsidRPr="003C4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Реестр</w:t>
      </w:r>
      <w:r w:rsidR="00BF1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имущества</w:t>
      </w:r>
      <w:r w:rsidRPr="003C4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C46C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внесены </w:t>
      </w:r>
      <w:r w:rsidRPr="003C46C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 xml:space="preserve">обязательные </w:t>
      </w:r>
      <w:r w:rsidR="00BF17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сведения по </w:t>
      </w:r>
      <w:r w:rsidRPr="003C4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54-м объектам муниципальной собственности.</w:t>
      </w:r>
    </w:p>
    <w:p w14:paraId="001F59B5" w14:textId="77777777" w:rsidR="008C2564" w:rsidRDefault="008C2564" w:rsidP="008C2564">
      <w:pPr>
        <w:widowControl w:val="0"/>
        <w:autoSpaceDN w:val="0"/>
        <w:spacing w:after="0" w:line="276" w:lineRule="auto"/>
        <w:ind w:right="-1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F5D3A8C" w14:textId="7F05BD7A" w:rsidR="008C2564" w:rsidRPr="008C2564" w:rsidRDefault="008C2564" w:rsidP="0021624B">
      <w:pPr>
        <w:widowControl w:val="0"/>
        <w:autoSpaceDN w:val="0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8C2564">
        <w:rPr>
          <w:rFonts w:ascii="Times New Roman" w:hAnsi="Times New Roman" w:cs="Times New Roman"/>
          <w:bCs/>
          <w:sz w:val="28"/>
          <w:szCs w:val="28"/>
        </w:rPr>
        <w:t xml:space="preserve">По результатам </w:t>
      </w:r>
      <w:r w:rsidR="00A3096F">
        <w:rPr>
          <w:rFonts w:ascii="Times New Roman" w:hAnsi="Times New Roman" w:cs="Times New Roman"/>
          <w:bCs/>
          <w:sz w:val="28"/>
          <w:szCs w:val="28"/>
        </w:rPr>
        <w:t xml:space="preserve">проведенного </w:t>
      </w:r>
      <w:r w:rsidRPr="008C2564">
        <w:rPr>
          <w:rFonts w:ascii="Times New Roman" w:hAnsi="Times New Roman" w:cs="Times New Roman"/>
          <w:bCs/>
          <w:sz w:val="28"/>
          <w:szCs w:val="28"/>
          <w:u w:val="single"/>
        </w:rPr>
        <w:t>Анализа</w:t>
      </w:r>
      <w:r w:rsidRPr="008C2564">
        <w:rPr>
          <w:rFonts w:ascii="Times New Roman" w:hAnsi="Times New Roman" w:cs="Times New Roman"/>
          <w:bCs/>
          <w:sz w:val="28"/>
          <w:szCs w:val="28"/>
        </w:rPr>
        <w:t xml:space="preserve"> обоснованности сумм расходов в муниципальном бюджетном учреждении дополнительного образования «Спортивная школа №1» г. Шахты Ростовской области (выборочно</w:t>
      </w:r>
      <w:r w:rsidR="00A3096F">
        <w:rPr>
          <w:rFonts w:ascii="Times New Roman" w:hAnsi="Times New Roman" w:cs="Times New Roman"/>
          <w:bCs/>
          <w:sz w:val="28"/>
          <w:szCs w:val="28"/>
        </w:rPr>
        <w:t>)</w:t>
      </w:r>
      <w:r w:rsidR="004A31FE" w:rsidRPr="004A31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31FE" w:rsidRPr="00A3096F">
        <w:rPr>
          <w:rFonts w:ascii="Times New Roman" w:hAnsi="Times New Roman" w:cs="Times New Roman"/>
          <w:bCs/>
          <w:sz w:val="28"/>
          <w:szCs w:val="28"/>
        </w:rPr>
        <w:t>объекты основных средств</w:t>
      </w:r>
      <w:r w:rsidRPr="00A3096F">
        <w:rPr>
          <w:rFonts w:ascii="Times New Roman" w:hAnsi="Times New Roman" w:cs="Times New Roman"/>
          <w:bCs/>
          <w:sz w:val="28"/>
          <w:szCs w:val="28"/>
        </w:rPr>
        <w:t xml:space="preserve"> отражены</w:t>
      </w:r>
      <w:r w:rsidRPr="004A31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2564">
        <w:rPr>
          <w:rFonts w:ascii="Times New Roman" w:hAnsi="Times New Roman" w:cs="Times New Roman"/>
          <w:bCs/>
          <w:sz w:val="28"/>
          <w:szCs w:val="28"/>
        </w:rPr>
        <w:t>на счетах особо ценного движим</w:t>
      </w:r>
      <w:r w:rsidR="00A3096F">
        <w:rPr>
          <w:rFonts w:ascii="Times New Roman" w:hAnsi="Times New Roman" w:cs="Times New Roman"/>
          <w:bCs/>
          <w:sz w:val="28"/>
          <w:szCs w:val="28"/>
        </w:rPr>
        <w:t>ого имущества (1,3 млн. рублей)</w:t>
      </w:r>
      <w:r w:rsidRPr="008C2564">
        <w:rPr>
          <w:rFonts w:ascii="Times New Roman" w:hAnsi="Times New Roman"/>
          <w:sz w:val="28"/>
          <w:szCs w:val="28"/>
        </w:rPr>
        <w:t>.</w:t>
      </w:r>
    </w:p>
    <w:p w14:paraId="769BD713" w14:textId="77777777" w:rsidR="008C2564" w:rsidRPr="008C2564" w:rsidRDefault="008C2564" w:rsidP="008C2564">
      <w:pPr>
        <w:spacing w:after="0" w:line="276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7977C4" w14:textId="428ECFCB" w:rsidR="008C2564" w:rsidRPr="008C2564" w:rsidRDefault="00E077B8" w:rsidP="00BA7B7A">
      <w:pPr>
        <w:autoSpaceDE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C2564" w:rsidRPr="008C2564">
        <w:rPr>
          <w:rFonts w:ascii="Times New Roman" w:hAnsi="Times New Roman" w:cs="Times New Roman"/>
          <w:sz w:val="28"/>
          <w:szCs w:val="28"/>
          <w:u w:val="single"/>
        </w:rPr>
        <w:t>Анализ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8C2564" w:rsidRPr="008C2564">
        <w:rPr>
          <w:rFonts w:ascii="Times New Roman" w:hAnsi="Times New Roman" w:cs="Times New Roman"/>
          <w:sz w:val="28"/>
          <w:szCs w:val="28"/>
        </w:rPr>
        <w:t xml:space="preserve"> эффективности управления и распоряжения муниципальной собственностью муниципальными бюджетными учреждениями </w:t>
      </w:r>
      <w:r w:rsidR="00BA7B7A">
        <w:rPr>
          <w:rFonts w:ascii="Times New Roman" w:hAnsi="Times New Roman" w:cs="Times New Roman"/>
          <w:sz w:val="28"/>
          <w:szCs w:val="28"/>
        </w:rPr>
        <w:t>установлено</w:t>
      </w:r>
    </w:p>
    <w:p w14:paraId="02F46B81" w14:textId="44499D36" w:rsidR="008C2564" w:rsidRPr="008C2564" w:rsidRDefault="00BA7B7A" w:rsidP="002162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C2564" w:rsidRPr="008C2564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МБУ ДО СЮ</w:t>
      </w:r>
      <w:r w:rsidR="00AD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г.Шахты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р</w:t>
      </w:r>
      <w:r w:rsidR="008C2564" w:rsidRPr="008C2564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асписания занятий на 2025-2026 учебный год с указанием проведения занятий в 17-ти объединениях в одни дни, в одно время, в одних и тех же помещениях.</w:t>
      </w:r>
    </w:p>
    <w:p w14:paraId="5149A0FA" w14:textId="74EB46C2" w:rsidR="008C2564" w:rsidRPr="008C2564" w:rsidRDefault="00D75475" w:rsidP="002162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E6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МБУК </w:t>
      </w:r>
      <w:r w:rsidR="00721C68" w:rsidRPr="00721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г.Шахты </w:t>
      </w:r>
      <w:r w:rsidR="001E6634">
        <w:rPr>
          <w:rFonts w:ascii="Times New Roman" w:eastAsia="Times New Roman" w:hAnsi="Times New Roman" w:cs="Times New Roman"/>
          <w:sz w:val="28"/>
          <w:szCs w:val="28"/>
          <w:lang w:eastAsia="ru-RU"/>
        </w:rPr>
        <w:t>«ГДК и К»</w:t>
      </w:r>
      <w:r w:rsidR="008C2564" w:rsidRPr="008C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</w:t>
      </w:r>
      <w:r w:rsidR="00564F0F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1E66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F0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E6634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асписани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C2564" w:rsidRPr="008C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4-х клубных формирований в одни дни, в одно вре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мя, в одних и тех же помещениях</w:t>
      </w:r>
      <w:r w:rsidR="008C2564" w:rsidRPr="008C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27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</w:t>
      </w:r>
      <w:r w:rsidR="008C2564" w:rsidRPr="008C2564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 w:rsidR="00277AA0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и времени</w:t>
      </w:r>
      <w:r w:rsidR="008C2564" w:rsidRPr="008C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занятий в ряде расписаний работы клубных формирований и в заключенных договорах.</w:t>
      </w:r>
    </w:p>
    <w:p w14:paraId="10B177B5" w14:textId="61A0E728" w:rsidR="008C2564" w:rsidRPr="008C2564" w:rsidRDefault="008C2564" w:rsidP="002162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Контрольно-счетной палаты для принятия мер направлены в </w:t>
      </w:r>
      <w:r w:rsidR="00277A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 w:rsidRPr="008C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г.</w:t>
      </w:r>
      <w:r w:rsidR="00FB2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Шахты; МБУК г.Шахты «ГДК и К».</w:t>
      </w:r>
    </w:p>
    <w:p w14:paraId="4A44A84A" w14:textId="26F42D57" w:rsidR="008C2564" w:rsidRPr="008C2564" w:rsidRDefault="008C2564" w:rsidP="000066A9">
      <w:pPr>
        <w:widowControl w:val="0"/>
        <w:autoSpaceDN w:val="0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14:paraId="46F8E9F7" w14:textId="74D0DF2A" w:rsidR="008C2564" w:rsidRPr="008C2564" w:rsidRDefault="008C2564" w:rsidP="0021624B">
      <w:pPr>
        <w:widowControl w:val="0"/>
        <w:autoSpaceDN w:val="0"/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8C2564">
        <w:rPr>
          <w:rFonts w:ascii="Times New Roman" w:hAnsi="Times New Roman" w:cs="Times New Roman"/>
          <w:bCs/>
          <w:sz w:val="28"/>
          <w:szCs w:val="28"/>
        </w:rPr>
        <w:t>По результатам</w:t>
      </w:r>
      <w:r w:rsidR="005A498E">
        <w:rPr>
          <w:rFonts w:ascii="Times New Roman" w:hAnsi="Times New Roman" w:cs="Times New Roman"/>
          <w:bCs/>
          <w:sz w:val="28"/>
          <w:szCs w:val="28"/>
        </w:rPr>
        <w:t xml:space="preserve"> проведенного</w:t>
      </w:r>
      <w:r w:rsidRPr="008C25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2564">
        <w:rPr>
          <w:rFonts w:ascii="Times New Roman" w:hAnsi="Times New Roman" w:cs="Times New Roman"/>
          <w:bCs/>
          <w:sz w:val="28"/>
          <w:szCs w:val="28"/>
          <w:u w:val="single"/>
        </w:rPr>
        <w:t>Анализа</w:t>
      </w:r>
      <w:r w:rsidRPr="008C2564">
        <w:rPr>
          <w:rFonts w:ascii="Times New Roman" w:hAnsi="Times New Roman" w:cs="Times New Roman"/>
          <w:bCs/>
          <w:sz w:val="28"/>
          <w:szCs w:val="28"/>
        </w:rPr>
        <w:t xml:space="preserve"> обоснованности сумм расходов на ремонт </w:t>
      </w:r>
      <w:r w:rsidR="005A498E">
        <w:rPr>
          <w:rFonts w:ascii="Times New Roman" w:hAnsi="Times New Roman" w:cs="Times New Roman"/>
          <w:bCs/>
          <w:sz w:val="28"/>
          <w:szCs w:val="28"/>
        </w:rPr>
        <w:t xml:space="preserve">ряда </w:t>
      </w:r>
      <w:r w:rsidRPr="008C2564">
        <w:rPr>
          <w:rFonts w:ascii="Times New Roman" w:hAnsi="Times New Roman" w:cs="Times New Roman"/>
          <w:bCs/>
          <w:sz w:val="28"/>
          <w:szCs w:val="28"/>
        </w:rPr>
        <w:t>автомобильных дорог МКУ «Департамент ГХ» исключен необоснованно включенный участок тротуара площадью 126м</w:t>
      </w:r>
      <w:r w:rsidRPr="0050443B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8C2564">
        <w:rPr>
          <w:rFonts w:ascii="Times New Roman" w:hAnsi="Times New Roman" w:cs="Times New Roman"/>
          <w:bCs/>
          <w:sz w:val="28"/>
          <w:szCs w:val="28"/>
        </w:rPr>
        <w:t>; включен ремонт другого участка тротуара</w:t>
      </w:r>
      <w:r w:rsidR="008556F0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8C2564">
        <w:rPr>
          <w:rFonts w:ascii="Times New Roman" w:hAnsi="Times New Roman" w:cs="Times New Roman"/>
          <w:bCs/>
          <w:sz w:val="28"/>
          <w:szCs w:val="28"/>
        </w:rPr>
        <w:t xml:space="preserve">предотвращено завышение стоимости планируемых работ; наименования </w:t>
      </w:r>
      <w:r w:rsidR="007A28FF">
        <w:rPr>
          <w:rFonts w:ascii="Times New Roman" w:hAnsi="Times New Roman" w:cs="Times New Roman"/>
          <w:bCs/>
          <w:sz w:val="28"/>
          <w:szCs w:val="28"/>
        </w:rPr>
        <w:t xml:space="preserve">ремонтируемых </w:t>
      </w:r>
      <w:r w:rsidRPr="008C2564">
        <w:rPr>
          <w:rFonts w:ascii="Times New Roman" w:hAnsi="Times New Roman" w:cs="Times New Roman"/>
          <w:bCs/>
          <w:sz w:val="28"/>
          <w:szCs w:val="28"/>
        </w:rPr>
        <w:t>дорог приведены в соответствие.</w:t>
      </w:r>
    </w:p>
    <w:p w14:paraId="4DC1309F" w14:textId="77777777" w:rsidR="008C2564" w:rsidRPr="008C2564" w:rsidRDefault="008C2564" w:rsidP="008C2564">
      <w:pPr>
        <w:widowControl w:val="0"/>
        <w:autoSpaceDN w:val="0"/>
        <w:spacing w:after="0" w:line="276" w:lineRule="auto"/>
        <w:ind w:right="-1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78C7FAA5" w14:textId="00825424" w:rsidR="003E3634" w:rsidRPr="003E3634" w:rsidRDefault="003E3634" w:rsidP="003E3634">
      <w:pPr>
        <w:widowControl w:val="0"/>
        <w:autoSpaceDN w:val="0"/>
        <w:spacing w:after="0" w:line="276" w:lineRule="auto"/>
        <w:ind w:right="-1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3E3634">
        <w:rPr>
          <w:rFonts w:ascii="Times New Roman" w:hAnsi="Times New Roman" w:cs="Times New Roman"/>
          <w:bCs/>
          <w:sz w:val="28"/>
          <w:szCs w:val="28"/>
        </w:rPr>
        <w:t xml:space="preserve">По результатам </w:t>
      </w:r>
      <w:r w:rsidRPr="003E3634">
        <w:rPr>
          <w:rFonts w:ascii="Times New Roman" w:hAnsi="Times New Roman" w:cs="Times New Roman"/>
          <w:bCs/>
          <w:sz w:val="28"/>
          <w:szCs w:val="28"/>
          <w:u w:val="single"/>
        </w:rPr>
        <w:t>Анализа</w:t>
      </w:r>
      <w:r w:rsidRPr="003E3634">
        <w:rPr>
          <w:rFonts w:ascii="Times New Roman" w:hAnsi="Times New Roman" w:cs="Times New Roman"/>
          <w:bCs/>
          <w:sz w:val="28"/>
          <w:szCs w:val="28"/>
        </w:rPr>
        <w:t xml:space="preserve"> мер по устранению, недопущению в дальнейшем нарушений и недостатков, отраженных в актах, представлениях Контрольно-счетной палаты города Шахты по контрольному мероприятию Проверка законности, эффективности использования средств бюджета, направленных на реализацию подпрограммы «Развитие дошкольного образования» муниципальной программы «Развитие муниципальной системы образования» по вопросу организации питания в муниципальных дошкольных образовател</w:t>
      </w:r>
      <w:r w:rsidR="00564F0F">
        <w:rPr>
          <w:rFonts w:ascii="Times New Roman" w:hAnsi="Times New Roman" w:cs="Times New Roman"/>
          <w:bCs/>
          <w:sz w:val="28"/>
          <w:szCs w:val="28"/>
        </w:rPr>
        <w:t>ьных учреждениях</w:t>
      </w:r>
    </w:p>
    <w:p w14:paraId="2AE794B0" w14:textId="6EB119F0" w:rsidR="003E3634" w:rsidRPr="003E3634" w:rsidRDefault="003E3634" w:rsidP="003E3634">
      <w:pPr>
        <w:widowControl w:val="0"/>
        <w:autoSpaceDN w:val="0"/>
        <w:spacing w:after="0" w:line="276" w:lineRule="auto"/>
        <w:ind w:right="-1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3E3634">
        <w:rPr>
          <w:rFonts w:ascii="Times New Roman" w:hAnsi="Times New Roman" w:cs="Times New Roman"/>
          <w:bCs/>
          <w:sz w:val="28"/>
          <w:szCs w:val="28"/>
        </w:rPr>
        <w:t xml:space="preserve">МБДОУ «ЦРР-Детский сад №21» г.Шахты, МБДОУ г.Шахты №44 утверждены </w:t>
      </w:r>
      <w:r w:rsidR="00564F0F">
        <w:rPr>
          <w:rFonts w:ascii="Times New Roman" w:hAnsi="Times New Roman" w:cs="Times New Roman"/>
          <w:bCs/>
          <w:sz w:val="28"/>
          <w:szCs w:val="28"/>
        </w:rPr>
        <w:t>П</w:t>
      </w:r>
      <w:r w:rsidRPr="003E3634">
        <w:rPr>
          <w:rFonts w:ascii="Times New Roman" w:hAnsi="Times New Roman" w:cs="Times New Roman"/>
          <w:bCs/>
          <w:sz w:val="28"/>
          <w:szCs w:val="28"/>
        </w:rPr>
        <w:t>оложения об организации питания детей; примерные 10-ти дневные меню</w:t>
      </w:r>
      <w:r w:rsidR="00564F0F">
        <w:rPr>
          <w:rFonts w:ascii="Times New Roman" w:hAnsi="Times New Roman" w:cs="Times New Roman"/>
          <w:bCs/>
          <w:sz w:val="28"/>
          <w:szCs w:val="28"/>
        </w:rPr>
        <w:t>,</w:t>
      </w:r>
      <w:r w:rsidRPr="003E36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4F0F" w:rsidRPr="00564F0F">
        <w:rPr>
          <w:rFonts w:ascii="Times New Roman" w:hAnsi="Times New Roman" w:cs="Times New Roman"/>
          <w:bCs/>
          <w:sz w:val="28"/>
          <w:szCs w:val="28"/>
        </w:rPr>
        <w:t>режим питания детей</w:t>
      </w:r>
      <w:r w:rsidR="00564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7AA0">
        <w:rPr>
          <w:rFonts w:ascii="Times New Roman" w:hAnsi="Times New Roman" w:cs="Times New Roman"/>
          <w:bCs/>
          <w:sz w:val="28"/>
          <w:szCs w:val="28"/>
        </w:rPr>
        <w:t xml:space="preserve">приведены </w:t>
      </w:r>
      <w:r w:rsidRPr="003E3634">
        <w:rPr>
          <w:rFonts w:ascii="Times New Roman" w:hAnsi="Times New Roman" w:cs="Times New Roman"/>
          <w:bCs/>
          <w:sz w:val="28"/>
          <w:szCs w:val="28"/>
        </w:rPr>
        <w:t>в соответстви</w:t>
      </w:r>
      <w:r w:rsidR="00277AA0">
        <w:rPr>
          <w:rFonts w:ascii="Times New Roman" w:hAnsi="Times New Roman" w:cs="Times New Roman"/>
          <w:bCs/>
          <w:sz w:val="28"/>
          <w:szCs w:val="28"/>
        </w:rPr>
        <w:t>е</w:t>
      </w:r>
      <w:r w:rsidRPr="003E3634">
        <w:rPr>
          <w:rFonts w:ascii="Times New Roman" w:hAnsi="Times New Roman" w:cs="Times New Roman"/>
          <w:bCs/>
          <w:sz w:val="28"/>
          <w:szCs w:val="28"/>
        </w:rPr>
        <w:t xml:space="preserve"> с требованиями </w:t>
      </w:r>
      <w:proofErr w:type="spellStart"/>
      <w:r w:rsidRPr="003E3634">
        <w:rPr>
          <w:rFonts w:ascii="Times New Roman" w:hAnsi="Times New Roman" w:cs="Times New Roman"/>
          <w:bCs/>
          <w:sz w:val="28"/>
          <w:szCs w:val="28"/>
        </w:rPr>
        <w:t>СанПин</w:t>
      </w:r>
      <w:proofErr w:type="spellEnd"/>
      <w:r w:rsidRPr="003E3634">
        <w:rPr>
          <w:rFonts w:ascii="Times New Roman" w:hAnsi="Times New Roman" w:cs="Times New Roman"/>
          <w:bCs/>
          <w:sz w:val="28"/>
          <w:szCs w:val="28"/>
        </w:rPr>
        <w:t>; внесены изм</w:t>
      </w:r>
      <w:r w:rsidR="00E617D2">
        <w:rPr>
          <w:rFonts w:ascii="Times New Roman" w:hAnsi="Times New Roman" w:cs="Times New Roman"/>
          <w:bCs/>
          <w:sz w:val="28"/>
          <w:szCs w:val="28"/>
        </w:rPr>
        <w:t>енения в по</w:t>
      </w:r>
      <w:r w:rsidR="00564F0F">
        <w:rPr>
          <w:rFonts w:ascii="Times New Roman" w:hAnsi="Times New Roman" w:cs="Times New Roman"/>
          <w:bCs/>
          <w:sz w:val="28"/>
          <w:szCs w:val="28"/>
        </w:rPr>
        <w:t xml:space="preserve">ложения о </w:t>
      </w:r>
      <w:proofErr w:type="spellStart"/>
      <w:r w:rsidR="00564F0F">
        <w:rPr>
          <w:rFonts w:ascii="Times New Roman" w:hAnsi="Times New Roman" w:cs="Times New Roman"/>
          <w:bCs/>
          <w:sz w:val="28"/>
          <w:szCs w:val="28"/>
        </w:rPr>
        <w:t>бракеражных</w:t>
      </w:r>
      <w:proofErr w:type="spellEnd"/>
      <w:r w:rsidR="00564F0F">
        <w:rPr>
          <w:rFonts w:ascii="Times New Roman" w:hAnsi="Times New Roman" w:cs="Times New Roman"/>
          <w:bCs/>
          <w:sz w:val="28"/>
          <w:szCs w:val="28"/>
        </w:rPr>
        <w:t xml:space="preserve"> комиссиях</w:t>
      </w:r>
      <w:r w:rsidRPr="003E3634">
        <w:rPr>
          <w:rFonts w:ascii="Times New Roman" w:hAnsi="Times New Roman" w:cs="Times New Roman"/>
          <w:bCs/>
          <w:sz w:val="28"/>
          <w:szCs w:val="28"/>
        </w:rPr>
        <w:t xml:space="preserve">; заключены договора </w:t>
      </w:r>
      <w:r w:rsidRPr="003E3634">
        <w:rPr>
          <w:rFonts w:ascii="Times New Roman" w:hAnsi="Times New Roman" w:cs="Times New Roman"/>
          <w:bCs/>
          <w:sz w:val="28"/>
          <w:szCs w:val="28"/>
        </w:rPr>
        <w:lastRenderedPageBreak/>
        <w:t>по использованию муниципального имущества; устранены несоответствия в различных документах</w:t>
      </w:r>
      <w:r w:rsidR="00277AA0">
        <w:rPr>
          <w:rFonts w:ascii="Times New Roman" w:hAnsi="Times New Roman" w:cs="Times New Roman"/>
          <w:bCs/>
          <w:sz w:val="28"/>
          <w:szCs w:val="28"/>
        </w:rPr>
        <w:t>, расчетах.</w:t>
      </w:r>
    </w:p>
    <w:p w14:paraId="5C11EE54" w14:textId="23C36167" w:rsidR="003E3634" w:rsidRPr="003E3634" w:rsidRDefault="003E3634" w:rsidP="005D457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634">
        <w:rPr>
          <w:rFonts w:ascii="Times New Roman" w:hAnsi="Times New Roman" w:cs="Times New Roman"/>
          <w:sz w:val="28"/>
          <w:szCs w:val="28"/>
        </w:rPr>
        <w:t>Применены меры дисциплинарной ответственности к 6-ти должностным лицам (выговора)</w:t>
      </w:r>
      <w:r w:rsidRPr="003E3634">
        <w:rPr>
          <w:rFonts w:ascii="Times New Roman" w:hAnsi="Times New Roman" w:cs="Times New Roman"/>
          <w:bCs/>
          <w:sz w:val="28"/>
          <w:szCs w:val="28"/>
        </w:rPr>
        <w:t>.</w:t>
      </w:r>
    </w:p>
    <w:p w14:paraId="201F5D19" w14:textId="77777777" w:rsidR="00CE21B9" w:rsidRDefault="00CE21B9" w:rsidP="00F3472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2DE0EA" w14:textId="77777777" w:rsidR="00827AA6" w:rsidRPr="00827AA6" w:rsidRDefault="00827AA6" w:rsidP="00827AA6">
      <w:pPr>
        <w:widowControl w:val="0"/>
        <w:autoSpaceDN w:val="0"/>
        <w:spacing w:after="0" w:line="276" w:lineRule="auto"/>
        <w:ind w:right="-1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827AA6">
        <w:rPr>
          <w:rFonts w:ascii="Times New Roman" w:hAnsi="Times New Roman" w:cs="Times New Roman"/>
          <w:bCs/>
          <w:sz w:val="28"/>
          <w:szCs w:val="28"/>
        </w:rPr>
        <w:t xml:space="preserve">По результатам </w:t>
      </w:r>
      <w:r w:rsidRPr="00827AA6">
        <w:rPr>
          <w:rFonts w:ascii="Times New Roman" w:hAnsi="Times New Roman" w:cs="Times New Roman"/>
          <w:bCs/>
          <w:sz w:val="28"/>
          <w:szCs w:val="28"/>
          <w:u w:val="single"/>
        </w:rPr>
        <w:t>Обследований</w:t>
      </w:r>
      <w:r w:rsidRPr="00827AA6">
        <w:rPr>
          <w:rFonts w:ascii="Times New Roman" w:hAnsi="Times New Roman" w:cs="Times New Roman"/>
          <w:bCs/>
          <w:sz w:val="28"/>
          <w:szCs w:val="28"/>
        </w:rPr>
        <w:t xml:space="preserve"> объектов по использованию средств бюджета города в рамках реализации муниципальных программ (выборочно)</w:t>
      </w:r>
    </w:p>
    <w:p w14:paraId="2D1A4C59" w14:textId="03FC439B" w:rsidR="00827AA6" w:rsidRPr="00827AA6" w:rsidRDefault="00827AA6" w:rsidP="00827AA6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27AA6">
        <w:rPr>
          <w:rFonts w:ascii="Times New Roman" w:eastAsia="SimSun" w:hAnsi="Times New Roman" w:cs="Arial Unicode MS"/>
          <w:kern w:val="3"/>
          <w:sz w:val="28"/>
          <w:szCs w:val="28"/>
          <w:lang w:eastAsia="zh-CN" w:bidi="hi-IN"/>
        </w:rPr>
        <w:t xml:space="preserve">по </w:t>
      </w:r>
      <w:r w:rsidRPr="00827AA6">
        <w:rPr>
          <w:rFonts w:ascii="Times New Roman" w:hAnsi="Times New Roman"/>
          <w:sz w:val="28"/>
        </w:rPr>
        <w:t>Капитальному ремонту помещений плавательного бассейна Дворца спорта муниципального бюджетного учреждения дополнительного образования «Спортивная школа №5» приняты фактически примененны</w:t>
      </w:r>
      <w:r w:rsidR="00564F0F">
        <w:rPr>
          <w:rFonts w:ascii="Times New Roman" w:hAnsi="Times New Roman"/>
          <w:sz w:val="28"/>
        </w:rPr>
        <w:t>е</w:t>
      </w:r>
      <w:r w:rsidRPr="00827AA6">
        <w:rPr>
          <w:rFonts w:ascii="Times New Roman" w:hAnsi="Times New Roman"/>
          <w:sz w:val="28"/>
        </w:rPr>
        <w:t xml:space="preserve"> материал</w:t>
      </w:r>
      <w:r w:rsidR="00564F0F">
        <w:rPr>
          <w:rFonts w:ascii="Times New Roman" w:hAnsi="Times New Roman"/>
          <w:sz w:val="28"/>
        </w:rPr>
        <w:t>ы</w:t>
      </w:r>
      <w:r w:rsidRPr="00827AA6">
        <w:rPr>
          <w:rFonts w:ascii="Times New Roman" w:hAnsi="Times New Roman"/>
          <w:sz w:val="28"/>
        </w:rPr>
        <w:t xml:space="preserve"> (</w:t>
      </w:r>
      <w:proofErr w:type="spellStart"/>
      <w:r w:rsidRPr="00827AA6">
        <w:rPr>
          <w:rFonts w:ascii="Times New Roman" w:eastAsia="Calibri" w:hAnsi="Times New Roman" w:cs="Times New Roman"/>
          <w:sz w:val="28"/>
          <w:szCs w:val="28"/>
          <w:lang w:eastAsia="zh-CN"/>
        </w:rPr>
        <w:t>керамогранитная</w:t>
      </w:r>
      <w:proofErr w:type="spellEnd"/>
      <w:r w:rsidRPr="00827AA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плита)</w:t>
      </w:r>
      <w:r w:rsidR="00277AA0">
        <w:rPr>
          <w:rFonts w:ascii="Times New Roman" w:eastAsia="SimSun" w:hAnsi="Times New Roman" w:cs="Arial Unicode MS"/>
          <w:kern w:val="3"/>
          <w:sz w:val="28"/>
          <w:szCs w:val="28"/>
          <w:lang w:eastAsia="zh-CN" w:bidi="hi-IN"/>
        </w:rPr>
        <w:t>;</w:t>
      </w:r>
      <w:r w:rsidRPr="00827AA6">
        <w:rPr>
          <w:rFonts w:ascii="Times New Roman" w:eastAsia="SimSun" w:hAnsi="Times New Roman" w:cs="Arial Unicode MS"/>
          <w:kern w:val="3"/>
          <w:sz w:val="28"/>
          <w:szCs w:val="28"/>
          <w:lang w:eastAsia="zh-CN" w:bidi="hi-IN"/>
        </w:rPr>
        <w:t xml:space="preserve"> </w:t>
      </w:r>
      <w:r w:rsidR="00277AA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</w:t>
      </w:r>
      <w:r w:rsidRPr="00827AA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редотвращено завышение стоимости выполненных работ;</w:t>
      </w:r>
    </w:p>
    <w:p w14:paraId="750ACD5C" w14:textId="0506251C" w:rsidR="00827AA6" w:rsidRDefault="00827AA6" w:rsidP="00827AA6">
      <w:pPr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r w:rsidRPr="00827AA6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по </w:t>
      </w:r>
      <w:r w:rsidR="00E0611A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2-м</w:t>
      </w:r>
      <w:r w:rsidRPr="00827AA6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gramStart"/>
      <w:r w:rsidRPr="00827AA6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квартир</w:t>
      </w:r>
      <w:r w:rsidR="00E0611A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ам</w:t>
      </w:r>
      <w:proofErr w:type="gramEnd"/>
      <w:r w:rsidR="009C236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подлежащим ремонту в 2025 году</w:t>
      </w:r>
      <w:r w:rsidRPr="00827AA6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МКУ «Департамент ГХ» обеспечено устранение протеч</w:t>
      </w:r>
      <w:r w:rsidR="009C236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ек</w:t>
      </w:r>
      <w:r w:rsidRPr="00827AA6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кровли.</w:t>
      </w:r>
    </w:p>
    <w:p w14:paraId="5C90AA86" w14:textId="77777777" w:rsidR="00827AA6" w:rsidRDefault="00827AA6" w:rsidP="00827AA6">
      <w:pPr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p w14:paraId="380F59F3" w14:textId="7BA46599" w:rsidR="00FA598B" w:rsidRDefault="00827AA6" w:rsidP="0021624B">
      <w:pPr>
        <w:spacing w:after="0" w:line="276" w:lineRule="auto"/>
        <w:ind w:right="-142"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827AA6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827AA6">
        <w:rPr>
          <w:rFonts w:ascii="Times New Roman" w:hAnsi="Times New Roman" w:cs="Times New Roman"/>
          <w:kern w:val="1"/>
          <w:sz w:val="28"/>
          <w:szCs w:val="28"/>
          <w:u w:val="single"/>
        </w:rPr>
        <w:t>Анализа</w:t>
      </w:r>
      <w:r w:rsidRPr="00827AA6">
        <w:rPr>
          <w:rFonts w:ascii="Times New Roman" w:hAnsi="Times New Roman" w:cs="Times New Roman"/>
          <w:kern w:val="1"/>
          <w:sz w:val="28"/>
          <w:szCs w:val="28"/>
        </w:rPr>
        <w:t xml:space="preserve"> и подготовке предложений по совершенствованию осуществления главным распорядителем бюджетных средств (главным администратором бюджетных средств) Департаментом по физическому развитию и спорту города Шахты внутреннего </w:t>
      </w:r>
      <w:r w:rsidR="00FA598B">
        <w:rPr>
          <w:rFonts w:ascii="Times New Roman" w:hAnsi="Times New Roman" w:cs="Times New Roman"/>
          <w:kern w:val="1"/>
          <w:sz w:val="28"/>
          <w:szCs w:val="28"/>
        </w:rPr>
        <w:t>финансового аудита</w:t>
      </w:r>
    </w:p>
    <w:p w14:paraId="48A4B224" w14:textId="6CDAA048" w:rsidR="00827AA6" w:rsidRPr="00827AA6" w:rsidRDefault="00827AA6" w:rsidP="0021624B">
      <w:pPr>
        <w:spacing w:after="0" w:line="276" w:lineRule="auto"/>
        <w:ind w:right="-142"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827AA6">
        <w:rPr>
          <w:rFonts w:ascii="Times New Roman" w:hAnsi="Times New Roman" w:cs="Times New Roman"/>
          <w:kern w:val="1"/>
          <w:sz w:val="28"/>
          <w:szCs w:val="28"/>
        </w:rPr>
        <w:t>приведен в соответствие</w:t>
      </w:r>
      <w:r w:rsidRPr="00827AA6">
        <w:rPr>
          <w:rFonts w:ascii="Times New Roman" w:hAnsi="Times New Roman" w:cs="Times New Roman"/>
          <w:sz w:val="28"/>
          <w:szCs w:val="28"/>
        </w:rPr>
        <w:t xml:space="preserve"> </w:t>
      </w:r>
      <w:r w:rsidRPr="00827AA6">
        <w:rPr>
          <w:rFonts w:ascii="Times New Roman" w:hAnsi="Times New Roman" w:cs="Times New Roman"/>
          <w:kern w:val="1"/>
          <w:sz w:val="28"/>
          <w:szCs w:val="28"/>
        </w:rPr>
        <w:t>Порядок осуществления внутреннего финансового аудита; назначено соответствующее должностное лицо, ответственное за осуществление внутреннего финансового аудита.</w:t>
      </w:r>
    </w:p>
    <w:p w14:paraId="6F902951" w14:textId="77777777" w:rsidR="00CB0E4E" w:rsidRDefault="00CB0E4E" w:rsidP="0086340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32B350" w14:textId="77777777" w:rsidR="003F14B6" w:rsidRPr="008D4227" w:rsidRDefault="003F14B6" w:rsidP="008D4227">
      <w:pPr>
        <w:spacing w:after="0" w:line="276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4227">
        <w:rPr>
          <w:rFonts w:ascii="Times New Roman" w:eastAsia="Calibri" w:hAnsi="Times New Roman" w:cs="Times New Roman"/>
          <w:b/>
          <w:sz w:val="28"/>
          <w:szCs w:val="28"/>
        </w:rPr>
        <w:t>Иная деятельность</w:t>
      </w:r>
    </w:p>
    <w:p w14:paraId="2D15E1A6" w14:textId="77777777" w:rsidR="003F14B6" w:rsidRPr="008D4227" w:rsidRDefault="003F14B6" w:rsidP="008D4227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highlight w:val="yellow"/>
          <w:lang w:eastAsia="ru-RU" w:bidi="en-US"/>
        </w:rPr>
      </w:pPr>
    </w:p>
    <w:p w14:paraId="01B57EB1" w14:textId="77777777" w:rsidR="00331D93" w:rsidRDefault="00331D93" w:rsidP="00331D93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 w:bidi="en-US"/>
        </w:rPr>
        <w:t>Коллегией Контрольно-счетной палаты города Шахты в 2025 году</w:t>
      </w:r>
      <w:r>
        <w:t xml:space="preserve">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 w:bidi="en-US"/>
        </w:rPr>
        <w:t>рассмотрены наиболее важные вопросы деятельности, включая вопросы планирования, организации; методологической деятельности; результаты контрольных, экспертно-аналитических мероприятий и другие.</w:t>
      </w:r>
    </w:p>
    <w:p w14:paraId="2ACA0D44" w14:textId="77777777" w:rsidR="00331D93" w:rsidRDefault="00331D93" w:rsidP="00331D93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 w:bidi="en-US"/>
        </w:rPr>
        <w:t>Продолжено взаимодействие с Союзом муниципальных контрольно-счетных органов.</w:t>
      </w:r>
    </w:p>
    <w:p w14:paraId="246BAFB1" w14:textId="062127A8" w:rsidR="00331D93" w:rsidRDefault="00331D93" w:rsidP="00331D93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Специалисты Контрольно-счетной палаты принимали участие </w:t>
      </w:r>
      <w:r w:rsidR="00277AA0" w:rsidRPr="00277AA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в режиме видеоконференцсвязи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во всех</w:t>
      </w:r>
      <w:r>
        <w:rPr>
          <w:rFonts w:ascii="Times New Roman" w:eastAsia="Andale Sans UI" w:hAnsi="Times New Roman" w:cs="Times New Roman"/>
          <w:color w:val="FF0000"/>
          <w:kern w:val="3"/>
          <w:sz w:val="28"/>
          <w:szCs w:val="28"/>
          <w:lang w:bidi="en-US"/>
        </w:rPr>
        <w:t xml:space="preserve"> 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обучающих мероприятиях, проводимых Союзом муниципальных контрольно-счетных органов, в обучающих мероприятиях Счетной палаты Российской Федерации.</w:t>
      </w:r>
    </w:p>
    <w:p w14:paraId="523FD671" w14:textId="77777777" w:rsidR="00331D93" w:rsidRPr="00277AA0" w:rsidRDefault="00331D93" w:rsidP="00331D93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277AA0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Председатель Контрольно-счетной палаты представила доклад по отдельным вопросам финансового контроля в целях повышения эффективности использования бюджетных средств на Общем собрании Представительства Союза муниципальных контрольно-счетных органов в Южном федеральном округе.</w:t>
      </w:r>
    </w:p>
    <w:p w14:paraId="76128F47" w14:textId="176D0452" w:rsidR="00331D93" w:rsidRPr="00277AA0" w:rsidRDefault="00331D93" w:rsidP="00331D93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en-US"/>
        </w:rPr>
      </w:pPr>
      <w:r w:rsidRPr="00277AA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en-US"/>
        </w:rPr>
        <w:lastRenderedPageBreak/>
        <w:t xml:space="preserve">Осуществлялось взаимодействие с Советом контрольно-счетных органов при Контрольно-счетной палате Ростовской области. Председатель Контрольно-счетной палаты принимала участие и </w:t>
      </w:r>
      <w:r w:rsidR="00277AA0" w:rsidRPr="00277AA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en-US"/>
        </w:rPr>
        <w:t xml:space="preserve">выступила с </w:t>
      </w:r>
      <w:r w:rsidRPr="00277AA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en-US"/>
        </w:rPr>
        <w:t>доклад</w:t>
      </w:r>
      <w:r w:rsidR="00277AA0" w:rsidRPr="00277AA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en-US"/>
        </w:rPr>
        <w:t>ом</w:t>
      </w:r>
      <w:r w:rsidRPr="00277AA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en-US"/>
        </w:rPr>
        <w:t xml:space="preserve"> по вопросу предварительного финансового контроля в целях предотвращения неэффективного использования бюджетных средств на заседании круглого стола комитета Законодательного Собрания Ростовской области по бюджету, налогам и собственности.</w:t>
      </w:r>
    </w:p>
    <w:p w14:paraId="410F9C04" w14:textId="77777777" w:rsidR="00331D93" w:rsidRDefault="00331D93" w:rsidP="00331D93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 w:bidi="en-US"/>
        </w:rPr>
        <w:t>В течение отчетного периода в целях обеспечения гласности Контрольно-счетной палатой обеспечено размещение информации о своей деятельности, документов, материалов на официальном сайте Контрольно-счетной палаты, информации в газете «Шахтинские известия».</w:t>
      </w:r>
    </w:p>
    <w:p w14:paraId="0EE11DCC" w14:textId="77777777" w:rsidR="00331D93" w:rsidRDefault="00331D93" w:rsidP="00331D93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 w:bidi="en-US"/>
        </w:rPr>
        <w:t>Отчет о деятельности Контрольно-счетной палаты в 2024 году размещен на официальном сайте Контрольно-счетной палаты, опубликован в средстве массовой информации после его рассмотрения городской Думой города Шахты.</w:t>
      </w:r>
    </w:p>
    <w:p w14:paraId="6D40D481" w14:textId="77777777" w:rsidR="00331D93" w:rsidRDefault="00331D93" w:rsidP="00331D93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iCs/>
          <w:color w:val="000000" w:themeColor="text1"/>
          <w:kern w:val="3"/>
          <w:sz w:val="28"/>
          <w:szCs w:val="28"/>
          <w:lang w:eastAsia="ru-RU" w:bidi="en-US"/>
        </w:rPr>
      </w:pPr>
      <w:r>
        <w:rPr>
          <w:rFonts w:ascii="Times New Roman" w:eastAsia="Andale Sans UI" w:hAnsi="Times New Roman" w:cs="Times New Roman"/>
          <w:iCs/>
          <w:color w:val="000000" w:themeColor="text1"/>
          <w:kern w:val="3"/>
          <w:sz w:val="28"/>
          <w:szCs w:val="28"/>
          <w:lang w:eastAsia="ru-RU" w:bidi="en-US"/>
        </w:rPr>
        <w:t>Председатель Контрольно-счетной палаты принимает участие в работе комиссии по координации работы по противодействию коррупции в городе Шахты; постоянно действующего координационного совещания по обеспечению правопорядка в городе Шахты.</w:t>
      </w:r>
    </w:p>
    <w:p w14:paraId="6B2537F2" w14:textId="77777777" w:rsidR="00331D93" w:rsidRDefault="00331D93" w:rsidP="00331D93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iCs/>
          <w:strike/>
          <w:color w:val="000000" w:themeColor="text1"/>
          <w:kern w:val="3"/>
          <w:sz w:val="28"/>
          <w:szCs w:val="28"/>
          <w:highlight w:val="yellow"/>
          <w:lang w:eastAsia="ru-RU" w:bidi="en-US"/>
        </w:rPr>
      </w:pPr>
      <w:r>
        <w:rPr>
          <w:rFonts w:ascii="Times New Roman" w:eastAsia="Andale Sans UI" w:hAnsi="Times New Roman" w:cs="Times New Roman"/>
          <w:iCs/>
          <w:color w:val="000000" w:themeColor="text1"/>
          <w:kern w:val="3"/>
          <w:sz w:val="28"/>
          <w:szCs w:val="28"/>
          <w:lang w:eastAsia="ru-RU" w:bidi="en-US"/>
        </w:rPr>
        <w:t xml:space="preserve">В соответствии с 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 w:bidi="en-US"/>
        </w:rPr>
        <w:t xml:space="preserve">Федеральным законом от 25.12.2008 № 273-ФЗ 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 w:bidi="en-US"/>
        </w:rPr>
        <w:br/>
        <w:t xml:space="preserve">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другими федеральными законами необходимые сведения </w:t>
      </w:r>
      <w:r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  <w:t>лицами, замещающими муниципальные должности</w:t>
      </w:r>
      <w:r>
        <w:rPr>
          <w:rFonts w:ascii="Times New Roman" w:eastAsia="Andale Sans UI" w:hAnsi="Times New Roman" w:cs="Times New Roman"/>
          <w:iCs/>
          <w:color w:val="000000" w:themeColor="text1"/>
          <w:kern w:val="3"/>
          <w:sz w:val="28"/>
          <w:szCs w:val="28"/>
          <w:lang w:eastAsia="ru-RU" w:bidi="en-US"/>
        </w:rPr>
        <w:t xml:space="preserve"> и должности муниципальной службы, включенные в перечень должностей муниципальной службы, при замещении которых муниципальные служащие обязаны предоставлять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детей», сведения представлены в установленные сроки.</w:t>
      </w:r>
    </w:p>
    <w:p w14:paraId="0DE02C17" w14:textId="77777777" w:rsidR="00331D93" w:rsidRPr="00915117" w:rsidRDefault="00331D93" w:rsidP="00331D93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en-US"/>
        </w:rPr>
      </w:pPr>
      <w:r w:rsidRPr="00915117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en-US"/>
        </w:rPr>
        <w:t xml:space="preserve">Продолжена работа по методологическому обеспечению деятельности Контрольно-счетной палаты. </w:t>
      </w:r>
      <w:r w:rsidRPr="00915117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 w:bidi="en-US"/>
        </w:rPr>
        <w:t>В рамках дальнейшего совершенствования методологического обеспечения деятельности при осуществлении внешнего финансового контроля в 2025 году актуализировано 2 Стандарта внешнего муниципального финансового контроля, 1 Стандарт организации деятельности; утверждено 4 Методических рекомендаций по вопросам деятельности.</w:t>
      </w:r>
    </w:p>
    <w:p w14:paraId="6C08147E" w14:textId="77777777" w:rsidR="00331D93" w:rsidRPr="00915117" w:rsidRDefault="00331D93" w:rsidP="00331D93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hi-IN" w:bidi="hi-IN"/>
        </w:rPr>
      </w:pPr>
      <w:r w:rsidRPr="0091511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hi-IN" w:bidi="hi-IN"/>
        </w:rPr>
        <w:t>Специалистами палаты в деятельности используются:</w:t>
      </w:r>
    </w:p>
    <w:p w14:paraId="0D071113" w14:textId="77777777" w:rsidR="00331D93" w:rsidRPr="00915117" w:rsidRDefault="00331D93" w:rsidP="00331D93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hi-IN" w:bidi="hi-IN"/>
        </w:rPr>
      </w:pPr>
      <w:r w:rsidRPr="0091511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hi-IN" w:bidi="hi-IN"/>
        </w:rPr>
        <w:t>справочно-правовые и справочные системы; другие информационные ресурсы, размещенные в сети Интернет;</w:t>
      </w:r>
    </w:p>
    <w:p w14:paraId="6326BD92" w14:textId="77777777" w:rsidR="00331D93" w:rsidRPr="00915117" w:rsidRDefault="00331D93" w:rsidP="00331D93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hi-IN" w:bidi="hi-IN"/>
        </w:rPr>
      </w:pPr>
      <w:r w:rsidRPr="0091511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hi-IN" w:bidi="hi-IN"/>
        </w:rPr>
        <w:lastRenderedPageBreak/>
        <w:t>электронное взаимодействие (электронный документооборот) с органами местного самоуправления, муниципальными учреждениями, государственными органами;</w:t>
      </w:r>
    </w:p>
    <w:p w14:paraId="604388AB" w14:textId="77777777" w:rsidR="00331D93" w:rsidRPr="00915117" w:rsidRDefault="00331D93" w:rsidP="00331D93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hi-IN" w:bidi="hi-IN"/>
        </w:rPr>
      </w:pPr>
      <w:r w:rsidRPr="0091511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hi-IN" w:bidi="hi-IN"/>
        </w:rPr>
        <w:t>подсистемы «АЦК-Финансы», «ФЦК-Планирование», система удаленного финансового документооборота автоматизированной системы Федерального казначейства, подсистема управления доходами государственной интегрированной информационной системы управления общественными финансами «Электронный бюджет» и другие.</w:t>
      </w:r>
    </w:p>
    <w:p w14:paraId="19DEE0EA" w14:textId="77777777" w:rsidR="00331D93" w:rsidRPr="00915117" w:rsidRDefault="00331D93" w:rsidP="00331D93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hi-IN" w:bidi="hi-IN"/>
        </w:rPr>
      </w:pPr>
      <w:r w:rsidRPr="0091511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hi-IN" w:bidi="hi-IN"/>
        </w:rPr>
        <w:t xml:space="preserve">Контрольно-счетной палатой продолжена реализация функций муниципального заказчика в соответствии с Федеральным законом № 44-ФЗ. Обеспечивается проведение закупок с использованием Регионального портала закупок малого объема Ростовской области. Проведение </w:t>
      </w:r>
      <w:proofErr w:type="spellStart"/>
      <w:r w:rsidRPr="0091511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hi-IN" w:bidi="hi-IN"/>
        </w:rPr>
        <w:t>претензионно</w:t>
      </w:r>
      <w:proofErr w:type="spellEnd"/>
      <w:r w:rsidRPr="0091511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hi-IN" w:bidi="hi-IN"/>
        </w:rPr>
        <w:t>-исковой работы не требовалось в связи с исполнением поставщиками, исполнителями договорных обязательств.</w:t>
      </w:r>
    </w:p>
    <w:p w14:paraId="16672DDA" w14:textId="77777777" w:rsidR="00331D93" w:rsidRPr="00915117" w:rsidRDefault="00331D93" w:rsidP="00331D93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hi-IN" w:bidi="hi-IN"/>
        </w:rPr>
      </w:pPr>
      <w:r w:rsidRPr="0091511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hi-IN" w:bidi="hi-IN"/>
        </w:rPr>
        <w:t>С учетом принятых Контрольно-счетной палатой мер по оптимизации расходов и с учетом ограничений, установленных в ноябре, декабре 2025 года, исполнение бюджетных назначений по расходам бюджета за отчетный год составило 92,2 процентов от плановых показателей (23,3 млн. руб.).</w:t>
      </w:r>
    </w:p>
    <w:p w14:paraId="0F56CA8E" w14:textId="77777777" w:rsidR="00331D93" w:rsidRPr="00915117" w:rsidRDefault="00331D93" w:rsidP="00331D93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hi-IN" w:bidi="hi-IN"/>
        </w:rPr>
      </w:pPr>
      <w:r w:rsidRPr="0091511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hi-IN" w:bidi="hi-IN"/>
        </w:rPr>
        <w:t>В целях реализации бюджетных полномочий обеспечено проведение внутреннего финансового аудита.</w:t>
      </w:r>
    </w:p>
    <w:p w14:paraId="0FA57292" w14:textId="77777777" w:rsidR="00331D93" w:rsidRDefault="00331D93" w:rsidP="00331D93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color w:val="000000" w:themeColor="text1"/>
          <w:kern w:val="3"/>
          <w:sz w:val="28"/>
          <w:szCs w:val="28"/>
          <w:lang w:bidi="en-US"/>
        </w:rPr>
      </w:pPr>
    </w:p>
    <w:p w14:paraId="5928FB5E" w14:textId="77777777" w:rsidR="00331D93" w:rsidRDefault="00331D93" w:rsidP="00331D9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2026 году деятельность Контрольно-счетной палаты направлена на исполнение полномочий, установленных для органа внешнего муниципального контроля Бюджетным кодексом Российской Федерации, Федеральным законом № 6-ФЗ от 07.02.2011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иными нормативными правовыми актами.</w:t>
      </w:r>
    </w:p>
    <w:p w14:paraId="1440250F" w14:textId="1640F4B3" w:rsidR="00331D93" w:rsidRDefault="00331D93" w:rsidP="008C4E14">
      <w:pPr>
        <w:tabs>
          <w:tab w:val="left" w:pos="5760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BDA771A" w14:textId="77777777" w:rsidR="00331D93" w:rsidRDefault="00331D93" w:rsidP="00331D9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Деятельность Контрольно-счетной палаты способствует повышению эффективности муниципальных ресурсов, повышению эффективности использования бюджетных средств.</w:t>
      </w:r>
    </w:p>
    <w:p w14:paraId="1FFF1552" w14:textId="77777777" w:rsidR="003F14B6" w:rsidRPr="008D4227" w:rsidRDefault="003F14B6" w:rsidP="008D422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0FA2E4" w14:textId="77777777" w:rsidR="00EB585E" w:rsidRPr="008D4227" w:rsidRDefault="00EB585E" w:rsidP="008D422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E8E5DD" w14:textId="77777777" w:rsidR="00EB585E" w:rsidRPr="008D4227" w:rsidRDefault="00EB585E" w:rsidP="008D422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227">
        <w:rPr>
          <w:rFonts w:ascii="Times New Roman" w:eastAsia="Calibri" w:hAnsi="Times New Roman" w:cs="Times New Roman"/>
          <w:sz w:val="28"/>
          <w:szCs w:val="28"/>
        </w:rPr>
        <w:t>Председатель</w:t>
      </w:r>
    </w:p>
    <w:p w14:paraId="50C70B60" w14:textId="77777777" w:rsidR="00EB585E" w:rsidRPr="008D4227" w:rsidRDefault="00EB585E" w:rsidP="008D422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227">
        <w:rPr>
          <w:rFonts w:ascii="Times New Roman" w:eastAsia="Calibri" w:hAnsi="Times New Roman" w:cs="Times New Roman"/>
          <w:sz w:val="28"/>
          <w:szCs w:val="28"/>
        </w:rPr>
        <w:t>Контрольно-счетной палаты</w:t>
      </w:r>
    </w:p>
    <w:p w14:paraId="7F0C55A3" w14:textId="794FC846" w:rsidR="00EB585E" w:rsidRPr="008D4227" w:rsidRDefault="00EB585E" w:rsidP="008D422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227">
        <w:rPr>
          <w:rFonts w:ascii="Times New Roman" w:eastAsia="Calibri" w:hAnsi="Times New Roman" w:cs="Times New Roman"/>
          <w:sz w:val="28"/>
          <w:szCs w:val="28"/>
        </w:rPr>
        <w:t>города Шахты</w:t>
      </w:r>
      <w:r w:rsidRPr="008D4227">
        <w:rPr>
          <w:rFonts w:ascii="Times New Roman" w:eastAsia="Calibri" w:hAnsi="Times New Roman" w:cs="Times New Roman"/>
          <w:sz w:val="28"/>
          <w:szCs w:val="28"/>
        </w:rPr>
        <w:tab/>
      </w:r>
      <w:r w:rsidRPr="008D4227">
        <w:rPr>
          <w:rFonts w:ascii="Times New Roman" w:eastAsia="Calibri" w:hAnsi="Times New Roman" w:cs="Times New Roman"/>
          <w:sz w:val="28"/>
          <w:szCs w:val="28"/>
        </w:rPr>
        <w:tab/>
      </w:r>
      <w:r w:rsidRPr="008D4227">
        <w:rPr>
          <w:rFonts w:ascii="Times New Roman" w:eastAsia="Calibri" w:hAnsi="Times New Roman" w:cs="Times New Roman"/>
          <w:sz w:val="28"/>
          <w:szCs w:val="28"/>
        </w:rPr>
        <w:tab/>
      </w:r>
      <w:r w:rsidRPr="008D4227">
        <w:rPr>
          <w:rFonts w:ascii="Times New Roman" w:eastAsia="Calibri" w:hAnsi="Times New Roman" w:cs="Times New Roman"/>
          <w:sz w:val="28"/>
          <w:szCs w:val="28"/>
        </w:rPr>
        <w:tab/>
      </w:r>
      <w:r w:rsidRPr="008D4227">
        <w:rPr>
          <w:rFonts w:ascii="Times New Roman" w:eastAsia="Calibri" w:hAnsi="Times New Roman" w:cs="Times New Roman"/>
          <w:sz w:val="28"/>
          <w:szCs w:val="28"/>
        </w:rPr>
        <w:tab/>
      </w:r>
      <w:r w:rsidRPr="008D4227">
        <w:rPr>
          <w:rFonts w:ascii="Times New Roman" w:eastAsia="Calibri" w:hAnsi="Times New Roman" w:cs="Times New Roman"/>
          <w:sz w:val="28"/>
          <w:szCs w:val="28"/>
        </w:rPr>
        <w:tab/>
      </w:r>
      <w:r w:rsidRPr="008D4227">
        <w:rPr>
          <w:rFonts w:ascii="Times New Roman" w:eastAsia="Calibri" w:hAnsi="Times New Roman" w:cs="Times New Roman"/>
          <w:sz w:val="28"/>
          <w:szCs w:val="28"/>
        </w:rPr>
        <w:tab/>
      </w:r>
      <w:r w:rsidRPr="008D4227">
        <w:rPr>
          <w:rFonts w:ascii="Times New Roman" w:eastAsia="Calibri" w:hAnsi="Times New Roman" w:cs="Times New Roman"/>
          <w:sz w:val="28"/>
          <w:szCs w:val="28"/>
        </w:rPr>
        <w:tab/>
      </w:r>
      <w:r w:rsidR="000C5F02" w:rsidRPr="008D4227">
        <w:rPr>
          <w:rFonts w:ascii="Times New Roman" w:eastAsia="Calibri" w:hAnsi="Times New Roman" w:cs="Times New Roman"/>
          <w:sz w:val="28"/>
          <w:szCs w:val="28"/>
        </w:rPr>
        <w:tab/>
      </w:r>
      <w:r w:rsidRPr="008D4227">
        <w:rPr>
          <w:rFonts w:ascii="Times New Roman" w:eastAsia="Calibri" w:hAnsi="Times New Roman" w:cs="Times New Roman"/>
          <w:sz w:val="28"/>
          <w:szCs w:val="28"/>
        </w:rPr>
        <w:t>Г.В. Аверкина</w:t>
      </w:r>
    </w:p>
    <w:sectPr w:rsidR="00EB585E" w:rsidRPr="008D4227" w:rsidSect="002C2E2D">
      <w:headerReference w:type="default" r:id="rId9"/>
      <w:pgSz w:w="11906" w:h="16838"/>
      <w:pgMar w:top="1134" w:right="70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6572D" w14:textId="77777777" w:rsidR="00B771A5" w:rsidRDefault="00B771A5" w:rsidP="00B40040">
      <w:pPr>
        <w:spacing w:after="0" w:line="240" w:lineRule="auto"/>
      </w:pPr>
      <w:r>
        <w:separator/>
      </w:r>
    </w:p>
  </w:endnote>
  <w:endnote w:type="continuationSeparator" w:id="0">
    <w:p w14:paraId="7564299B" w14:textId="77777777" w:rsidR="00B771A5" w:rsidRDefault="00B771A5" w:rsidP="00B40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71CF2" w14:textId="77777777" w:rsidR="00B771A5" w:rsidRDefault="00B771A5" w:rsidP="00B40040">
      <w:pPr>
        <w:spacing w:after="0" w:line="240" w:lineRule="auto"/>
      </w:pPr>
      <w:r>
        <w:separator/>
      </w:r>
    </w:p>
  </w:footnote>
  <w:footnote w:type="continuationSeparator" w:id="0">
    <w:p w14:paraId="7AF5FE46" w14:textId="77777777" w:rsidR="00B771A5" w:rsidRDefault="00B771A5" w:rsidP="00B40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1560928087"/>
      <w:docPartObj>
        <w:docPartGallery w:val="Page Numbers (Top of Page)"/>
        <w:docPartUnique/>
      </w:docPartObj>
    </w:sdtPr>
    <w:sdtEndPr/>
    <w:sdtContent>
      <w:p w14:paraId="73A70FF3" w14:textId="77777777" w:rsidR="0081283F" w:rsidRPr="00CB1289" w:rsidRDefault="0081283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B12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B12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B12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B0D16">
          <w:rPr>
            <w:rFonts w:ascii="Times New Roman" w:hAnsi="Times New Roman" w:cs="Times New Roman"/>
            <w:noProof/>
            <w:sz w:val="28"/>
            <w:szCs w:val="28"/>
          </w:rPr>
          <w:t>46</w:t>
        </w:r>
        <w:r w:rsidRPr="00CB12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B1BCEA4" w14:textId="77777777" w:rsidR="0081283F" w:rsidRDefault="008128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842E7"/>
    <w:multiLevelType w:val="hybridMultilevel"/>
    <w:tmpl w:val="E8582AE8"/>
    <w:lvl w:ilvl="0" w:tplc="806414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0331E9"/>
    <w:multiLevelType w:val="hybridMultilevel"/>
    <w:tmpl w:val="F7E24008"/>
    <w:lvl w:ilvl="0" w:tplc="0264281E">
      <w:start w:val="2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7437D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825F6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263E2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90669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62C40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0453E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561B5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D6D3F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E93620"/>
    <w:multiLevelType w:val="hybridMultilevel"/>
    <w:tmpl w:val="E5E04E94"/>
    <w:lvl w:ilvl="0" w:tplc="FF96B0B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25450"/>
    <w:multiLevelType w:val="hybridMultilevel"/>
    <w:tmpl w:val="A536A0D2"/>
    <w:lvl w:ilvl="0" w:tplc="2654D8DC">
      <w:start w:val="8"/>
      <w:numFmt w:val="upperRoman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BC4186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42B3A4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5A7F28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42C98A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F2B10A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A2BB52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3000CC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3013F6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CE539C"/>
    <w:multiLevelType w:val="hybridMultilevel"/>
    <w:tmpl w:val="9B98C494"/>
    <w:lvl w:ilvl="0" w:tplc="1CC06B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CCF1E2">
      <w:start w:val="1"/>
      <w:numFmt w:val="lowerLetter"/>
      <w:lvlText w:val="%2"/>
      <w:lvlJc w:val="left"/>
      <w:pPr>
        <w:ind w:left="1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3CED22">
      <w:start w:val="1"/>
      <w:numFmt w:val="lowerRoman"/>
      <w:lvlText w:val="%3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28AA7A">
      <w:start w:val="1"/>
      <w:numFmt w:val="decimal"/>
      <w:lvlText w:val="%4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02CCE0">
      <w:start w:val="1"/>
      <w:numFmt w:val="lowerLetter"/>
      <w:lvlText w:val="%5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0A2976">
      <w:start w:val="1"/>
      <w:numFmt w:val="lowerRoman"/>
      <w:lvlText w:val="%6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C0C032">
      <w:start w:val="1"/>
      <w:numFmt w:val="decimal"/>
      <w:lvlText w:val="%7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58BFAA">
      <w:start w:val="1"/>
      <w:numFmt w:val="lowerLetter"/>
      <w:lvlText w:val="%8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28B4F8">
      <w:start w:val="1"/>
      <w:numFmt w:val="lowerRoman"/>
      <w:lvlText w:val="%9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3D23B2"/>
    <w:multiLevelType w:val="hybridMultilevel"/>
    <w:tmpl w:val="5F36182A"/>
    <w:lvl w:ilvl="0" w:tplc="7882B9B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D865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52F7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5036C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BA06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1EDD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DA04B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94C88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A24A0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890B02"/>
    <w:multiLevelType w:val="hybridMultilevel"/>
    <w:tmpl w:val="49409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86E84"/>
    <w:multiLevelType w:val="hybridMultilevel"/>
    <w:tmpl w:val="1BE44C16"/>
    <w:lvl w:ilvl="0" w:tplc="6FCECAB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F6A98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AA0DD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FE110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7C3E7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E6E1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BCF7E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06507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7E43D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53229F"/>
    <w:multiLevelType w:val="hybridMultilevel"/>
    <w:tmpl w:val="E8D26976"/>
    <w:lvl w:ilvl="0" w:tplc="2BC45D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265B3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FE2BE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0EF25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E4A75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188E1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BA690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FCBD1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84EB6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9E971DD"/>
    <w:multiLevelType w:val="hybridMultilevel"/>
    <w:tmpl w:val="0480E6D2"/>
    <w:lvl w:ilvl="0" w:tplc="90F4821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6E032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30D60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14CDF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D2F2E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805E7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0C7BF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9870C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A4802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8E66EE"/>
    <w:multiLevelType w:val="hybridMultilevel"/>
    <w:tmpl w:val="12E896FA"/>
    <w:lvl w:ilvl="0" w:tplc="9840717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80A13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4A429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B6911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A424F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086DD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B23EC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E01BE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1AEEF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C22CC5"/>
    <w:multiLevelType w:val="hybridMultilevel"/>
    <w:tmpl w:val="820A3BF2"/>
    <w:lvl w:ilvl="0" w:tplc="3D4043BA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A842F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88C73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7EF70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94192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E68D0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72ABD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3C8E4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06709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216323"/>
    <w:multiLevelType w:val="hybridMultilevel"/>
    <w:tmpl w:val="1A72FD82"/>
    <w:lvl w:ilvl="0" w:tplc="6A00F63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33090A"/>
    <w:multiLevelType w:val="hybridMultilevel"/>
    <w:tmpl w:val="D076BDD0"/>
    <w:lvl w:ilvl="0" w:tplc="60B0D5BA">
      <w:start w:val="3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C6494C">
      <w:start w:val="1"/>
      <w:numFmt w:val="lowerLetter"/>
      <w:lvlText w:val="%2"/>
      <w:lvlJc w:val="left"/>
      <w:pPr>
        <w:ind w:left="1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145C3C">
      <w:start w:val="1"/>
      <w:numFmt w:val="lowerRoman"/>
      <w:lvlText w:val="%3"/>
      <w:lvlJc w:val="left"/>
      <w:pPr>
        <w:ind w:left="2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68F09A">
      <w:start w:val="1"/>
      <w:numFmt w:val="decimal"/>
      <w:lvlText w:val="%4"/>
      <w:lvlJc w:val="left"/>
      <w:pPr>
        <w:ind w:left="3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66843A">
      <w:start w:val="1"/>
      <w:numFmt w:val="lowerLetter"/>
      <w:lvlText w:val="%5"/>
      <w:lvlJc w:val="left"/>
      <w:pPr>
        <w:ind w:left="3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B2B482">
      <w:start w:val="1"/>
      <w:numFmt w:val="lowerRoman"/>
      <w:lvlText w:val="%6"/>
      <w:lvlJc w:val="left"/>
      <w:pPr>
        <w:ind w:left="4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24BD86">
      <w:start w:val="1"/>
      <w:numFmt w:val="decimal"/>
      <w:lvlText w:val="%7"/>
      <w:lvlJc w:val="left"/>
      <w:pPr>
        <w:ind w:left="5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70994C">
      <w:start w:val="1"/>
      <w:numFmt w:val="lowerLetter"/>
      <w:lvlText w:val="%8"/>
      <w:lvlJc w:val="left"/>
      <w:pPr>
        <w:ind w:left="6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3EB426">
      <w:start w:val="1"/>
      <w:numFmt w:val="lowerRoman"/>
      <w:lvlText w:val="%9"/>
      <w:lvlJc w:val="left"/>
      <w:pPr>
        <w:ind w:left="6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907240"/>
    <w:multiLevelType w:val="hybridMultilevel"/>
    <w:tmpl w:val="58A8BD88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F9852A3"/>
    <w:multiLevelType w:val="hybridMultilevel"/>
    <w:tmpl w:val="6DCCAE66"/>
    <w:lvl w:ilvl="0" w:tplc="0332D53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E427BB"/>
    <w:multiLevelType w:val="hybridMultilevel"/>
    <w:tmpl w:val="F5A69756"/>
    <w:lvl w:ilvl="0" w:tplc="2A0EC94E">
      <w:start w:val="1"/>
      <w:numFmt w:val="upperRoman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54E9D0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4EACC4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D6EE50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0CBD8C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684640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C84E94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DA0826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5A8298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A7669E"/>
    <w:multiLevelType w:val="hybridMultilevel"/>
    <w:tmpl w:val="B142C7E2"/>
    <w:lvl w:ilvl="0" w:tplc="2F9A9B76">
      <w:start w:val="1"/>
      <w:numFmt w:val="bullet"/>
      <w:lvlText w:val="º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3B46E9C"/>
    <w:multiLevelType w:val="hybridMultilevel"/>
    <w:tmpl w:val="35E6073C"/>
    <w:lvl w:ilvl="0" w:tplc="DE04BD04">
      <w:start w:val="2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9295DA">
      <w:start w:val="1"/>
      <w:numFmt w:val="lowerLetter"/>
      <w:lvlText w:val="%2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049AC2">
      <w:start w:val="1"/>
      <w:numFmt w:val="lowerRoman"/>
      <w:lvlText w:val="%3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7AE5B8">
      <w:start w:val="1"/>
      <w:numFmt w:val="decimal"/>
      <w:lvlText w:val="%4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02A67A">
      <w:start w:val="1"/>
      <w:numFmt w:val="lowerLetter"/>
      <w:lvlText w:val="%5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6207DC">
      <w:start w:val="1"/>
      <w:numFmt w:val="lowerRoman"/>
      <w:lvlText w:val="%6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40E16A">
      <w:start w:val="1"/>
      <w:numFmt w:val="decimal"/>
      <w:lvlText w:val="%7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92CF60">
      <w:start w:val="1"/>
      <w:numFmt w:val="lowerLetter"/>
      <w:lvlText w:val="%8"/>
      <w:lvlJc w:val="left"/>
      <w:pPr>
        <w:ind w:left="6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4A0200">
      <w:start w:val="1"/>
      <w:numFmt w:val="lowerRoman"/>
      <w:lvlText w:val="%9"/>
      <w:lvlJc w:val="left"/>
      <w:pPr>
        <w:ind w:left="6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81267E2"/>
    <w:multiLevelType w:val="hybridMultilevel"/>
    <w:tmpl w:val="29F2A452"/>
    <w:lvl w:ilvl="0" w:tplc="6F20A1E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64DE2A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F208B2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900250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EECE34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B21F9A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9EF372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D881C2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16CE16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7E2E19"/>
    <w:multiLevelType w:val="hybridMultilevel"/>
    <w:tmpl w:val="6AAE1226"/>
    <w:lvl w:ilvl="0" w:tplc="7E7CBF94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807B4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8CAE9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C419C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9C1C5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38EB8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4AE47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02055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A863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4CA52C0"/>
    <w:multiLevelType w:val="hybridMultilevel"/>
    <w:tmpl w:val="C9AEB230"/>
    <w:lvl w:ilvl="0" w:tplc="56CADA88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70AC98">
      <w:start w:val="1"/>
      <w:numFmt w:val="lowerLetter"/>
      <w:lvlText w:val="%2"/>
      <w:lvlJc w:val="left"/>
      <w:pPr>
        <w:ind w:left="1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98351C">
      <w:start w:val="1"/>
      <w:numFmt w:val="lowerRoman"/>
      <w:lvlText w:val="%3"/>
      <w:lvlJc w:val="left"/>
      <w:pPr>
        <w:ind w:left="2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9EF066">
      <w:start w:val="1"/>
      <w:numFmt w:val="decimal"/>
      <w:lvlText w:val="%4"/>
      <w:lvlJc w:val="left"/>
      <w:pPr>
        <w:ind w:left="3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54E1BC">
      <w:start w:val="1"/>
      <w:numFmt w:val="lowerLetter"/>
      <w:lvlText w:val="%5"/>
      <w:lvlJc w:val="left"/>
      <w:pPr>
        <w:ind w:left="3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10DDE4">
      <w:start w:val="1"/>
      <w:numFmt w:val="lowerRoman"/>
      <w:lvlText w:val="%6"/>
      <w:lvlJc w:val="left"/>
      <w:pPr>
        <w:ind w:left="4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DAFCC6">
      <w:start w:val="1"/>
      <w:numFmt w:val="decimal"/>
      <w:lvlText w:val="%7"/>
      <w:lvlJc w:val="left"/>
      <w:pPr>
        <w:ind w:left="5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D8CAFE">
      <w:start w:val="1"/>
      <w:numFmt w:val="lowerLetter"/>
      <w:lvlText w:val="%8"/>
      <w:lvlJc w:val="left"/>
      <w:pPr>
        <w:ind w:left="5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E04C12">
      <w:start w:val="1"/>
      <w:numFmt w:val="lowerRoman"/>
      <w:lvlText w:val="%9"/>
      <w:lvlJc w:val="left"/>
      <w:pPr>
        <w:ind w:left="6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A4C2689"/>
    <w:multiLevelType w:val="hybridMultilevel"/>
    <w:tmpl w:val="1616A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45B2F"/>
    <w:multiLevelType w:val="hybridMultilevel"/>
    <w:tmpl w:val="B7F23248"/>
    <w:lvl w:ilvl="0" w:tplc="3A762662">
      <w:start w:val="5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580C8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44118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961D4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FECE8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F4E04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920E7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E84ED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BE69D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DD251CC"/>
    <w:multiLevelType w:val="hybridMultilevel"/>
    <w:tmpl w:val="7A50B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F7949D3"/>
    <w:multiLevelType w:val="hybridMultilevel"/>
    <w:tmpl w:val="EDFED252"/>
    <w:lvl w:ilvl="0" w:tplc="4CF6E6C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2A09D4">
      <w:start w:val="1"/>
      <w:numFmt w:val="lowerLetter"/>
      <w:lvlText w:val="%2"/>
      <w:lvlJc w:val="left"/>
      <w:pPr>
        <w:ind w:left="1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2676CC">
      <w:start w:val="1"/>
      <w:numFmt w:val="lowerRoman"/>
      <w:lvlText w:val="%3"/>
      <w:lvlJc w:val="left"/>
      <w:pPr>
        <w:ind w:left="2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847FBA">
      <w:start w:val="1"/>
      <w:numFmt w:val="decimal"/>
      <w:lvlText w:val="%4"/>
      <w:lvlJc w:val="left"/>
      <w:pPr>
        <w:ind w:left="3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AA5F6A">
      <w:start w:val="1"/>
      <w:numFmt w:val="lowerLetter"/>
      <w:lvlText w:val="%5"/>
      <w:lvlJc w:val="left"/>
      <w:pPr>
        <w:ind w:left="3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E22BB6">
      <w:start w:val="1"/>
      <w:numFmt w:val="lowerRoman"/>
      <w:lvlText w:val="%6"/>
      <w:lvlJc w:val="left"/>
      <w:pPr>
        <w:ind w:left="4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8A61E0">
      <w:start w:val="1"/>
      <w:numFmt w:val="decimal"/>
      <w:lvlText w:val="%7"/>
      <w:lvlJc w:val="left"/>
      <w:pPr>
        <w:ind w:left="5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C417AE">
      <w:start w:val="1"/>
      <w:numFmt w:val="lowerLetter"/>
      <w:lvlText w:val="%8"/>
      <w:lvlJc w:val="left"/>
      <w:pPr>
        <w:ind w:left="6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5AB378">
      <w:start w:val="1"/>
      <w:numFmt w:val="lowerRoman"/>
      <w:lvlText w:val="%9"/>
      <w:lvlJc w:val="left"/>
      <w:pPr>
        <w:ind w:left="6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F529C2"/>
    <w:multiLevelType w:val="multilevel"/>
    <w:tmpl w:val="FAAAE18A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7"/>
  </w:num>
  <w:num w:numId="4">
    <w:abstractNumId w:val="10"/>
  </w:num>
  <w:num w:numId="5">
    <w:abstractNumId w:val="4"/>
  </w:num>
  <w:num w:numId="6">
    <w:abstractNumId w:val="19"/>
  </w:num>
  <w:num w:numId="7">
    <w:abstractNumId w:val="25"/>
  </w:num>
  <w:num w:numId="8">
    <w:abstractNumId w:val="7"/>
  </w:num>
  <w:num w:numId="9">
    <w:abstractNumId w:val="9"/>
  </w:num>
  <w:num w:numId="10">
    <w:abstractNumId w:val="13"/>
  </w:num>
  <w:num w:numId="11">
    <w:abstractNumId w:val="21"/>
  </w:num>
  <w:num w:numId="12">
    <w:abstractNumId w:val="23"/>
  </w:num>
  <w:num w:numId="13">
    <w:abstractNumId w:val="3"/>
  </w:num>
  <w:num w:numId="14">
    <w:abstractNumId w:val="8"/>
  </w:num>
  <w:num w:numId="15">
    <w:abstractNumId w:val="1"/>
  </w:num>
  <w:num w:numId="16">
    <w:abstractNumId w:val="18"/>
  </w:num>
  <w:num w:numId="17">
    <w:abstractNumId w:val="16"/>
  </w:num>
  <w:num w:numId="18">
    <w:abstractNumId w:val="11"/>
  </w:num>
  <w:num w:numId="19">
    <w:abstractNumId w:val="20"/>
  </w:num>
  <w:num w:numId="20">
    <w:abstractNumId w:val="2"/>
  </w:num>
  <w:num w:numId="21">
    <w:abstractNumId w:val="24"/>
  </w:num>
  <w:num w:numId="22">
    <w:abstractNumId w:val="0"/>
  </w:num>
  <w:num w:numId="23">
    <w:abstractNumId w:val="6"/>
  </w:num>
  <w:num w:numId="24">
    <w:abstractNumId w:val="22"/>
  </w:num>
  <w:num w:numId="25">
    <w:abstractNumId w:val="12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13"/>
    <w:rsid w:val="000006AE"/>
    <w:rsid w:val="00000F78"/>
    <w:rsid w:val="00001934"/>
    <w:rsid w:val="000024FD"/>
    <w:rsid w:val="00003871"/>
    <w:rsid w:val="00004A67"/>
    <w:rsid w:val="000059C6"/>
    <w:rsid w:val="000064C4"/>
    <w:rsid w:val="000066A9"/>
    <w:rsid w:val="000066D1"/>
    <w:rsid w:val="00006A14"/>
    <w:rsid w:val="00006D07"/>
    <w:rsid w:val="00010408"/>
    <w:rsid w:val="00010593"/>
    <w:rsid w:val="000108B0"/>
    <w:rsid w:val="00012498"/>
    <w:rsid w:val="00012A9B"/>
    <w:rsid w:val="00012BE3"/>
    <w:rsid w:val="00013547"/>
    <w:rsid w:val="00013713"/>
    <w:rsid w:val="00013A09"/>
    <w:rsid w:val="000149E7"/>
    <w:rsid w:val="0001560B"/>
    <w:rsid w:val="00016662"/>
    <w:rsid w:val="00016DC9"/>
    <w:rsid w:val="00017254"/>
    <w:rsid w:val="00021183"/>
    <w:rsid w:val="00021824"/>
    <w:rsid w:val="00021A81"/>
    <w:rsid w:val="0002211D"/>
    <w:rsid w:val="0002316D"/>
    <w:rsid w:val="00023611"/>
    <w:rsid w:val="0002398D"/>
    <w:rsid w:val="00023A30"/>
    <w:rsid w:val="00024CC3"/>
    <w:rsid w:val="00024E7D"/>
    <w:rsid w:val="00025879"/>
    <w:rsid w:val="00025AF5"/>
    <w:rsid w:val="00025F50"/>
    <w:rsid w:val="00026196"/>
    <w:rsid w:val="000272CA"/>
    <w:rsid w:val="00027C01"/>
    <w:rsid w:val="00027D94"/>
    <w:rsid w:val="000302D9"/>
    <w:rsid w:val="00032009"/>
    <w:rsid w:val="00032101"/>
    <w:rsid w:val="00032722"/>
    <w:rsid w:val="00032E24"/>
    <w:rsid w:val="000330AF"/>
    <w:rsid w:val="00033729"/>
    <w:rsid w:val="00035AB5"/>
    <w:rsid w:val="00036808"/>
    <w:rsid w:val="00036C67"/>
    <w:rsid w:val="00036CC6"/>
    <w:rsid w:val="00040B87"/>
    <w:rsid w:val="00040F79"/>
    <w:rsid w:val="00042D07"/>
    <w:rsid w:val="00042FF2"/>
    <w:rsid w:val="000430B4"/>
    <w:rsid w:val="000436FB"/>
    <w:rsid w:val="00044B75"/>
    <w:rsid w:val="00044D3A"/>
    <w:rsid w:val="000460F7"/>
    <w:rsid w:val="00046151"/>
    <w:rsid w:val="0004625E"/>
    <w:rsid w:val="00047FEA"/>
    <w:rsid w:val="000518D6"/>
    <w:rsid w:val="00051D0D"/>
    <w:rsid w:val="00051DA5"/>
    <w:rsid w:val="000531A7"/>
    <w:rsid w:val="0005370A"/>
    <w:rsid w:val="00054098"/>
    <w:rsid w:val="0005498F"/>
    <w:rsid w:val="00054EDF"/>
    <w:rsid w:val="00055BF3"/>
    <w:rsid w:val="00056C55"/>
    <w:rsid w:val="00057CB3"/>
    <w:rsid w:val="00061D6E"/>
    <w:rsid w:val="00063CEC"/>
    <w:rsid w:val="00064610"/>
    <w:rsid w:val="0006492C"/>
    <w:rsid w:val="0006545A"/>
    <w:rsid w:val="000656A3"/>
    <w:rsid w:val="0006761D"/>
    <w:rsid w:val="0006772E"/>
    <w:rsid w:val="00067A43"/>
    <w:rsid w:val="00070426"/>
    <w:rsid w:val="00070F5D"/>
    <w:rsid w:val="000713F5"/>
    <w:rsid w:val="00072BB8"/>
    <w:rsid w:val="00072D1B"/>
    <w:rsid w:val="00073C31"/>
    <w:rsid w:val="000748BB"/>
    <w:rsid w:val="00074B38"/>
    <w:rsid w:val="0007541C"/>
    <w:rsid w:val="000757CA"/>
    <w:rsid w:val="00075ABD"/>
    <w:rsid w:val="00075B1F"/>
    <w:rsid w:val="000766C8"/>
    <w:rsid w:val="00076EF4"/>
    <w:rsid w:val="0007798F"/>
    <w:rsid w:val="00080A23"/>
    <w:rsid w:val="00080B6C"/>
    <w:rsid w:val="00080FEE"/>
    <w:rsid w:val="000817AE"/>
    <w:rsid w:val="00081A0D"/>
    <w:rsid w:val="00081BC2"/>
    <w:rsid w:val="00081E80"/>
    <w:rsid w:val="000827A5"/>
    <w:rsid w:val="00082CE4"/>
    <w:rsid w:val="00084509"/>
    <w:rsid w:val="000849F0"/>
    <w:rsid w:val="00084DAF"/>
    <w:rsid w:val="00085241"/>
    <w:rsid w:val="000865CD"/>
    <w:rsid w:val="00087371"/>
    <w:rsid w:val="00087863"/>
    <w:rsid w:val="0009010F"/>
    <w:rsid w:val="000923B4"/>
    <w:rsid w:val="00092651"/>
    <w:rsid w:val="00092713"/>
    <w:rsid w:val="00092AD6"/>
    <w:rsid w:val="00092B2D"/>
    <w:rsid w:val="00093574"/>
    <w:rsid w:val="0009469B"/>
    <w:rsid w:val="00095B59"/>
    <w:rsid w:val="00095BB8"/>
    <w:rsid w:val="000968A4"/>
    <w:rsid w:val="00096D0B"/>
    <w:rsid w:val="00097AC4"/>
    <w:rsid w:val="000A1616"/>
    <w:rsid w:val="000A2028"/>
    <w:rsid w:val="000A2771"/>
    <w:rsid w:val="000A367F"/>
    <w:rsid w:val="000A38E9"/>
    <w:rsid w:val="000A3E9D"/>
    <w:rsid w:val="000A4E44"/>
    <w:rsid w:val="000A5E9C"/>
    <w:rsid w:val="000A6376"/>
    <w:rsid w:val="000A6981"/>
    <w:rsid w:val="000B0782"/>
    <w:rsid w:val="000B090B"/>
    <w:rsid w:val="000B155A"/>
    <w:rsid w:val="000B164B"/>
    <w:rsid w:val="000B2274"/>
    <w:rsid w:val="000B2365"/>
    <w:rsid w:val="000B270B"/>
    <w:rsid w:val="000B329D"/>
    <w:rsid w:val="000B35AE"/>
    <w:rsid w:val="000B3628"/>
    <w:rsid w:val="000B36B2"/>
    <w:rsid w:val="000B3B19"/>
    <w:rsid w:val="000B3F02"/>
    <w:rsid w:val="000B5858"/>
    <w:rsid w:val="000B60CE"/>
    <w:rsid w:val="000B62D7"/>
    <w:rsid w:val="000B6CD7"/>
    <w:rsid w:val="000B6CF7"/>
    <w:rsid w:val="000B7834"/>
    <w:rsid w:val="000C15CE"/>
    <w:rsid w:val="000C2282"/>
    <w:rsid w:val="000C33CF"/>
    <w:rsid w:val="000C35F3"/>
    <w:rsid w:val="000C40CA"/>
    <w:rsid w:val="000C4200"/>
    <w:rsid w:val="000C4A21"/>
    <w:rsid w:val="000C5E76"/>
    <w:rsid w:val="000C5F02"/>
    <w:rsid w:val="000C6590"/>
    <w:rsid w:val="000D0F94"/>
    <w:rsid w:val="000D1130"/>
    <w:rsid w:val="000D1187"/>
    <w:rsid w:val="000D1A22"/>
    <w:rsid w:val="000D2169"/>
    <w:rsid w:val="000D2685"/>
    <w:rsid w:val="000D2848"/>
    <w:rsid w:val="000D285B"/>
    <w:rsid w:val="000D2A16"/>
    <w:rsid w:val="000D3468"/>
    <w:rsid w:val="000D49BF"/>
    <w:rsid w:val="000D50EC"/>
    <w:rsid w:val="000D7004"/>
    <w:rsid w:val="000E029A"/>
    <w:rsid w:val="000E045F"/>
    <w:rsid w:val="000E08B4"/>
    <w:rsid w:val="000E0972"/>
    <w:rsid w:val="000E0DA3"/>
    <w:rsid w:val="000E1895"/>
    <w:rsid w:val="000E20D8"/>
    <w:rsid w:val="000E20F9"/>
    <w:rsid w:val="000E21F2"/>
    <w:rsid w:val="000E399F"/>
    <w:rsid w:val="000E3AE2"/>
    <w:rsid w:val="000E3CDB"/>
    <w:rsid w:val="000E4E4F"/>
    <w:rsid w:val="000E5BDF"/>
    <w:rsid w:val="000E5D1A"/>
    <w:rsid w:val="000E5FA5"/>
    <w:rsid w:val="000E600A"/>
    <w:rsid w:val="000E66F9"/>
    <w:rsid w:val="000E6C06"/>
    <w:rsid w:val="000F0FC4"/>
    <w:rsid w:val="000F1BCD"/>
    <w:rsid w:val="000F35E8"/>
    <w:rsid w:val="000F3A15"/>
    <w:rsid w:val="000F4DA7"/>
    <w:rsid w:val="000F5128"/>
    <w:rsid w:val="000F5286"/>
    <w:rsid w:val="000F646A"/>
    <w:rsid w:val="000F6ADC"/>
    <w:rsid w:val="000F6E21"/>
    <w:rsid w:val="000F7A7A"/>
    <w:rsid w:val="001006C4"/>
    <w:rsid w:val="00100A0C"/>
    <w:rsid w:val="00101598"/>
    <w:rsid w:val="00101912"/>
    <w:rsid w:val="0010282D"/>
    <w:rsid w:val="00103714"/>
    <w:rsid w:val="001037DF"/>
    <w:rsid w:val="0010722F"/>
    <w:rsid w:val="00107BF9"/>
    <w:rsid w:val="0011065C"/>
    <w:rsid w:val="001112B5"/>
    <w:rsid w:val="001126C8"/>
    <w:rsid w:val="00112F0F"/>
    <w:rsid w:val="0011326F"/>
    <w:rsid w:val="001138A8"/>
    <w:rsid w:val="001138C8"/>
    <w:rsid w:val="00113907"/>
    <w:rsid w:val="00113934"/>
    <w:rsid w:val="00114DBA"/>
    <w:rsid w:val="00114FCD"/>
    <w:rsid w:val="00114FEE"/>
    <w:rsid w:val="00115D6D"/>
    <w:rsid w:val="001165A2"/>
    <w:rsid w:val="00117215"/>
    <w:rsid w:val="00117422"/>
    <w:rsid w:val="00120868"/>
    <w:rsid w:val="00123062"/>
    <w:rsid w:val="00123364"/>
    <w:rsid w:val="001236B2"/>
    <w:rsid w:val="0012474D"/>
    <w:rsid w:val="00124996"/>
    <w:rsid w:val="00124B5F"/>
    <w:rsid w:val="0012679A"/>
    <w:rsid w:val="00126C1F"/>
    <w:rsid w:val="00127916"/>
    <w:rsid w:val="00127B8F"/>
    <w:rsid w:val="00130190"/>
    <w:rsid w:val="00130445"/>
    <w:rsid w:val="00130AF9"/>
    <w:rsid w:val="001310A7"/>
    <w:rsid w:val="00131558"/>
    <w:rsid w:val="001334A7"/>
    <w:rsid w:val="001342AF"/>
    <w:rsid w:val="00136492"/>
    <w:rsid w:val="0013650D"/>
    <w:rsid w:val="00137AF2"/>
    <w:rsid w:val="00137C58"/>
    <w:rsid w:val="00137E1D"/>
    <w:rsid w:val="001409FA"/>
    <w:rsid w:val="00141CDF"/>
    <w:rsid w:val="00141E94"/>
    <w:rsid w:val="00142F86"/>
    <w:rsid w:val="00143260"/>
    <w:rsid w:val="00144BD0"/>
    <w:rsid w:val="00146165"/>
    <w:rsid w:val="00146E48"/>
    <w:rsid w:val="00146EB1"/>
    <w:rsid w:val="00147019"/>
    <w:rsid w:val="0014739E"/>
    <w:rsid w:val="0014762B"/>
    <w:rsid w:val="00147DCC"/>
    <w:rsid w:val="00150507"/>
    <w:rsid w:val="00150A91"/>
    <w:rsid w:val="00151528"/>
    <w:rsid w:val="0015231F"/>
    <w:rsid w:val="001527FB"/>
    <w:rsid w:val="0015352A"/>
    <w:rsid w:val="00153AB3"/>
    <w:rsid w:val="00154941"/>
    <w:rsid w:val="001550EB"/>
    <w:rsid w:val="00155493"/>
    <w:rsid w:val="00155F58"/>
    <w:rsid w:val="0015734E"/>
    <w:rsid w:val="00160F4F"/>
    <w:rsid w:val="001611E4"/>
    <w:rsid w:val="001619C8"/>
    <w:rsid w:val="00162456"/>
    <w:rsid w:val="001626BA"/>
    <w:rsid w:val="001628F7"/>
    <w:rsid w:val="00162A7B"/>
    <w:rsid w:val="001632CE"/>
    <w:rsid w:val="001642E6"/>
    <w:rsid w:val="0016463F"/>
    <w:rsid w:val="00165075"/>
    <w:rsid w:val="0016561F"/>
    <w:rsid w:val="00166F40"/>
    <w:rsid w:val="00167BD9"/>
    <w:rsid w:val="001705EC"/>
    <w:rsid w:val="00171907"/>
    <w:rsid w:val="00172866"/>
    <w:rsid w:val="00172AAA"/>
    <w:rsid w:val="0017334D"/>
    <w:rsid w:val="00174136"/>
    <w:rsid w:val="00174787"/>
    <w:rsid w:val="001755A6"/>
    <w:rsid w:val="00176411"/>
    <w:rsid w:val="001772BB"/>
    <w:rsid w:val="001778A7"/>
    <w:rsid w:val="00177D30"/>
    <w:rsid w:val="00177D96"/>
    <w:rsid w:val="00180394"/>
    <w:rsid w:val="001822E1"/>
    <w:rsid w:val="0018235C"/>
    <w:rsid w:val="00182450"/>
    <w:rsid w:val="00182EEA"/>
    <w:rsid w:val="001831A4"/>
    <w:rsid w:val="00183D73"/>
    <w:rsid w:val="00184011"/>
    <w:rsid w:val="0018493C"/>
    <w:rsid w:val="00185207"/>
    <w:rsid w:val="00185A68"/>
    <w:rsid w:val="00186307"/>
    <w:rsid w:val="00186BC6"/>
    <w:rsid w:val="00190A05"/>
    <w:rsid w:val="00190DFF"/>
    <w:rsid w:val="00191F25"/>
    <w:rsid w:val="0019263E"/>
    <w:rsid w:val="00192939"/>
    <w:rsid w:val="001929AD"/>
    <w:rsid w:val="00192A45"/>
    <w:rsid w:val="00193057"/>
    <w:rsid w:val="00194019"/>
    <w:rsid w:val="001943E9"/>
    <w:rsid w:val="001945BD"/>
    <w:rsid w:val="00194A71"/>
    <w:rsid w:val="00194CE6"/>
    <w:rsid w:val="00195309"/>
    <w:rsid w:val="001959C3"/>
    <w:rsid w:val="00195DB7"/>
    <w:rsid w:val="00195F41"/>
    <w:rsid w:val="00195F73"/>
    <w:rsid w:val="001961CC"/>
    <w:rsid w:val="0019658F"/>
    <w:rsid w:val="001967A7"/>
    <w:rsid w:val="001A0711"/>
    <w:rsid w:val="001A0DE9"/>
    <w:rsid w:val="001A33FD"/>
    <w:rsid w:val="001A3834"/>
    <w:rsid w:val="001A3DD0"/>
    <w:rsid w:val="001A3F31"/>
    <w:rsid w:val="001A4714"/>
    <w:rsid w:val="001A50AB"/>
    <w:rsid w:val="001A5C74"/>
    <w:rsid w:val="001A65E4"/>
    <w:rsid w:val="001A6A7A"/>
    <w:rsid w:val="001A7E91"/>
    <w:rsid w:val="001B013C"/>
    <w:rsid w:val="001B0397"/>
    <w:rsid w:val="001B116C"/>
    <w:rsid w:val="001B180B"/>
    <w:rsid w:val="001B25C5"/>
    <w:rsid w:val="001B2607"/>
    <w:rsid w:val="001B2907"/>
    <w:rsid w:val="001B2AC9"/>
    <w:rsid w:val="001B356B"/>
    <w:rsid w:val="001B3F76"/>
    <w:rsid w:val="001B47C5"/>
    <w:rsid w:val="001B491E"/>
    <w:rsid w:val="001B49BB"/>
    <w:rsid w:val="001B4CE5"/>
    <w:rsid w:val="001B4D61"/>
    <w:rsid w:val="001B50FA"/>
    <w:rsid w:val="001B53E1"/>
    <w:rsid w:val="001B56E6"/>
    <w:rsid w:val="001B5FC2"/>
    <w:rsid w:val="001B6240"/>
    <w:rsid w:val="001C0360"/>
    <w:rsid w:val="001C0D46"/>
    <w:rsid w:val="001C258A"/>
    <w:rsid w:val="001C2F83"/>
    <w:rsid w:val="001C3090"/>
    <w:rsid w:val="001C3C0E"/>
    <w:rsid w:val="001C3E78"/>
    <w:rsid w:val="001C48EF"/>
    <w:rsid w:val="001C4DEC"/>
    <w:rsid w:val="001C7822"/>
    <w:rsid w:val="001C78EB"/>
    <w:rsid w:val="001D0479"/>
    <w:rsid w:val="001D0F18"/>
    <w:rsid w:val="001D1D8A"/>
    <w:rsid w:val="001D1EFF"/>
    <w:rsid w:val="001D1F37"/>
    <w:rsid w:val="001D279E"/>
    <w:rsid w:val="001D3706"/>
    <w:rsid w:val="001D3CAD"/>
    <w:rsid w:val="001D44D7"/>
    <w:rsid w:val="001D4589"/>
    <w:rsid w:val="001D4907"/>
    <w:rsid w:val="001D6EA8"/>
    <w:rsid w:val="001E0452"/>
    <w:rsid w:val="001E0590"/>
    <w:rsid w:val="001E089C"/>
    <w:rsid w:val="001E0A07"/>
    <w:rsid w:val="001E112E"/>
    <w:rsid w:val="001E2EE8"/>
    <w:rsid w:val="001E3017"/>
    <w:rsid w:val="001E3884"/>
    <w:rsid w:val="001E4054"/>
    <w:rsid w:val="001E44A0"/>
    <w:rsid w:val="001E60FA"/>
    <w:rsid w:val="001E63E1"/>
    <w:rsid w:val="001E6448"/>
    <w:rsid w:val="001E6634"/>
    <w:rsid w:val="001E695E"/>
    <w:rsid w:val="001E7C74"/>
    <w:rsid w:val="001F016D"/>
    <w:rsid w:val="001F0770"/>
    <w:rsid w:val="001F19D4"/>
    <w:rsid w:val="001F1A06"/>
    <w:rsid w:val="001F1EC1"/>
    <w:rsid w:val="001F2EB3"/>
    <w:rsid w:val="001F3179"/>
    <w:rsid w:val="001F3B75"/>
    <w:rsid w:val="001F4024"/>
    <w:rsid w:val="001F4279"/>
    <w:rsid w:val="001F5338"/>
    <w:rsid w:val="001F73AF"/>
    <w:rsid w:val="001F74DD"/>
    <w:rsid w:val="001F7527"/>
    <w:rsid w:val="001F752E"/>
    <w:rsid w:val="002013A9"/>
    <w:rsid w:val="0020199B"/>
    <w:rsid w:val="00202819"/>
    <w:rsid w:val="00203842"/>
    <w:rsid w:val="00203CB9"/>
    <w:rsid w:val="002045E8"/>
    <w:rsid w:val="002048B8"/>
    <w:rsid w:val="00204CC8"/>
    <w:rsid w:val="00204FB1"/>
    <w:rsid w:val="002052D4"/>
    <w:rsid w:val="002056CD"/>
    <w:rsid w:val="002056DC"/>
    <w:rsid w:val="002058B5"/>
    <w:rsid w:val="00205A7A"/>
    <w:rsid w:val="00206089"/>
    <w:rsid w:val="0020728A"/>
    <w:rsid w:val="002076A9"/>
    <w:rsid w:val="002076F6"/>
    <w:rsid w:val="002104F6"/>
    <w:rsid w:val="002149B1"/>
    <w:rsid w:val="00215846"/>
    <w:rsid w:val="00215F7B"/>
    <w:rsid w:val="0021624B"/>
    <w:rsid w:val="002165A3"/>
    <w:rsid w:val="00216DE4"/>
    <w:rsid w:val="0021744B"/>
    <w:rsid w:val="00217B7F"/>
    <w:rsid w:val="00220AA9"/>
    <w:rsid w:val="00221437"/>
    <w:rsid w:val="002214DB"/>
    <w:rsid w:val="0022191B"/>
    <w:rsid w:val="00221E43"/>
    <w:rsid w:val="002225E7"/>
    <w:rsid w:val="0022276C"/>
    <w:rsid w:val="00222BBE"/>
    <w:rsid w:val="00222F9F"/>
    <w:rsid w:val="00223274"/>
    <w:rsid w:val="002237B5"/>
    <w:rsid w:val="00224B66"/>
    <w:rsid w:val="00225C20"/>
    <w:rsid w:val="00225F7C"/>
    <w:rsid w:val="00227143"/>
    <w:rsid w:val="0023107E"/>
    <w:rsid w:val="00231824"/>
    <w:rsid w:val="00231E83"/>
    <w:rsid w:val="00232FDB"/>
    <w:rsid w:val="00233293"/>
    <w:rsid w:val="00233678"/>
    <w:rsid w:val="002342B9"/>
    <w:rsid w:val="0023460D"/>
    <w:rsid w:val="00234A9C"/>
    <w:rsid w:val="002359E7"/>
    <w:rsid w:val="00236669"/>
    <w:rsid w:val="00236938"/>
    <w:rsid w:val="00236B0D"/>
    <w:rsid w:val="00236C1A"/>
    <w:rsid w:val="002377A5"/>
    <w:rsid w:val="002403DA"/>
    <w:rsid w:val="00240EC1"/>
    <w:rsid w:val="00241412"/>
    <w:rsid w:val="00241898"/>
    <w:rsid w:val="00241B44"/>
    <w:rsid w:val="00241F6F"/>
    <w:rsid w:val="00243039"/>
    <w:rsid w:val="002432C2"/>
    <w:rsid w:val="00244C13"/>
    <w:rsid w:val="00245682"/>
    <w:rsid w:val="0024619A"/>
    <w:rsid w:val="00246914"/>
    <w:rsid w:val="00247EBD"/>
    <w:rsid w:val="0025148D"/>
    <w:rsid w:val="00251C25"/>
    <w:rsid w:val="0025264A"/>
    <w:rsid w:val="0025322B"/>
    <w:rsid w:val="00253A07"/>
    <w:rsid w:val="0025634C"/>
    <w:rsid w:val="00256929"/>
    <w:rsid w:val="002570C5"/>
    <w:rsid w:val="00257402"/>
    <w:rsid w:val="002579D3"/>
    <w:rsid w:val="0026154B"/>
    <w:rsid w:val="00261920"/>
    <w:rsid w:val="00262AF0"/>
    <w:rsid w:val="0026317C"/>
    <w:rsid w:val="002631AF"/>
    <w:rsid w:val="002640BC"/>
    <w:rsid w:val="002666A7"/>
    <w:rsid w:val="00266A0E"/>
    <w:rsid w:val="00266CC5"/>
    <w:rsid w:val="00266EF3"/>
    <w:rsid w:val="00267685"/>
    <w:rsid w:val="00267B4C"/>
    <w:rsid w:val="00270B2C"/>
    <w:rsid w:val="00270F68"/>
    <w:rsid w:val="00271FAA"/>
    <w:rsid w:val="002720E5"/>
    <w:rsid w:val="002725CF"/>
    <w:rsid w:val="0027358A"/>
    <w:rsid w:val="0027485E"/>
    <w:rsid w:val="002748E7"/>
    <w:rsid w:val="002749D3"/>
    <w:rsid w:val="00275610"/>
    <w:rsid w:val="002757D7"/>
    <w:rsid w:val="00275DE5"/>
    <w:rsid w:val="00276669"/>
    <w:rsid w:val="00276E5A"/>
    <w:rsid w:val="00276EA3"/>
    <w:rsid w:val="00277AA0"/>
    <w:rsid w:val="00277EDE"/>
    <w:rsid w:val="00280572"/>
    <w:rsid w:val="002833F3"/>
    <w:rsid w:val="00283583"/>
    <w:rsid w:val="00283592"/>
    <w:rsid w:val="00283F08"/>
    <w:rsid w:val="002841CF"/>
    <w:rsid w:val="002842FC"/>
    <w:rsid w:val="002845B6"/>
    <w:rsid w:val="00284DDA"/>
    <w:rsid w:val="00284FF6"/>
    <w:rsid w:val="002852FB"/>
    <w:rsid w:val="0028538A"/>
    <w:rsid w:val="0028565D"/>
    <w:rsid w:val="00285E61"/>
    <w:rsid w:val="00286481"/>
    <w:rsid w:val="002900E3"/>
    <w:rsid w:val="002917EB"/>
    <w:rsid w:val="00291EEA"/>
    <w:rsid w:val="00293B2D"/>
    <w:rsid w:val="00293E08"/>
    <w:rsid w:val="00294A02"/>
    <w:rsid w:val="00294BFD"/>
    <w:rsid w:val="00294DD3"/>
    <w:rsid w:val="0029597A"/>
    <w:rsid w:val="00295B3A"/>
    <w:rsid w:val="00295CA8"/>
    <w:rsid w:val="00295DEE"/>
    <w:rsid w:val="00295DF2"/>
    <w:rsid w:val="00296788"/>
    <w:rsid w:val="002A2424"/>
    <w:rsid w:val="002A40F3"/>
    <w:rsid w:val="002A426B"/>
    <w:rsid w:val="002A42B7"/>
    <w:rsid w:val="002A5276"/>
    <w:rsid w:val="002A54DA"/>
    <w:rsid w:val="002A5597"/>
    <w:rsid w:val="002A69FF"/>
    <w:rsid w:val="002A6F33"/>
    <w:rsid w:val="002A7E09"/>
    <w:rsid w:val="002B0A97"/>
    <w:rsid w:val="002B0BE7"/>
    <w:rsid w:val="002B0C2A"/>
    <w:rsid w:val="002B438C"/>
    <w:rsid w:val="002B48E0"/>
    <w:rsid w:val="002B4CA7"/>
    <w:rsid w:val="002B5929"/>
    <w:rsid w:val="002B7808"/>
    <w:rsid w:val="002C0E81"/>
    <w:rsid w:val="002C22D9"/>
    <w:rsid w:val="002C2349"/>
    <w:rsid w:val="002C2C8A"/>
    <w:rsid w:val="002C2E2D"/>
    <w:rsid w:val="002C3B2B"/>
    <w:rsid w:val="002C3E97"/>
    <w:rsid w:val="002C47AE"/>
    <w:rsid w:val="002C4814"/>
    <w:rsid w:val="002C5900"/>
    <w:rsid w:val="002C7F1E"/>
    <w:rsid w:val="002D05AC"/>
    <w:rsid w:val="002D0D3F"/>
    <w:rsid w:val="002D2053"/>
    <w:rsid w:val="002D2AF4"/>
    <w:rsid w:val="002D2EAD"/>
    <w:rsid w:val="002D3319"/>
    <w:rsid w:val="002D361F"/>
    <w:rsid w:val="002D3D40"/>
    <w:rsid w:val="002D4139"/>
    <w:rsid w:val="002D4A9D"/>
    <w:rsid w:val="002D6664"/>
    <w:rsid w:val="002D6BFD"/>
    <w:rsid w:val="002D6D68"/>
    <w:rsid w:val="002D6EA7"/>
    <w:rsid w:val="002D77EA"/>
    <w:rsid w:val="002D7F32"/>
    <w:rsid w:val="002E01CF"/>
    <w:rsid w:val="002E03ED"/>
    <w:rsid w:val="002E05F7"/>
    <w:rsid w:val="002E078D"/>
    <w:rsid w:val="002E13E8"/>
    <w:rsid w:val="002E1527"/>
    <w:rsid w:val="002E220B"/>
    <w:rsid w:val="002E249C"/>
    <w:rsid w:val="002E35AF"/>
    <w:rsid w:val="002E4714"/>
    <w:rsid w:val="002E5882"/>
    <w:rsid w:val="002E60F5"/>
    <w:rsid w:val="002E6944"/>
    <w:rsid w:val="002E7B11"/>
    <w:rsid w:val="002E7C81"/>
    <w:rsid w:val="002F0E7D"/>
    <w:rsid w:val="002F2AA6"/>
    <w:rsid w:val="002F3C97"/>
    <w:rsid w:val="002F4539"/>
    <w:rsid w:val="002F5244"/>
    <w:rsid w:val="002F58F0"/>
    <w:rsid w:val="002F6876"/>
    <w:rsid w:val="002F7D56"/>
    <w:rsid w:val="003000BD"/>
    <w:rsid w:val="00301747"/>
    <w:rsid w:val="003021AE"/>
    <w:rsid w:val="0030309F"/>
    <w:rsid w:val="00303E30"/>
    <w:rsid w:val="003042AD"/>
    <w:rsid w:val="003046F6"/>
    <w:rsid w:val="003056CD"/>
    <w:rsid w:val="00305CB5"/>
    <w:rsid w:val="00307A56"/>
    <w:rsid w:val="00307BD8"/>
    <w:rsid w:val="003116DE"/>
    <w:rsid w:val="0031181D"/>
    <w:rsid w:val="00311A9C"/>
    <w:rsid w:val="00311CFE"/>
    <w:rsid w:val="00311D78"/>
    <w:rsid w:val="00312EBF"/>
    <w:rsid w:val="00313251"/>
    <w:rsid w:val="0031338B"/>
    <w:rsid w:val="00313914"/>
    <w:rsid w:val="00313F8F"/>
    <w:rsid w:val="003140EF"/>
    <w:rsid w:val="00314592"/>
    <w:rsid w:val="003150D7"/>
    <w:rsid w:val="00315180"/>
    <w:rsid w:val="00316672"/>
    <w:rsid w:val="00317350"/>
    <w:rsid w:val="003178EF"/>
    <w:rsid w:val="00317A50"/>
    <w:rsid w:val="00320B3F"/>
    <w:rsid w:val="00320BA8"/>
    <w:rsid w:val="00320C3D"/>
    <w:rsid w:val="00320DBB"/>
    <w:rsid w:val="00321555"/>
    <w:rsid w:val="00321E8E"/>
    <w:rsid w:val="003221B8"/>
    <w:rsid w:val="00322614"/>
    <w:rsid w:val="00322918"/>
    <w:rsid w:val="00323139"/>
    <w:rsid w:val="00323BC6"/>
    <w:rsid w:val="00323EF9"/>
    <w:rsid w:val="00324162"/>
    <w:rsid w:val="00326868"/>
    <w:rsid w:val="00326998"/>
    <w:rsid w:val="00326BBD"/>
    <w:rsid w:val="00327426"/>
    <w:rsid w:val="00330BC8"/>
    <w:rsid w:val="00331038"/>
    <w:rsid w:val="00331D93"/>
    <w:rsid w:val="003321FF"/>
    <w:rsid w:val="00332BCD"/>
    <w:rsid w:val="00332EDE"/>
    <w:rsid w:val="00333DAB"/>
    <w:rsid w:val="00334BC8"/>
    <w:rsid w:val="00334C7B"/>
    <w:rsid w:val="00335539"/>
    <w:rsid w:val="0033557E"/>
    <w:rsid w:val="00335B03"/>
    <w:rsid w:val="003361C9"/>
    <w:rsid w:val="00337050"/>
    <w:rsid w:val="00341D57"/>
    <w:rsid w:val="003423DA"/>
    <w:rsid w:val="003433B8"/>
    <w:rsid w:val="00343817"/>
    <w:rsid w:val="00345F50"/>
    <w:rsid w:val="00346048"/>
    <w:rsid w:val="003466BA"/>
    <w:rsid w:val="0034686F"/>
    <w:rsid w:val="00346C35"/>
    <w:rsid w:val="00346D15"/>
    <w:rsid w:val="003474F4"/>
    <w:rsid w:val="0034760F"/>
    <w:rsid w:val="003478FB"/>
    <w:rsid w:val="003502FC"/>
    <w:rsid w:val="00350319"/>
    <w:rsid w:val="00350B43"/>
    <w:rsid w:val="00351398"/>
    <w:rsid w:val="00351D73"/>
    <w:rsid w:val="00351F9A"/>
    <w:rsid w:val="00352CE9"/>
    <w:rsid w:val="00354891"/>
    <w:rsid w:val="00354ECB"/>
    <w:rsid w:val="00354F19"/>
    <w:rsid w:val="0035631F"/>
    <w:rsid w:val="0035769B"/>
    <w:rsid w:val="00357A4E"/>
    <w:rsid w:val="00360142"/>
    <w:rsid w:val="003601CA"/>
    <w:rsid w:val="00360B84"/>
    <w:rsid w:val="00360E4F"/>
    <w:rsid w:val="00362257"/>
    <w:rsid w:val="003625F1"/>
    <w:rsid w:val="00362852"/>
    <w:rsid w:val="00362A66"/>
    <w:rsid w:val="00364230"/>
    <w:rsid w:val="00364BBF"/>
    <w:rsid w:val="0036710D"/>
    <w:rsid w:val="00367217"/>
    <w:rsid w:val="003673E4"/>
    <w:rsid w:val="003673F0"/>
    <w:rsid w:val="003714C8"/>
    <w:rsid w:val="00371660"/>
    <w:rsid w:val="00371B6E"/>
    <w:rsid w:val="00371B92"/>
    <w:rsid w:val="00371D75"/>
    <w:rsid w:val="003722F9"/>
    <w:rsid w:val="00372674"/>
    <w:rsid w:val="00372DAA"/>
    <w:rsid w:val="00372E28"/>
    <w:rsid w:val="003738A5"/>
    <w:rsid w:val="00373AC4"/>
    <w:rsid w:val="00373BFD"/>
    <w:rsid w:val="00375BD6"/>
    <w:rsid w:val="00375CCA"/>
    <w:rsid w:val="00375F04"/>
    <w:rsid w:val="00377A5E"/>
    <w:rsid w:val="003804E3"/>
    <w:rsid w:val="003806AB"/>
    <w:rsid w:val="00380F57"/>
    <w:rsid w:val="0038148D"/>
    <w:rsid w:val="003818D2"/>
    <w:rsid w:val="00382E2F"/>
    <w:rsid w:val="00383EB4"/>
    <w:rsid w:val="00384E46"/>
    <w:rsid w:val="00385503"/>
    <w:rsid w:val="00385941"/>
    <w:rsid w:val="00385C34"/>
    <w:rsid w:val="00386DDA"/>
    <w:rsid w:val="00391174"/>
    <w:rsid w:val="003915EF"/>
    <w:rsid w:val="00391DA5"/>
    <w:rsid w:val="003920B0"/>
    <w:rsid w:val="003920FA"/>
    <w:rsid w:val="00392772"/>
    <w:rsid w:val="00392BF3"/>
    <w:rsid w:val="0039694E"/>
    <w:rsid w:val="003973D1"/>
    <w:rsid w:val="00397A4C"/>
    <w:rsid w:val="003A1413"/>
    <w:rsid w:val="003A409A"/>
    <w:rsid w:val="003A477E"/>
    <w:rsid w:val="003A4DCF"/>
    <w:rsid w:val="003A541D"/>
    <w:rsid w:val="003A5755"/>
    <w:rsid w:val="003A5C38"/>
    <w:rsid w:val="003A6523"/>
    <w:rsid w:val="003A6A69"/>
    <w:rsid w:val="003A7982"/>
    <w:rsid w:val="003B01F9"/>
    <w:rsid w:val="003B09B8"/>
    <w:rsid w:val="003B14B2"/>
    <w:rsid w:val="003B2DD7"/>
    <w:rsid w:val="003B3481"/>
    <w:rsid w:val="003B359F"/>
    <w:rsid w:val="003B38A3"/>
    <w:rsid w:val="003B3E3A"/>
    <w:rsid w:val="003B56B8"/>
    <w:rsid w:val="003B574A"/>
    <w:rsid w:val="003B6541"/>
    <w:rsid w:val="003B6C47"/>
    <w:rsid w:val="003B6D3C"/>
    <w:rsid w:val="003B74E1"/>
    <w:rsid w:val="003B78C4"/>
    <w:rsid w:val="003C0B5D"/>
    <w:rsid w:val="003C0FFF"/>
    <w:rsid w:val="003C1517"/>
    <w:rsid w:val="003C1D36"/>
    <w:rsid w:val="003C1E11"/>
    <w:rsid w:val="003C1E9C"/>
    <w:rsid w:val="003C263C"/>
    <w:rsid w:val="003C285E"/>
    <w:rsid w:val="003C2AB0"/>
    <w:rsid w:val="003C376C"/>
    <w:rsid w:val="003C3CF0"/>
    <w:rsid w:val="003C42B3"/>
    <w:rsid w:val="003C4380"/>
    <w:rsid w:val="003C4579"/>
    <w:rsid w:val="003C46C5"/>
    <w:rsid w:val="003C4872"/>
    <w:rsid w:val="003C6825"/>
    <w:rsid w:val="003C6D80"/>
    <w:rsid w:val="003C747B"/>
    <w:rsid w:val="003C79CD"/>
    <w:rsid w:val="003C7F3B"/>
    <w:rsid w:val="003D0AA0"/>
    <w:rsid w:val="003D2D4F"/>
    <w:rsid w:val="003D33AB"/>
    <w:rsid w:val="003D3577"/>
    <w:rsid w:val="003D4523"/>
    <w:rsid w:val="003D590E"/>
    <w:rsid w:val="003D73A0"/>
    <w:rsid w:val="003D759A"/>
    <w:rsid w:val="003D7F28"/>
    <w:rsid w:val="003E1025"/>
    <w:rsid w:val="003E13F9"/>
    <w:rsid w:val="003E1AD6"/>
    <w:rsid w:val="003E23FE"/>
    <w:rsid w:val="003E2AA2"/>
    <w:rsid w:val="003E33E8"/>
    <w:rsid w:val="003E3634"/>
    <w:rsid w:val="003E444C"/>
    <w:rsid w:val="003E4A3A"/>
    <w:rsid w:val="003E5B9D"/>
    <w:rsid w:val="003E5F75"/>
    <w:rsid w:val="003E6569"/>
    <w:rsid w:val="003E6C5F"/>
    <w:rsid w:val="003E75EC"/>
    <w:rsid w:val="003E7A9C"/>
    <w:rsid w:val="003E7D49"/>
    <w:rsid w:val="003F056E"/>
    <w:rsid w:val="003F1299"/>
    <w:rsid w:val="003F14B6"/>
    <w:rsid w:val="003F1C54"/>
    <w:rsid w:val="003F223D"/>
    <w:rsid w:val="003F246A"/>
    <w:rsid w:val="003F2E99"/>
    <w:rsid w:val="003F5241"/>
    <w:rsid w:val="003F575E"/>
    <w:rsid w:val="003F5EFE"/>
    <w:rsid w:val="003F6032"/>
    <w:rsid w:val="003F608D"/>
    <w:rsid w:val="003F64E8"/>
    <w:rsid w:val="003F73D1"/>
    <w:rsid w:val="003F7697"/>
    <w:rsid w:val="003F7DD0"/>
    <w:rsid w:val="00401BD2"/>
    <w:rsid w:val="00403444"/>
    <w:rsid w:val="00403752"/>
    <w:rsid w:val="00403759"/>
    <w:rsid w:val="00403A5D"/>
    <w:rsid w:val="00403B18"/>
    <w:rsid w:val="00404236"/>
    <w:rsid w:val="0040496D"/>
    <w:rsid w:val="00405065"/>
    <w:rsid w:val="004059FD"/>
    <w:rsid w:val="00405B4A"/>
    <w:rsid w:val="0040676F"/>
    <w:rsid w:val="00406D7E"/>
    <w:rsid w:val="00406F1D"/>
    <w:rsid w:val="00407116"/>
    <w:rsid w:val="004102C2"/>
    <w:rsid w:val="00411244"/>
    <w:rsid w:val="00412080"/>
    <w:rsid w:val="004127FD"/>
    <w:rsid w:val="004135AD"/>
    <w:rsid w:val="00414142"/>
    <w:rsid w:val="00414B49"/>
    <w:rsid w:val="004151FB"/>
    <w:rsid w:val="00415BCC"/>
    <w:rsid w:val="00417063"/>
    <w:rsid w:val="0042008C"/>
    <w:rsid w:val="004217B2"/>
    <w:rsid w:val="0042250A"/>
    <w:rsid w:val="0042438C"/>
    <w:rsid w:val="0042540D"/>
    <w:rsid w:val="00425855"/>
    <w:rsid w:val="00425A7A"/>
    <w:rsid w:val="00425C91"/>
    <w:rsid w:val="004260B7"/>
    <w:rsid w:val="00426A10"/>
    <w:rsid w:val="0042786F"/>
    <w:rsid w:val="00430B3F"/>
    <w:rsid w:val="00431F18"/>
    <w:rsid w:val="00432C5C"/>
    <w:rsid w:val="0043412E"/>
    <w:rsid w:val="00434E3B"/>
    <w:rsid w:val="00435DDA"/>
    <w:rsid w:val="00435E26"/>
    <w:rsid w:val="00435FFF"/>
    <w:rsid w:val="00436D1F"/>
    <w:rsid w:val="00437409"/>
    <w:rsid w:val="0043768F"/>
    <w:rsid w:val="00437E5F"/>
    <w:rsid w:val="004411EA"/>
    <w:rsid w:val="004411FF"/>
    <w:rsid w:val="00441374"/>
    <w:rsid w:val="00441908"/>
    <w:rsid w:val="00441EF4"/>
    <w:rsid w:val="004425A9"/>
    <w:rsid w:val="0044268F"/>
    <w:rsid w:val="0044301E"/>
    <w:rsid w:val="004435AD"/>
    <w:rsid w:val="00443CE2"/>
    <w:rsid w:val="00444685"/>
    <w:rsid w:val="00444C59"/>
    <w:rsid w:val="004450AB"/>
    <w:rsid w:val="0044586E"/>
    <w:rsid w:val="00445A2D"/>
    <w:rsid w:val="00446528"/>
    <w:rsid w:val="0044655A"/>
    <w:rsid w:val="00446740"/>
    <w:rsid w:val="0044699A"/>
    <w:rsid w:val="00446FF3"/>
    <w:rsid w:val="004502FC"/>
    <w:rsid w:val="00450874"/>
    <w:rsid w:val="0045223A"/>
    <w:rsid w:val="00452BF4"/>
    <w:rsid w:val="00453985"/>
    <w:rsid w:val="004542E2"/>
    <w:rsid w:val="0045451C"/>
    <w:rsid w:val="00454AC8"/>
    <w:rsid w:val="0045685B"/>
    <w:rsid w:val="004578F4"/>
    <w:rsid w:val="00457BEA"/>
    <w:rsid w:val="004600DC"/>
    <w:rsid w:val="00461464"/>
    <w:rsid w:val="004622A0"/>
    <w:rsid w:val="00462DC6"/>
    <w:rsid w:val="00463088"/>
    <w:rsid w:val="00463668"/>
    <w:rsid w:val="00463779"/>
    <w:rsid w:val="00463A44"/>
    <w:rsid w:val="00463C94"/>
    <w:rsid w:val="0046476F"/>
    <w:rsid w:val="004667D1"/>
    <w:rsid w:val="00467701"/>
    <w:rsid w:val="00467C5B"/>
    <w:rsid w:val="00467CDD"/>
    <w:rsid w:val="00467DC9"/>
    <w:rsid w:val="00467F32"/>
    <w:rsid w:val="00470CB2"/>
    <w:rsid w:val="00470FDF"/>
    <w:rsid w:val="004713A7"/>
    <w:rsid w:val="004716AC"/>
    <w:rsid w:val="00471D10"/>
    <w:rsid w:val="00472E0B"/>
    <w:rsid w:val="0047307A"/>
    <w:rsid w:val="0047333E"/>
    <w:rsid w:val="00473A5B"/>
    <w:rsid w:val="00473D3B"/>
    <w:rsid w:val="00473D94"/>
    <w:rsid w:val="0047479D"/>
    <w:rsid w:val="0047569C"/>
    <w:rsid w:val="0047604C"/>
    <w:rsid w:val="00476DC7"/>
    <w:rsid w:val="00477E97"/>
    <w:rsid w:val="00477F81"/>
    <w:rsid w:val="00477FD7"/>
    <w:rsid w:val="0048141D"/>
    <w:rsid w:val="00482A7E"/>
    <w:rsid w:val="00483A2B"/>
    <w:rsid w:val="00483C31"/>
    <w:rsid w:val="00484FE4"/>
    <w:rsid w:val="00485701"/>
    <w:rsid w:val="00486E72"/>
    <w:rsid w:val="00490588"/>
    <w:rsid w:val="004906BD"/>
    <w:rsid w:val="004906CD"/>
    <w:rsid w:val="00490B57"/>
    <w:rsid w:val="00491544"/>
    <w:rsid w:val="00491803"/>
    <w:rsid w:val="00491E88"/>
    <w:rsid w:val="00491F3D"/>
    <w:rsid w:val="00493813"/>
    <w:rsid w:val="00493AE7"/>
    <w:rsid w:val="00493CAC"/>
    <w:rsid w:val="00493FBD"/>
    <w:rsid w:val="00494331"/>
    <w:rsid w:val="004947C0"/>
    <w:rsid w:val="00494A6C"/>
    <w:rsid w:val="004957B9"/>
    <w:rsid w:val="004960D7"/>
    <w:rsid w:val="00496965"/>
    <w:rsid w:val="00496AB9"/>
    <w:rsid w:val="00496B23"/>
    <w:rsid w:val="0049708D"/>
    <w:rsid w:val="00497620"/>
    <w:rsid w:val="00497B97"/>
    <w:rsid w:val="004A0380"/>
    <w:rsid w:val="004A03B7"/>
    <w:rsid w:val="004A064C"/>
    <w:rsid w:val="004A0C82"/>
    <w:rsid w:val="004A0EB6"/>
    <w:rsid w:val="004A11C2"/>
    <w:rsid w:val="004A13E5"/>
    <w:rsid w:val="004A1C67"/>
    <w:rsid w:val="004A23DE"/>
    <w:rsid w:val="004A2C0D"/>
    <w:rsid w:val="004A2FDA"/>
    <w:rsid w:val="004A3195"/>
    <w:rsid w:val="004A31FE"/>
    <w:rsid w:val="004A3587"/>
    <w:rsid w:val="004A57B2"/>
    <w:rsid w:val="004A5D37"/>
    <w:rsid w:val="004A7AA8"/>
    <w:rsid w:val="004A7B44"/>
    <w:rsid w:val="004A7CB9"/>
    <w:rsid w:val="004B0AC1"/>
    <w:rsid w:val="004B0E29"/>
    <w:rsid w:val="004B10FF"/>
    <w:rsid w:val="004B240B"/>
    <w:rsid w:val="004B3BCA"/>
    <w:rsid w:val="004B4119"/>
    <w:rsid w:val="004B4195"/>
    <w:rsid w:val="004B4AB8"/>
    <w:rsid w:val="004B4CB9"/>
    <w:rsid w:val="004B5871"/>
    <w:rsid w:val="004B59BC"/>
    <w:rsid w:val="004B721E"/>
    <w:rsid w:val="004B77EC"/>
    <w:rsid w:val="004B7A81"/>
    <w:rsid w:val="004C0264"/>
    <w:rsid w:val="004C036C"/>
    <w:rsid w:val="004C0822"/>
    <w:rsid w:val="004C114C"/>
    <w:rsid w:val="004C19E9"/>
    <w:rsid w:val="004C1F08"/>
    <w:rsid w:val="004C1F8D"/>
    <w:rsid w:val="004C2E64"/>
    <w:rsid w:val="004C3628"/>
    <w:rsid w:val="004C365C"/>
    <w:rsid w:val="004C401A"/>
    <w:rsid w:val="004C4CC3"/>
    <w:rsid w:val="004C4F78"/>
    <w:rsid w:val="004C4FA1"/>
    <w:rsid w:val="004C5389"/>
    <w:rsid w:val="004C56DD"/>
    <w:rsid w:val="004C633A"/>
    <w:rsid w:val="004C6740"/>
    <w:rsid w:val="004D012D"/>
    <w:rsid w:val="004D087B"/>
    <w:rsid w:val="004D1B5E"/>
    <w:rsid w:val="004D2962"/>
    <w:rsid w:val="004D3249"/>
    <w:rsid w:val="004D359D"/>
    <w:rsid w:val="004D3740"/>
    <w:rsid w:val="004D43F8"/>
    <w:rsid w:val="004D4E93"/>
    <w:rsid w:val="004D4F7B"/>
    <w:rsid w:val="004D5081"/>
    <w:rsid w:val="004D56AE"/>
    <w:rsid w:val="004D5BE0"/>
    <w:rsid w:val="004D65CC"/>
    <w:rsid w:val="004D79BF"/>
    <w:rsid w:val="004D7A1C"/>
    <w:rsid w:val="004D7BAF"/>
    <w:rsid w:val="004E122C"/>
    <w:rsid w:val="004E155F"/>
    <w:rsid w:val="004E178B"/>
    <w:rsid w:val="004E1DCE"/>
    <w:rsid w:val="004E27F8"/>
    <w:rsid w:val="004E36EF"/>
    <w:rsid w:val="004E41DE"/>
    <w:rsid w:val="004E48BD"/>
    <w:rsid w:val="004E4D47"/>
    <w:rsid w:val="004E556F"/>
    <w:rsid w:val="004E6466"/>
    <w:rsid w:val="004E6DA8"/>
    <w:rsid w:val="004E746D"/>
    <w:rsid w:val="004F0123"/>
    <w:rsid w:val="004F03E2"/>
    <w:rsid w:val="004F1980"/>
    <w:rsid w:val="004F252C"/>
    <w:rsid w:val="004F2F69"/>
    <w:rsid w:val="004F2F85"/>
    <w:rsid w:val="004F30D2"/>
    <w:rsid w:val="004F37D2"/>
    <w:rsid w:val="004F3EF0"/>
    <w:rsid w:val="004F4D3F"/>
    <w:rsid w:val="004F4F9B"/>
    <w:rsid w:val="004F651C"/>
    <w:rsid w:val="004F78CB"/>
    <w:rsid w:val="004F79E8"/>
    <w:rsid w:val="00500524"/>
    <w:rsid w:val="00500B0C"/>
    <w:rsid w:val="005026E0"/>
    <w:rsid w:val="00503ED2"/>
    <w:rsid w:val="0050443B"/>
    <w:rsid w:val="0050469F"/>
    <w:rsid w:val="005047A6"/>
    <w:rsid w:val="005052C2"/>
    <w:rsid w:val="00506723"/>
    <w:rsid w:val="00506BF7"/>
    <w:rsid w:val="00506E3E"/>
    <w:rsid w:val="00506ED9"/>
    <w:rsid w:val="00507832"/>
    <w:rsid w:val="0051004E"/>
    <w:rsid w:val="00511EC6"/>
    <w:rsid w:val="00512F8E"/>
    <w:rsid w:val="0051350B"/>
    <w:rsid w:val="00513A31"/>
    <w:rsid w:val="0051473A"/>
    <w:rsid w:val="005147D0"/>
    <w:rsid w:val="00514A00"/>
    <w:rsid w:val="005150F3"/>
    <w:rsid w:val="00515568"/>
    <w:rsid w:val="0051654A"/>
    <w:rsid w:val="00516FBF"/>
    <w:rsid w:val="005201BD"/>
    <w:rsid w:val="0052034A"/>
    <w:rsid w:val="0052043D"/>
    <w:rsid w:val="00520BE7"/>
    <w:rsid w:val="0052210F"/>
    <w:rsid w:val="005222A3"/>
    <w:rsid w:val="00522681"/>
    <w:rsid w:val="005226E4"/>
    <w:rsid w:val="00524AF6"/>
    <w:rsid w:val="00525292"/>
    <w:rsid w:val="005256BD"/>
    <w:rsid w:val="0052608C"/>
    <w:rsid w:val="0052694C"/>
    <w:rsid w:val="00526C7A"/>
    <w:rsid w:val="00526DA8"/>
    <w:rsid w:val="0052735B"/>
    <w:rsid w:val="00527A18"/>
    <w:rsid w:val="005300FA"/>
    <w:rsid w:val="00530BB1"/>
    <w:rsid w:val="00532035"/>
    <w:rsid w:val="005321A2"/>
    <w:rsid w:val="005322BA"/>
    <w:rsid w:val="00533684"/>
    <w:rsid w:val="00533789"/>
    <w:rsid w:val="0053419C"/>
    <w:rsid w:val="005344CE"/>
    <w:rsid w:val="00534F33"/>
    <w:rsid w:val="00535581"/>
    <w:rsid w:val="00535CCD"/>
    <w:rsid w:val="005363A5"/>
    <w:rsid w:val="00537D82"/>
    <w:rsid w:val="005403E4"/>
    <w:rsid w:val="005404B5"/>
    <w:rsid w:val="00541468"/>
    <w:rsid w:val="00541793"/>
    <w:rsid w:val="005428F6"/>
    <w:rsid w:val="00542A6F"/>
    <w:rsid w:val="00542F22"/>
    <w:rsid w:val="005430D3"/>
    <w:rsid w:val="00544B9C"/>
    <w:rsid w:val="005453EA"/>
    <w:rsid w:val="00545BD2"/>
    <w:rsid w:val="00545E32"/>
    <w:rsid w:val="005460BB"/>
    <w:rsid w:val="0054771B"/>
    <w:rsid w:val="00550889"/>
    <w:rsid w:val="00550A31"/>
    <w:rsid w:val="005519DA"/>
    <w:rsid w:val="005522A0"/>
    <w:rsid w:val="005525D3"/>
    <w:rsid w:val="00552B92"/>
    <w:rsid w:val="0055348B"/>
    <w:rsid w:val="00553638"/>
    <w:rsid w:val="00554565"/>
    <w:rsid w:val="005548E9"/>
    <w:rsid w:val="0055634D"/>
    <w:rsid w:val="00556359"/>
    <w:rsid w:val="00556431"/>
    <w:rsid w:val="00556DD4"/>
    <w:rsid w:val="00556F8C"/>
    <w:rsid w:val="005602A9"/>
    <w:rsid w:val="00560738"/>
    <w:rsid w:val="00560E47"/>
    <w:rsid w:val="005610CC"/>
    <w:rsid w:val="00562878"/>
    <w:rsid w:val="005629C7"/>
    <w:rsid w:val="00562F1C"/>
    <w:rsid w:val="00563773"/>
    <w:rsid w:val="005638E2"/>
    <w:rsid w:val="005643CB"/>
    <w:rsid w:val="005643EB"/>
    <w:rsid w:val="0056448F"/>
    <w:rsid w:val="00564574"/>
    <w:rsid w:val="00564F0F"/>
    <w:rsid w:val="005651A2"/>
    <w:rsid w:val="005656F9"/>
    <w:rsid w:val="005676CD"/>
    <w:rsid w:val="005676E5"/>
    <w:rsid w:val="00570C3E"/>
    <w:rsid w:val="00570F6D"/>
    <w:rsid w:val="00571636"/>
    <w:rsid w:val="00571BE3"/>
    <w:rsid w:val="00571F54"/>
    <w:rsid w:val="005723E6"/>
    <w:rsid w:val="00572995"/>
    <w:rsid w:val="00572B76"/>
    <w:rsid w:val="00574035"/>
    <w:rsid w:val="00574B06"/>
    <w:rsid w:val="00574B69"/>
    <w:rsid w:val="00575BDE"/>
    <w:rsid w:val="00576086"/>
    <w:rsid w:val="00576992"/>
    <w:rsid w:val="00576B5D"/>
    <w:rsid w:val="005772A4"/>
    <w:rsid w:val="00580758"/>
    <w:rsid w:val="00580C38"/>
    <w:rsid w:val="00581662"/>
    <w:rsid w:val="00581DD7"/>
    <w:rsid w:val="00581F08"/>
    <w:rsid w:val="00582B32"/>
    <w:rsid w:val="00582CC1"/>
    <w:rsid w:val="0058338A"/>
    <w:rsid w:val="00583F3A"/>
    <w:rsid w:val="00583FED"/>
    <w:rsid w:val="00584022"/>
    <w:rsid w:val="00584125"/>
    <w:rsid w:val="00584345"/>
    <w:rsid w:val="005851A0"/>
    <w:rsid w:val="00586F9F"/>
    <w:rsid w:val="005904D3"/>
    <w:rsid w:val="005904DD"/>
    <w:rsid w:val="00590B07"/>
    <w:rsid w:val="00592581"/>
    <w:rsid w:val="00593A64"/>
    <w:rsid w:val="0059421D"/>
    <w:rsid w:val="00594D3C"/>
    <w:rsid w:val="00595460"/>
    <w:rsid w:val="00595B1C"/>
    <w:rsid w:val="005967CB"/>
    <w:rsid w:val="00596ADA"/>
    <w:rsid w:val="005A0291"/>
    <w:rsid w:val="005A0B03"/>
    <w:rsid w:val="005A15F2"/>
    <w:rsid w:val="005A17F4"/>
    <w:rsid w:val="005A1970"/>
    <w:rsid w:val="005A2612"/>
    <w:rsid w:val="005A3496"/>
    <w:rsid w:val="005A41AF"/>
    <w:rsid w:val="005A4973"/>
    <w:rsid w:val="005A498E"/>
    <w:rsid w:val="005A5C9A"/>
    <w:rsid w:val="005A67C0"/>
    <w:rsid w:val="005A6A0D"/>
    <w:rsid w:val="005A6CDE"/>
    <w:rsid w:val="005A7020"/>
    <w:rsid w:val="005A7520"/>
    <w:rsid w:val="005A7774"/>
    <w:rsid w:val="005A7CCD"/>
    <w:rsid w:val="005B08F0"/>
    <w:rsid w:val="005B0918"/>
    <w:rsid w:val="005B093B"/>
    <w:rsid w:val="005B103B"/>
    <w:rsid w:val="005B11E3"/>
    <w:rsid w:val="005B2575"/>
    <w:rsid w:val="005B2D02"/>
    <w:rsid w:val="005B2E80"/>
    <w:rsid w:val="005B31D2"/>
    <w:rsid w:val="005B345B"/>
    <w:rsid w:val="005B3856"/>
    <w:rsid w:val="005B3E27"/>
    <w:rsid w:val="005B4DF1"/>
    <w:rsid w:val="005B60E7"/>
    <w:rsid w:val="005B6530"/>
    <w:rsid w:val="005B66E1"/>
    <w:rsid w:val="005B6DEE"/>
    <w:rsid w:val="005B77FD"/>
    <w:rsid w:val="005C0F8F"/>
    <w:rsid w:val="005C198A"/>
    <w:rsid w:val="005C1D26"/>
    <w:rsid w:val="005C2434"/>
    <w:rsid w:val="005C27F5"/>
    <w:rsid w:val="005C29E8"/>
    <w:rsid w:val="005C2FBD"/>
    <w:rsid w:val="005C3238"/>
    <w:rsid w:val="005C3D23"/>
    <w:rsid w:val="005C4BD3"/>
    <w:rsid w:val="005C57E4"/>
    <w:rsid w:val="005C6F24"/>
    <w:rsid w:val="005C7BB4"/>
    <w:rsid w:val="005D02E8"/>
    <w:rsid w:val="005D0664"/>
    <w:rsid w:val="005D1EF5"/>
    <w:rsid w:val="005D1FB8"/>
    <w:rsid w:val="005D20D1"/>
    <w:rsid w:val="005D24E5"/>
    <w:rsid w:val="005D258E"/>
    <w:rsid w:val="005D28D3"/>
    <w:rsid w:val="005D3830"/>
    <w:rsid w:val="005D44F7"/>
    <w:rsid w:val="005D4575"/>
    <w:rsid w:val="005D54DB"/>
    <w:rsid w:val="005D5AC6"/>
    <w:rsid w:val="005E049A"/>
    <w:rsid w:val="005E2CDC"/>
    <w:rsid w:val="005E3D4A"/>
    <w:rsid w:val="005E4DC4"/>
    <w:rsid w:val="005E527E"/>
    <w:rsid w:val="005E5B8A"/>
    <w:rsid w:val="005E6F9B"/>
    <w:rsid w:val="005E79EF"/>
    <w:rsid w:val="005E7CD6"/>
    <w:rsid w:val="005F0018"/>
    <w:rsid w:val="005F0761"/>
    <w:rsid w:val="005F0CA7"/>
    <w:rsid w:val="005F1605"/>
    <w:rsid w:val="005F204E"/>
    <w:rsid w:val="005F2594"/>
    <w:rsid w:val="005F2DCA"/>
    <w:rsid w:val="005F3B93"/>
    <w:rsid w:val="005F3BB2"/>
    <w:rsid w:val="005F3D09"/>
    <w:rsid w:val="005F5ABE"/>
    <w:rsid w:val="005F67D6"/>
    <w:rsid w:val="005F6CAA"/>
    <w:rsid w:val="006015AB"/>
    <w:rsid w:val="006023AB"/>
    <w:rsid w:val="00602765"/>
    <w:rsid w:val="00604210"/>
    <w:rsid w:val="00604573"/>
    <w:rsid w:val="00605DFA"/>
    <w:rsid w:val="006060A4"/>
    <w:rsid w:val="006063CE"/>
    <w:rsid w:val="0060791F"/>
    <w:rsid w:val="00610074"/>
    <w:rsid w:val="00610146"/>
    <w:rsid w:val="00610573"/>
    <w:rsid w:val="0061102C"/>
    <w:rsid w:val="00613576"/>
    <w:rsid w:val="006139EA"/>
    <w:rsid w:val="0061448C"/>
    <w:rsid w:val="00614815"/>
    <w:rsid w:val="006161A7"/>
    <w:rsid w:val="00616329"/>
    <w:rsid w:val="006169EB"/>
    <w:rsid w:val="006200A9"/>
    <w:rsid w:val="006204F2"/>
    <w:rsid w:val="00620F87"/>
    <w:rsid w:val="0062117F"/>
    <w:rsid w:val="0062191B"/>
    <w:rsid w:val="00621B41"/>
    <w:rsid w:val="00622598"/>
    <w:rsid w:val="00622E45"/>
    <w:rsid w:val="00623451"/>
    <w:rsid w:val="00623CC7"/>
    <w:rsid w:val="00623F9F"/>
    <w:rsid w:val="006242CD"/>
    <w:rsid w:val="006243B0"/>
    <w:rsid w:val="0062485B"/>
    <w:rsid w:val="00624940"/>
    <w:rsid w:val="00624D12"/>
    <w:rsid w:val="00625383"/>
    <w:rsid w:val="00625CEF"/>
    <w:rsid w:val="00626F5D"/>
    <w:rsid w:val="0062730E"/>
    <w:rsid w:val="006275EF"/>
    <w:rsid w:val="00627625"/>
    <w:rsid w:val="0062773A"/>
    <w:rsid w:val="006277B8"/>
    <w:rsid w:val="00630579"/>
    <w:rsid w:val="00632CF2"/>
    <w:rsid w:val="00633412"/>
    <w:rsid w:val="00633D2F"/>
    <w:rsid w:val="006342A4"/>
    <w:rsid w:val="006342EE"/>
    <w:rsid w:val="00635D94"/>
    <w:rsid w:val="00636335"/>
    <w:rsid w:val="00636A4E"/>
    <w:rsid w:val="00640353"/>
    <w:rsid w:val="00640F8D"/>
    <w:rsid w:val="0064282B"/>
    <w:rsid w:val="00642C61"/>
    <w:rsid w:val="00643A0C"/>
    <w:rsid w:val="00644879"/>
    <w:rsid w:val="00644C42"/>
    <w:rsid w:val="0064530D"/>
    <w:rsid w:val="00645D32"/>
    <w:rsid w:val="00645EC6"/>
    <w:rsid w:val="0064622B"/>
    <w:rsid w:val="00646F76"/>
    <w:rsid w:val="00647277"/>
    <w:rsid w:val="00647CB7"/>
    <w:rsid w:val="00647EE4"/>
    <w:rsid w:val="006504CC"/>
    <w:rsid w:val="006506B0"/>
    <w:rsid w:val="00650D71"/>
    <w:rsid w:val="006521C2"/>
    <w:rsid w:val="0065253E"/>
    <w:rsid w:val="00652C32"/>
    <w:rsid w:val="0065344A"/>
    <w:rsid w:val="0065480B"/>
    <w:rsid w:val="00655156"/>
    <w:rsid w:val="00655728"/>
    <w:rsid w:val="00655A20"/>
    <w:rsid w:val="006562E1"/>
    <w:rsid w:val="0065637A"/>
    <w:rsid w:val="00656D03"/>
    <w:rsid w:val="00660A0C"/>
    <w:rsid w:val="00660B25"/>
    <w:rsid w:val="0066269E"/>
    <w:rsid w:val="00663079"/>
    <w:rsid w:val="006630B4"/>
    <w:rsid w:val="0066456A"/>
    <w:rsid w:val="006655B6"/>
    <w:rsid w:val="006659E6"/>
    <w:rsid w:val="00665DD8"/>
    <w:rsid w:val="00666091"/>
    <w:rsid w:val="0066617A"/>
    <w:rsid w:val="0066722A"/>
    <w:rsid w:val="0066775D"/>
    <w:rsid w:val="00667F8A"/>
    <w:rsid w:val="006711B1"/>
    <w:rsid w:val="006712D4"/>
    <w:rsid w:val="0067175F"/>
    <w:rsid w:val="00671B09"/>
    <w:rsid w:val="00671F8B"/>
    <w:rsid w:val="00672120"/>
    <w:rsid w:val="00673736"/>
    <w:rsid w:val="00673A7B"/>
    <w:rsid w:val="00673F20"/>
    <w:rsid w:val="006743CF"/>
    <w:rsid w:val="00674D90"/>
    <w:rsid w:val="00675EEE"/>
    <w:rsid w:val="0067677D"/>
    <w:rsid w:val="00676B61"/>
    <w:rsid w:val="006775D7"/>
    <w:rsid w:val="006804B0"/>
    <w:rsid w:val="00680594"/>
    <w:rsid w:val="0068094F"/>
    <w:rsid w:val="00681951"/>
    <w:rsid w:val="006829C4"/>
    <w:rsid w:val="00682FE2"/>
    <w:rsid w:val="00683D43"/>
    <w:rsid w:val="00683DE0"/>
    <w:rsid w:val="006840ED"/>
    <w:rsid w:val="00684D31"/>
    <w:rsid w:val="00684D6A"/>
    <w:rsid w:val="00685765"/>
    <w:rsid w:val="006867D7"/>
    <w:rsid w:val="006872E0"/>
    <w:rsid w:val="00687EF5"/>
    <w:rsid w:val="00690591"/>
    <w:rsid w:val="006908BF"/>
    <w:rsid w:val="006909C3"/>
    <w:rsid w:val="00690D71"/>
    <w:rsid w:val="00692CCB"/>
    <w:rsid w:val="006931AC"/>
    <w:rsid w:val="00693BA9"/>
    <w:rsid w:val="00693BCD"/>
    <w:rsid w:val="006942F0"/>
    <w:rsid w:val="00694C0F"/>
    <w:rsid w:val="0069507D"/>
    <w:rsid w:val="00695261"/>
    <w:rsid w:val="0069542E"/>
    <w:rsid w:val="00695761"/>
    <w:rsid w:val="00695C43"/>
    <w:rsid w:val="0069791C"/>
    <w:rsid w:val="006A079F"/>
    <w:rsid w:val="006A0C78"/>
    <w:rsid w:val="006A0CF2"/>
    <w:rsid w:val="006A183D"/>
    <w:rsid w:val="006A19DD"/>
    <w:rsid w:val="006A1D16"/>
    <w:rsid w:val="006A2456"/>
    <w:rsid w:val="006A25B9"/>
    <w:rsid w:val="006A3D6E"/>
    <w:rsid w:val="006A438D"/>
    <w:rsid w:val="006A4751"/>
    <w:rsid w:val="006A4BBB"/>
    <w:rsid w:val="006A55FF"/>
    <w:rsid w:val="006A5975"/>
    <w:rsid w:val="006A5B43"/>
    <w:rsid w:val="006A6076"/>
    <w:rsid w:val="006A722E"/>
    <w:rsid w:val="006A7971"/>
    <w:rsid w:val="006A7AD1"/>
    <w:rsid w:val="006B0C23"/>
    <w:rsid w:val="006B1EE0"/>
    <w:rsid w:val="006B2089"/>
    <w:rsid w:val="006B249E"/>
    <w:rsid w:val="006B2A04"/>
    <w:rsid w:val="006B41BB"/>
    <w:rsid w:val="006B50AA"/>
    <w:rsid w:val="006B5CB8"/>
    <w:rsid w:val="006B5D54"/>
    <w:rsid w:val="006B6360"/>
    <w:rsid w:val="006B6D83"/>
    <w:rsid w:val="006B6E32"/>
    <w:rsid w:val="006B707E"/>
    <w:rsid w:val="006C00BF"/>
    <w:rsid w:val="006C090D"/>
    <w:rsid w:val="006C0AB4"/>
    <w:rsid w:val="006C0CCA"/>
    <w:rsid w:val="006C1599"/>
    <w:rsid w:val="006C2352"/>
    <w:rsid w:val="006C3025"/>
    <w:rsid w:val="006C302F"/>
    <w:rsid w:val="006C3D66"/>
    <w:rsid w:val="006C3F3B"/>
    <w:rsid w:val="006C439D"/>
    <w:rsid w:val="006C484F"/>
    <w:rsid w:val="006C4B00"/>
    <w:rsid w:val="006C4CBE"/>
    <w:rsid w:val="006C4DC2"/>
    <w:rsid w:val="006C74FF"/>
    <w:rsid w:val="006C7E6B"/>
    <w:rsid w:val="006D0026"/>
    <w:rsid w:val="006D0598"/>
    <w:rsid w:val="006D18CA"/>
    <w:rsid w:val="006D2F6F"/>
    <w:rsid w:val="006D3E03"/>
    <w:rsid w:val="006D410F"/>
    <w:rsid w:val="006D4169"/>
    <w:rsid w:val="006D4625"/>
    <w:rsid w:val="006D62D6"/>
    <w:rsid w:val="006D636B"/>
    <w:rsid w:val="006D737C"/>
    <w:rsid w:val="006D7F8F"/>
    <w:rsid w:val="006E04A9"/>
    <w:rsid w:val="006E14D4"/>
    <w:rsid w:val="006E1F8A"/>
    <w:rsid w:val="006E2B2D"/>
    <w:rsid w:val="006E2BB1"/>
    <w:rsid w:val="006E3016"/>
    <w:rsid w:val="006E3710"/>
    <w:rsid w:val="006E3715"/>
    <w:rsid w:val="006E3CB8"/>
    <w:rsid w:val="006E4CE9"/>
    <w:rsid w:val="006E4EE4"/>
    <w:rsid w:val="006E6C41"/>
    <w:rsid w:val="006F027C"/>
    <w:rsid w:val="006F11A0"/>
    <w:rsid w:val="006F24E8"/>
    <w:rsid w:val="006F2806"/>
    <w:rsid w:val="006F3C38"/>
    <w:rsid w:val="006F440E"/>
    <w:rsid w:val="006F5E6A"/>
    <w:rsid w:val="006F6772"/>
    <w:rsid w:val="006F69DF"/>
    <w:rsid w:val="006F6A49"/>
    <w:rsid w:val="006F7F4B"/>
    <w:rsid w:val="00700A21"/>
    <w:rsid w:val="00702B9D"/>
    <w:rsid w:val="007031DF"/>
    <w:rsid w:val="00703C3B"/>
    <w:rsid w:val="00704205"/>
    <w:rsid w:val="007049F2"/>
    <w:rsid w:val="00704E2C"/>
    <w:rsid w:val="00706285"/>
    <w:rsid w:val="007064CC"/>
    <w:rsid w:val="007068F0"/>
    <w:rsid w:val="00706952"/>
    <w:rsid w:val="00707CAB"/>
    <w:rsid w:val="00707F88"/>
    <w:rsid w:val="00710220"/>
    <w:rsid w:val="0071208C"/>
    <w:rsid w:val="007123FC"/>
    <w:rsid w:val="00712CAF"/>
    <w:rsid w:val="00713E94"/>
    <w:rsid w:val="007147E5"/>
    <w:rsid w:val="00715F7F"/>
    <w:rsid w:val="00716449"/>
    <w:rsid w:val="007168FE"/>
    <w:rsid w:val="007176DC"/>
    <w:rsid w:val="00717A7E"/>
    <w:rsid w:val="00717C99"/>
    <w:rsid w:val="007200A6"/>
    <w:rsid w:val="007212D6"/>
    <w:rsid w:val="00721476"/>
    <w:rsid w:val="00721C68"/>
    <w:rsid w:val="00721CB6"/>
    <w:rsid w:val="00722894"/>
    <w:rsid w:val="00725356"/>
    <w:rsid w:val="00725365"/>
    <w:rsid w:val="00725CE0"/>
    <w:rsid w:val="0072603F"/>
    <w:rsid w:val="00727C9C"/>
    <w:rsid w:val="00731317"/>
    <w:rsid w:val="007313E8"/>
    <w:rsid w:val="0073236A"/>
    <w:rsid w:val="0073256A"/>
    <w:rsid w:val="007333E1"/>
    <w:rsid w:val="00733426"/>
    <w:rsid w:val="00734661"/>
    <w:rsid w:val="007355F9"/>
    <w:rsid w:val="00735C97"/>
    <w:rsid w:val="00736302"/>
    <w:rsid w:val="00736457"/>
    <w:rsid w:val="0073661B"/>
    <w:rsid w:val="00736D72"/>
    <w:rsid w:val="00737467"/>
    <w:rsid w:val="0074049E"/>
    <w:rsid w:val="00741F1A"/>
    <w:rsid w:val="00742B29"/>
    <w:rsid w:val="00742E0F"/>
    <w:rsid w:val="00743260"/>
    <w:rsid w:val="00743989"/>
    <w:rsid w:val="00743E36"/>
    <w:rsid w:val="00744223"/>
    <w:rsid w:val="00744E68"/>
    <w:rsid w:val="0074537B"/>
    <w:rsid w:val="00745F8D"/>
    <w:rsid w:val="00747139"/>
    <w:rsid w:val="00747251"/>
    <w:rsid w:val="00747942"/>
    <w:rsid w:val="007479BC"/>
    <w:rsid w:val="00747D86"/>
    <w:rsid w:val="00750491"/>
    <w:rsid w:val="007504FB"/>
    <w:rsid w:val="007508B5"/>
    <w:rsid w:val="00750E9C"/>
    <w:rsid w:val="007510D4"/>
    <w:rsid w:val="007513E2"/>
    <w:rsid w:val="0075258A"/>
    <w:rsid w:val="00752C0A"/>
    <w:rsid w:val="00752F02"/>
    <w:rsid w:val="00753EB6"/>
    <w:rsid w:val="0075454F"/>
    <w:rsid w:val="00754584"/>
    <w:rsid w:val="00754C32"/>
    <w:rsid w:val="00754E0B"/>
    <w:rsid w:val="00756619"/>
    <w:rsid w:val="00757BFE"/>
    <w:rsid w:val="007601DA"/>
    <w:rsid w:val="00760A9B"/>
    <w:rsid w:val="007621B2"/>
    <w:rsid w:val="007623A6"/>
    <w:rsid w:val="00762B59"/>
    <w:rsid w:val="00763E62"/>
    <w:rsid w:val="00764221"/>
    <w:rsid w:val="00765779"/>
    <w:rsid w:val="00766211"/>
    <w:rsid w:val="00766614"/>
    <w:rsid w:val="00766B0E"/>
    <w:rsid w:val="007700AD"/>
    <w:rsid w:val="0077033C"/>
    <w:rsid w:val="00770648"/>
    <w:rsid w:val="0077098F"/>
    <w:rsid w:val="00773EE0"/>
    <w:rsid w:val="00776D59"/>
    <w:rsid w:val="007774C0"/>
    <w:rsid w:val="0078025C"/>
    <w:rsid w:val="00780679"/>
    <w:rsid w:val="00781B99"/>
    <w:rsid w:val="0078243A"/>
    <w:rsid w:val="00782627"/>
    <w:rsid w:val="007829DF"/>
    <w:rsid w:val="00782D4E"/>
    <w:rsid w:val="00782F4D"/>
    <w:rsid w:val="00783B21"/>
    <w:rsid w:val="00783B50"/>
    <w:rsid w:val="00784384"/>
    <w:rsid w:val="0078459E"/>
    <w:rsid w:val="00785806"/>
    <w:rsid w:val="00785F50"/>
    <w:rsid w:val="00786D25"/>
    <w:rsid w:val="00790068"/>
    <w:rsid w:val="00791497"/>
    <w:rsid w:val="00791EA0"/>
    <w:rsid w:val="00792736"/>
    <w:rsid w:val="00794387"/>
    <w:rsid w:val="00795166"/>
    <w:rsid w:val="00795307"/>
    <w:rsid w:val="00796679"/>
    <w:rsid w:val="00796DDE"/>
    <w:rsid w:val="00797B6E"/>
    <w:rsid w:val="00797D4D"/>
    <w:rsid w:val="007A01CC"/>
    <w:rsid w:val="007A03DE"/>
    <w:rsid w:val="007A1067"/>
    <w:rsid w:val="007A21B3"/>
    <w:rsid w:val="007A23FE"/>
    <w:rsid w:val="007A2420"/>
    <w:rsid w:val="007A28FF"/>
    <w:rsid w:val="007A2C6F"/>
    <w:rsid w:val="007A406A"/>
    <w:rsid w:val="007A4F47"/>
    <w:rsid w:val="007A4FA6"/>
    <w:rsid w:val="007A513A"/>
    <w:rsid w:val="007A6405"/>
    <w:rsid w:val="007A65D6"/>
    <w:rsid w:val="007A6864"/>
    <w:rsid w:val="007A6FEE"/>
    <w:rsid w:val="007A728C"/>
    <w:rsid w:val="007A75DD"/>
    <w:rsid w:val="007A7A4C"/>
    <w:rsid w:val="007B131D"/>
    <w:rsid w:val="007B22C4"/>
    <w:rsid w:val="007B24FB"/>
    <w:rsid w:val="007B371A"/>
    <w:rsid w:val="007B37C1"/>
    <w:rsid w:val="007B3ABA"/>
    <w:rsid w:val="007B453D"/>
    <w:rsid w:val="007B4CBB"/>
    <w:rsid w:val="007B5E2E"/>
    <w:rsid w:val="007B6686"/>
    <w:rsid w:val="007B73FF"/>
    <w:rsid w:val="007B7623"/>
    <w:rsid w:val="007B7EC3"/>
    <w:rsid w:val="007C0BE4"/>
    <w:rsid w:val="007C1219"/>
    <w:rsid w:val="007C15C8"/>
    <w:rsid w:val="007C1DEB"/>
    <w:rsid w:val="007C1EDD"/>
    <w:rsid w:val="007C206B"/>
    <w:rsid w:val="007C22EC"/>
    <w:rsid w:val="007C2749"/>
    <w:rsid w:val="007C29C6"/>
    <w:rsid w:val="007C4D05"/>
    <w:rsid w:val="007C51F4"/>
    <w:rsid w:val="007C5C9B"/>
    <w:rsid w:val="007C65A9"/>
    <w:rsid w:val="007C7085"/>
    <w:rsid w:val="007C75FC"/>
    <w:rsid w:val="007D0290"/>
    <w:rsid w:val="007D02A7"/>
    <w:rsid w:val="007D058B"/>
    <w:rsid w:val="007D0A23"/>
    <w:rsid w:val="007D164E"/>
    <w:rsid w:val="007D2639"/>
    <w:rsid w:val="007D2AAB"/>
    <w:rsid w:val="007D32B6"/>
    <w:rsid w:val="007D36CA"/>
    <w:rsid w:val="007D378B"/>
    <w:rsid w:val="007D403B"/>
    <w:rsid w:val="007D50B2"/>
    <w:rsid w:val="007D5F92"/>
    <w:rsid w:val="007D639B"/>
    <w:rsid w:val="007D68A0"/>
    <w:rsid w:val="007D6987"/>
    <w:rsid w:val="007D6EA1"/>
    <w:rsid w:val="007E02FB"/>
    <w:rsid w:val="007E0636"/>
    <w:rsid w:val="007E08D2"/>
    <w:rsid w:val="007E165F"/>
    <w:rsid w:val="007E1B25"/>
    <w:rsid w:val="007E24D7"/>
    <w:rsid w:val="007E2638"/>
    <w:rsid w:val="007E29B2"/>
    <w:rsid w:val="007E2BDA"/>
    <w:rsid w:val="007E2F5E"/>
    <w:rsid w:val="007E4599"/>
    <w:rsid w:val="007E53B8"/>
    <w:rsid w:val="007E573D"/>
    <w:rsid w:val="007F00B2"/>
    <w:rsid w:val="007F0315"/>
    <w:rsid w:val="007F0743"/>
    <w:rsid w:val="007F08B1"/>
    <w:rsid w:val="007F0ACC"/>
    <w:rsid w:val="007F1179"/>
    <w:rsid w:val="007F1B52"/>
    <w:rsid w:val="007F2E5C"/>
    <w:rsid w:val="007F367A"/>
    <w:rsid w:val="007F39F3"/>
    <w:rsid w:val="007F3E3F"/>
    <w:rsid w:val="007F43F1"/>
    <w:rsid w:val="007F4D50"/>
    <w:rsid w:val="007F59CC"/>
    <w:rsid w:val="007F5FF4"/>
    <w:rsid w:val="007F6B4B"/>
    <w:rsid w:val="007F6D61"/>
    <w:rsid w:val="007F6E5B"/>
    <w:rsid w:val="007F73F5"/>
    <w:rsid w:val="007F7CBD"/>
    <w:rsid w:val="00800606"/>
    <w:rsid w:val="0080235D"/>
    <w:rsid w:val="008024AC"/>
    <w:rsid w:val="00803422"/>
    <w:rsid w:val="00803F3A"/>
    <w:rsid w:val="008045C3"/>
    <w:rsid w:val="008054AB"/>
    <w:rsid w:val="00806EFD"/>
    <w:rsid w:val="0080737F"/>
    <w:rsid w:val="00807395"/>
    <w:rsid w:val="008073AE"/>
    <w:rsid w:val="008075B1"/>
    <w:rsid w:val="00810E04"/>
    <w:rsid w:val="00811D9C"/>
    <w:rsid w:val="0081283F"/>
    <w:rsid w:val="00812CA9"/>
    <w:rsid w:val="008150E6"/>
    <w:rsid w:val="008154B9"/>
    <w:rsid w:val="00816B79"/>
    <w:rsid w:val="00817012"/>
    <w:rsid w:val="00817DFC"/>
    <w:rsid w:val="00817E5E"/>
    <w:rsid w:val="008217C1"/>
    <w:rsid w:val="00821B26"/>
    <w:rsid w:val="00822C5E"/>
    <w:rsid w:val="0082342E"/>
    <w:rsid w:val="00824013"/>
    <w:rsid w:val="008241C0"/>
    <w:rsid w:val="0082484F"/>
    <w:rsid w:val="00825596"/>
    <w:rsid w:val="00825C1F"/>
    <w:rsid w:val="00825DDD"/>
    <w:rsid w:val="00826181"/>
    <w:rsid w:val="00826C94"/>
    <w:rsid w:val="0082716A"/>
    <w:rsid w:val="008273F3"/>
    <w:rsid w:val="00827AA6"/>
    <w:rsid w:val="00827E71"/>
    <w:rsid w:val="008302CE"/>
    <w:rsid w:val="00831B76"/>
    <w:rsid w:val="00832BD1"/>
    <w:rsid w:val="00833CF6"/>
    <w:rsid w:val="0083437B"/>
    <w:rsid w:val="00834A52"/>
    <w:rsid w:val="00834AFB"/>
    <w:rsid w:val="00834E63"/>
    <w:rsid w:val="00835793"/>
    <w:rsid w:val="008357A5"/>
    <w:rsid w:val="00835AFD"/>
    <w:rsid w:val="008369BC"/>
    <w:rsid w:val="0084008C"/>
    <w:rsid w:val="00840CE6"/>
    <w:rsid w:val="008411C9"/>
    <w:rsid w:val="0084129A"/>
    <w:rsid w:val="008413A7"/>
    <w:rsid w:val="00842E18"/>
    <w:rsid w:val="00843C26"/>
    <w:rsid w:val="0084615F"/>
    <w:rsid w:val="00846ABE"/>
    <w:rsid w:val="00846CCF"/>
    <w:rsid w:val="00846E37"/>
    <w:rsid w:val="0084700B"/>
    <w:rsid w:val="0084753C"/>
    <w:rsid w:val="0084778B"/>
    <w:rsid w:val="008477AE"/>
    <w:rsid w:val="008505A0"/>
    <w:rsid w:val="00850622"/>
    <w:rsid w:val="00850A54"/>
    <w:rsid w:val="00850CA5"/>
    <w:rsid w:val="00851F87"/>
    <w:rsid w:val="00852935"/>
    <w:rsid w:val="008529A9"/>
    <w:rsid w:val="00854CB0"/>
    <w:rsid w:val="00854FF7"/>
    <w:rsid w:val="008556F0"/>
    <w:rsid w:val="00855965"/>
    <w:rsid w:val="00856C10"/>
    <w:rsid w:val="00856CD6"/>
    <w:rsid w:val="008618A5"/>
    <w:rsid w:val="0086194B"/>
    <w:rsid w:val="00861BD2"/>
    <w:rsid w:val="00862ACD"/>
    <w:rsid w:val="0086340A"/>
    <w:rsid w:val="00863A63"/>
    <w:rsid w:val="00864181"/>
    <w:rsid w:val="008649E7"/>
    <w:rsid w:val="00864BD0"/>
    <w:rsid w:val="00864CC5"/>
    <w:rsid w:val="008661F1"/>
    <w:rsid w:val="00866298"/>
    <w:rsid w:val="0086700B"/>
    <w:rsid w:val="0086703F"/>
    <w:rsid w:val="00867E8B"/>
    <w:rsid w:val="00871155"/>
    <w:rsid w:val="0087140B"/>
    <w:rsid w:val="00872959"/>
    <w:rsid w:val="008732ED"/>
    <w:rsid w:val="00873F89"/>
    <w:rsid w:val="008757C6"/>
    <w:rsid w:val="00876831"/>
    <w:rsid w:val="0087789F"/>
    <w:rsid w:val="00877B12"/>
    <w:rsid w:val="00877CE7"/>
    <w:rsid w:val="00880ED8"/>
    <w:rsid w:val="00881108"/>
    <w:rsid w:val="0088113F"/>
    <w:rsid w:val="00881BB4"/>
    <w:rsid w:val="00881C3F"/>
    <w:rsid w:val="00883A83"/>
    <w:rsid w:val="00883CBB"/>
    <w:rsid w:val="00884D17"/>
    <w:rsid w:val="0088682D"/>
    <w:rsid w:val="00886E0A"/>
    <w:rsid w:val="00887041"/>
    <w:rsid w:val="0088724F"/>
    <w:rsid w:val="008875B6"/>
    <w:rsid w:val="0089165F"/>
    <w:rsid w:val="008921B2"/>
    <w:rsid w:val="0089238C"/>
    <w:rsid w:val="008924D8"/>
    <w:rsid w:val="00892F02"/>
    <w:rsid w:val="00893175"/>
    <w:rsid w:val="0089338F"/>
    <w:rsid w:val="00894A35"/>
    <w:rsid w:val="00894F5A"/>
    <w:rsid w:val="00895834"/>
    <w:rsid w:val="008968F9"/>
    <w:rsid w:val="00896F69"/>
    <w:rsid w:val="00897220"/>
    <w:rsid w:val="008979B4"/>
    <w:rsid w:val="008A08AA"/>
    <w:rsid w:val="008A1515"/>
    <w:rsid w:val="008A222C"/>
    <w:rsid w:val="008A2600"/>
    <w:rsid w:val="008A26B3"/>
    <w:rsid w:val="008A2A48"/>
    <w:rsid w:val="008A2EDC"/>
    <w:rsid w:val="008A2F7D"/>
    <w:rsid w:val="008A3249"/>
    <w:rsid w:val="008A3578"/>
    <w:rsid w:val="008A4406"/>
    <w:rsid w:val="008A4D5E"/>
    <w:rsid w:val="008A53E4"/>
    <w:rsid w:val="008A6097"/>
    <w:rsid w:val="008A6548"/>
    <w:rsid w:val="008A68B7"/>
    <w:rsid w:val="008A6E9A"/>
    <w:rsid w:val="008A6E9F"/>
    <w:rsid w:val="008A7554"/>
    <w:rsid w:val="008A7DBE"/>
    <w:rsid w:val="008A7E85"/>
    <w:rsid w:val="008B0AED"/>
    <w:rsid w:val="008B0CF8"/>
    <w:rsid w:val="008B0F5E"/>
    <w:rsid w:val="008B109B"/>
    <w:rsid w:val="008B3848"/>
    <w:rsid w:val="008B39F8"/>
    <w:rsid w:val="008B3E5E"/>
    <w:rsid w:val="008B3F85"/>
    <w:rsid w:val="008B455C"/>
    <w:rsid w:val="008B4DBC"/>
    <w:rsid w:val="008B5706"/>
    <w:rsid w:val="008B5C72"/>
    <w:rsid w:val="008B5E81"/>
    <w:rsid w:val="008B5F14"/>
    <w:rsid w:val="008B711E"/>
    <w:rsid w:val="008B746E"/>
    <w:rsid w:val="008C0138"/>
    <w:rsid w:val="008C038A"/>
    <w:rsid w:val="008C1755"/>
    <w:rsid w:val="008C214E"/>
    <w:rsid w:val="008C2564"/>
    <w:rsid w:val="008C2FB4"/>
    <w:rsid w:val="008C301A"/>
    <w:rsid w:val="008C34D6"/>
    <w:rsid w:val="008C4E14"/>
    <w:rsid w:val="008C4F74"/>
    <w:rsid w:val="008C56A4"/>
    <w:rsid w:val="008C6604"/>
    <w:rsid w:val="008D083D"/>
    <w:rsid w:val="008D0856"/>
    <w:rsid w:val="008D1309"/>
    <w:rsid w:val="008D1F6E"/>
    <w:rsid w:val="008D2175"/>
    <w:rsid w:val="008D24F4"/>
    <w:rsid w:val="008D255B"/>
    <w:rsid w:val="008D25CF"/>
    <w:rsid w:val="008D2D7B"/>
    <w:rsid w:val="008D4227"/>
    <w:rsid w:val="008D445D"/>
    <w:rsid w:val="008D583B"/>
    <w:rsid w:val="008D5C92"/>
    <w:rsid w:val="008D6817"/>
    <w:rsid w:val="008D693B"/>
    <w:rsid w:val="008D748F"/>
    <w:rsid w:val="008D749D"/>
    <w:rsid w:val="008D7518"/>
    <w:rsid w:val="008E0FAC"/>
    <w:rsid w:val="008E122A"/>
    <w:rsid w:val="008E15F5"/>
    <w:rsid w:val="008E1658"/>
    <w:rsid w:val="008E1FE8"/>
    <w:rsid w:val="008E27C4"/>
    <w:rsid w:val="008E28F9"/>
    <w:rsid w:val="008E3600"/>
    <w:rsid w:val="008E43C5"/>
    <w:rsid w:val="008E4CB2"/>
    <w:rsid w:val="008E4D74"/>
    <w:rsid w:val="008E4FB9"/>
    <w:rsid w:val="008E523A"/>
    <w:rsid w:val="008E6351"/>
    <w:rsid w:val="008E678D"/>
    <w:rsid w:val="008E6963"/>
    <w:rsid w:val="008E6C9D"/>
    <w:rsid w:val="008E7595"/>
    <w:rsid w:val="008E78F3"/>
    <w:rsid w:val="008E7C7B"/>
    <w:rsid w:val="008E7E1B"/>
    <w:rsid w:val="008F05C6"/>
    <w:rsid w:val="008F0702"/>
    <w:rsid w:val="008F1450"/>
    <w:rsid w:val="008F200C"/>
    <w:rsid w:val="008F2062"/>
    <w:rsid w:val="008F3502"/>
    <w:rsid w:val="008F36E2"/>
    <w:rsid w:val="008F472D"/>
    <w:rsid w:val="008F485A"/>
    <w:rsid w:val="008F48C3"/>
    <w:rsid w:val="008F4D95"/>
    <w:rsid w:val="008F5770"/>
    <w:rsid w:val="008F6246"/>
    <w:rsid w:val="008F7025"/>
    <w:rsid w:val="009000C8"/>
    <w:rsid w:val="00901110"/>
    <w:rsid w:val="00901B62"/>
    <w:rsid w:val="009028AA"/>
    <w:rsid w:val="00902972"/>
    <w:rsid w:val="00902B68"/>
    <w:rsid w:val="00902B88"/>
    <w:rsid w:val="00903081"/>
    <w:rsid w:val="00904024"/>
    <w:rsid w:val="0090471A"/>
    <w:rsid w:val="00904C80"/>
    <w:rsid w:val="0090585D"/>
    <w:rsid w:val="00905954"/>
    <w:rsid w:val="00905D08"/>
    <w:rsid w:val="0090699C"/>
    <w:rsid w:val="009078FF"/>
    <w:rsid w:val="009102DB"/>
    <w:rsid w:val="00910321"/>
    <w:rsid w:val="00911272"/>
    <w:rsid w:val="0091131F"/>
    <w:rsid w:val="0091149C"/>
    <w:rsid w:val="0091156A"/>
    <w:rsid w:val="00911853"/>
    <w:rsid w:val="00911B5F"/>
    <w:rsid w:val="009132B9"/>
    <w:rsid w:val="00913397"/>
    <w:rsid w:val="009134BF"/>
    <w:rsid w:val="009134FB"/>
    <w:rsid w:val="009138B7"/>
    <w:rsid w:val="0091454D"/>
    <w:rsid w:val="0091455C"/>
    <w:rsid w:val="00915117"/>
    <w:rsid w:val="0091514B"/>
    <w:rsid w:val="00916911"/>
    <w:rsid w:val="0091759B"/>
    <w:rsid w:val="00917F44"/>
    <w:rsid w:val="00920B40"/>
    <w:rsid w:val="00920F5F"/>
    <w:rsid w:val="00922686"/>
    <w:rsid w:val="00922910"/>
    <w:rsid w:val="00923B17"/>
    <w:rsid w:val="00923BB8"/>
    <w:rsid w:val="00924415"/>
    <w:rsid w:val="00925A6D"/>
    <w:rsid w:val="00925E65"/>
    <w:rsid w:val="0092635B"/>
    <w:rsid w:val="00927346"/>
    <w:rsid w:val="0092742F"/>
    <w:rsid w:val="00930644"/>
    <w:rsid w:val="00930CF2"/>
    <w:rsid w:val="00930F8E"/>
    <w:rsid w:val="009320BA"/>
    <w:rsid w:val="00932417"/>
    <w:rsid w:val="00933718"/>
    <w:rsid w:val="00933A64"/>
    <w:rsid w:val="00934F7C"/>
    <w:rsid w:val="00936F4F"/>
    <w:rsid w:val="009372D2"/>
    <w:rsid w:val="009374C4"/>
    <w:rsid w:val="009407CB"/>
    <w:rsid w:val="00940A8C"/>
    <w:rsid w:val="00940FCA"/>
    <w:rsid w:val="00943034"/>
    <w:rsid w:val="00943855"/>
    <w:rsid w:val="009438FA"/>
    <w:rsid w:val="009439B9"/>
    <w:rsid w:val="00943BC5"/>
    <w:rsid w:val="00943C35"/>
    <w:rsid w:val="00950DC7"/>
    <w:rsid w:val="009523D5"/>
    <w:rsid w:val="0095280F"/>
    <w:rsid w:val="00952CE2"/>
    <w:rsid w:val="00952ED7"/>
    <w:rsid w:val="00953647"/>
    <w:rsid w:val="0095455D"/>
    <w:rsid w:val="009547B1"/>
    <w:rsid w:val="0095498F"/>
    <w:rsid w:val="00954F7E"/>
    <w:rsid w:val="00955838"/>
    <w:rsid w:val="0095668E"/>
    <w:rsid w:val="00956AE2"/>
    <w:rsid w:val="0095776D"/>
    <w:rsid w:val="00957BE4"/>
    <w:rsid w:val="00957E2C"/>
    <w:rsid w:val="009612B8"/>
    <w:rsid w:val="009621B8"/>
    <w:rsid w:val="00962BCE"/>
    <w:rsid w:val="00962FB4"/>
    <w:rsid w:val="00963157"/>
    <w:rsid w:val="00963243"/>
    <w:rsid w:val="009637A4"/>
    <w:rsid w:val="00964730"/>
    <w:rsid w:val="00964AC9"/>
    <w:rsid w:val="00964B96"/>
    <w:rsid w:val="00965007"/>
    <w:rsid w:val="00966C90"/>
    <w:rsid w:val="00966E4D"/>
    <w:rsid w:val="009702FB"/>
    <w:rsid w:val="00970C9A"/>
    <w:rsid w:val="00970DC0"/>
    <w:rsid w:val="00972A9D"/>
    <w:rsid w:val="0097352C"/>
    <w:rsid w:val="00974652"/>
    <w:rsid w:val="00974A14"/>
    <w:rsid w:val="00976E14"/>
    <w:rsid w:val="00976FC7"/>
    <w:rsid w:val="009772E2"/>
    <w:rsid w:val="0097752D"/>
    <w:rsid w:val="0098033B"/>
    <w:rsid w:val="00980A9A"/>
    <w:rsid w:val="00980BD0"/>
    <w:rsid w:val="0098296D"/>
    <w:rsid w:val="009834CF"/>
    <w:rsid w:val="00983E5D"/>
    <w:rsid w:val="00983FCB"/>
    <w:rsid w:val="00985354"/>
    <w:rsid w:val="0098548F"/>
    <w:rsid w:val="00985860"/>
    <w:rsid w:val="009869B2"/>
    <w:rsid w:val="009871B5"/>
    <w:rsid w:val="0098728D"/>
    <w:rsid w:val="00987323"/>
    <w:rsid w:val="00987820"/>
    <w:rsid w:val="00987F89"/>
    <w:rsid w:val="00990093"/>
    <w:rsid w:val="0099085B"/>
    <w:rsid w:val="00991728"/>
    <w:rsid w:val="00991C1A"/>
    <w:rsid w:val="0099219C"/>
    <w:rsid w:val="00992F20"/>
    <w:rsid w:val="0099472E"/>
    <w:rsid w:val="00995E9F"/>
    <w:rsid w:val="009960EB"/>
    <w:rsid w:val="00997730"/>
    <w:rsid w:val="009A00F3"/>
    <w:rsid w:val="009A02B9"/>
    <w:rsid w:val="009A0801"/>
    <w:rsid w:val="009A1426"/>
    <w:rsid w:val="009A1CF1"/>
    <w:rsid w:val="009A3DCF"/>
    <w:rsid w:val="009A4D06"/>
    <w:rsid w:val="009A4E20"/>
    <w:rsid w:val="009A4E24"/>
    <w:rsid w:val="009A5201"/>
    <w:rsid w:val="009A59BD"/>
    <w:rsid w:val="009A6A69"/>
    <w:rsid w:val="009A7B49"/>
    <w:rsid w:val="009A7C9B"/>
    <w:rsid w:val="009A7CAB"/>
    <w:rsid w:val="009B128F"/>
    <w:rsid w:val="009B170D"/>
    <w:rsid w:val="009B4CD0"/>
    <w:rsid w:val="009B53F4"/>
    <w:rsid w:val="009B598C"/>
    <w:rsid w:val="009B75BC"/>
    <w:rsid w:val="009C0712"/>
    <w:rsid w:val="009C2364"/>
    <w:rsid w:val="009C2525"/>
    <w:rsid w:val="009C2748"/>
    <w:rsid w:val="009C2930"/>
    <w:rsid w:val="009C321A"/>
    <w:rsid w:val="009C3235"/>
    <w:rsid w:val="009C3565"/>
    <w:rsid w:val="009C3728"/>
    <w:rsid w:val="009C3BA4"/>
    <w:rsid w:val="009C3CD9"/>
    <w:rsid w:val="009C44A7"/>
    <w:rsid w:val="009C5EBE"/>
    <w:rsid w:val="009C64DD"/>
    <w:rsid w:val="009C67B6"/>
    <w:rsid w:val="009C68F8"/>
    <w:rsid w:val="009C69B4"/>
    <w:rsid w:val="009C6DB6"/>
    <w:rsid w:val="009C6E33"/>
    <w:rsid w:val="009C6E51"/>
    <w:rsid w:val="009C7BFD"/>
    <w:rsid w:val="009D00B0"/>
    <w:rsid w:val="009D1CBF"/>
    <w:rsid w:val="009D1FF4"/>
    <w:rsid w:val="009D245A"/>
    <w:rsid w:val="009D2FCA"/>
    <w:rsid w:val="009D305A"/>
    <w:rsid w:val="009D35F4"/>
    <w:rsid w:val="009D3832"/>
    <w:rsid w:val="009D4C7D"/>
    <w:rsid w:val="009D5F79"/>
    <w:rsid w:val="009D6236"/>
    <w:rsid w:val="009D684D"/>
    <w:rsid w:val="009D6D1D"/>
    <w:rsid w:val="009D74E3"/>
    <w:rsid w:val="009D77F8"/>
    <w:rsid w:val="009E0151"/>
    <w:rsid w:val="009E01E8"/>
    <w:rsid w:val="009E0558"/>
    <w:rsid w:val="009E42DB"/>
    <w:rsid w:val="009E46E2"/>
    <w:rsid w:val="009E46E5"/>
    <w:rsid w:val="009E5341"/>
    <w:rsid w:val="009E5DCC"/>
    <w:rsid w:val="009E608D"/>
    <w:rsid w:val="009E68FD"/>
    <w:rsid w:val="009F1112"/>
    <w:rsid w:val="009F1871"/>
    <w:rsid w:val="009F244A"/>
    <w:rsid w:val="009F3047"/>
    <w:rsid w:val="009F40EC"/>
    <w:rsid w:val="009F48E7"/>
    <w:rsid w:val="009F5B9B"/>
    <w:rsid w:val="009F65C8"/>
    <w:rsid w:val="009F6756"/>
    <w:rsid w:val="009F6AC5"/>
    <w:rsid w:val="009F7600"/>
    <w:rsid w:val="009F7C1E"/>
    <w:rsid w:val="00A01D8C"/>
    <w:rsid w:val="00A0327C"/>
    <w:rsid w:val="00A0346C"/>
    <w:rsid w:val="00A05288"/>
    <w:rsid w:val="00A0538E"/>
    <w:rsid w:val="00A06502"/>
    <w:rsid w:val="00A06EE5"/>
    <w:rsid w:val="00A073CC"/>
    <w:rsid w:val="00A07A66"/>
    <w:rsid w:val="00A07D68"/>
    <w:rsid w:val="00A10620"/>
    <w:rsid w:val="00A10626"/>
    <w:rsid w:val="00A10780"/>
    <w:rsid w:val="00A10D68"/>
    <w:rsid w:val="00A10E66"/>
    <w:rsid w:val="00A1131C"/>
    <w:rsid w:val="00A12ADA"/>
    <w:rsid w:val="00A12C62"/>
    <w:rsid w:val="00A13598"/>
    <w:rsid w:val="00A13FD0"/>
    <w:rsid w:val="00A157A4"/>
    <w:rsid w:val="00A16269"/>
    <w:rsid w:val="00A17F5E"/>
    <w:rsid w:val="00A20CD9"/>
    <w:rsid w:val="00A20D56"/>
    <w:rsid w:val="00A226E1"/>
    <w:rsid w:val="00A22C52"/>
    <w:rsid w:val="00A23391"/>
    <w:rsid w:val="00A2463D"/>
    <w:rsid w:val="00A2574C"/>
    <w:rsid w:val="00A25965"/>
    <w:rsid w:val="00A25B2D"/>
    <w:rsid w:val="00A25BA8"/>
    <w:rsid w:val="00A25BC9"/>
    <w:rsid w:val="00A26547"/>
    <w:rsid w:val="00A27666"/>
    <w:rsid w:val="00A27715"/>
    <w:rsid w:val="00A27FBF"/>
    <w:rsid w:val="00A3071B"/>
    <w:rsid w:val="00A3096F"/>
    <w:rsid w:val="00A33920"/>
    <w:rsid w:val="00A35205"/>
    <w:rsid w:val="00A360BA"/>
    <w:rsid w:val="00A36310"/>
    <w:rsid w:val="00A36849"/>
    <w:rsid w:val="00A37583"/>
    <w:rsid w:val="00A4151B"/>
    <w:rsid w:val="00A42979"/>
    <w:rsid w:val="00A43866"/>
    <w:rsid w:val="00A438A7"/>
    <w:rsid w:val="00A43B0E"/>
    <w:rsid w:val="00A43C5E"/>
    <w:rsid w:val="00A4410E"/>
    <w:rsid w:val="00A44193"/>
    <w:rsid w:val="00A444A9"/>
    <w:rsid w:val="00A44A78"/>
    <w:rsid w:val="00A44CE4"/>
    <w:rsid w:val="00A44DC8"/>
    <w:rsid w:val="00A45010"/>
    <w:rsid w:val="00A45086"/>
    <w:rsid w:val="00A462AC"/>
    <w:rsid w:val="00A473E0"/>
    <w:rsid w:val="00A474CB"/>
    <w:rsid w:val="00A4779D"/>
    <w:rsid w:val="00A47FA2"/>
    <w:rsid w:val="00A50EEB"/>
    <w:rsid w:val="00A52A67"/>
    <w:rsid w:val="00A52CFD"/>
    <w:rsid w:val="00A52EA7"/>
    <w:rsid w:val="00A53CBF"/>
    <w:rsid w:val="00A53D65"/>
    <w:rsid w:val="00A54676"/>
    <w:rsid w:val="00A54AB6"/>
    <w:rsid w:val="00A54B31"/>
    <w:rsid w:val="00A54C24"/>
    <w:rsid w:val="00A5536F"/>
    <w:rsid w:val="00A56051"/>
    <w:rsid w:val="00A560B4"/>
    <w:rsid w:val="00A56D19"/>
    <w:rsid w:val="00A56DE7"/>
    <w:rsid w:val="00A60015"/>
    <w:rsid w:val="00A60F21"/>
    <w:rsid w:val="00A61053"/>
    <w:rsid w:val="00A61D70"/>
    <w:rsid w:val="00A62088"/>
    <w:rsid w:val="00A6353E"/>
    <w:rsid w:val="00A6361A"/>
    <w:rsid w:val="00A6448E"/>
    <w:rsid w:val="00A65270"/>
    <w:rsid w:val="00A65B9C"/>
    <w:rsid w:val="00A66609"/>
    <w:rsid w:val="00A66641"/>
    <w:rsid w:val="00A66DB3"/>
    <w:rsid w:val="00A6755A"/>
    <w:rsid w:val="00A715A2"/>
    <w:rsid w:val="00A7188F"/>
    <w:rsid w:val="00A72186"/>
    <w:rsid w:val="00A723C1"/>
    <w:rsid w:val="00A73084"/>
    <w:rsid w:val="00A7425E"/>
    <w:rsid w:val="00A74E9E"/>
    <w:rsid w:val="00A7582F"/>
    <w:rsid w:val="00A7642D"/>
    <w:rsid w:val="00A76C43"/>
    <w:rsid w:val="00A77DC7"/>
    <w:rsid w:val="00A77DFC"/>
    <w:rsid w:val="00A77FBD"/>
    <w:rsid w:val="00A804EA"/>
    <w:rsid w:val="00A80705"/>
    <w:rsid w:val="00A80BBF"/>
    <w:rsid w:val="00A8160D"/>
    <w:rsid w:val="00A81B7F"/>
    <w:rsid w:val="00A82267"/>
    <w:rsid w:val="00A82490"/>
    <w:rsid w:val="00A82554"/>
    <w:rsid w:val="00A82F91"/>
    <w:rsid w:val="00A831AD"/>
    <w:rsid w:val="00A835DD"/>
    <w:rsid w:val="00A841C6"/>
    <w:rsid w:val="00A8551E"/>
    <w:rsid w:val="00A85955"/>
    <w:rsid w:val="00A85C63"/>
    <w:rsid w:val="00A86650"/>
    <w:rsid w:val="00A86884"/>
    <w:rsid w:val="00A90819"/>
    <w:rsid w:val="00A916D5"/>
    <w:rsid w:val="00A918AC"/>
    <w:rsid w:val="00A92063"/>
    <w:rsid w:val="00A9293D"/>
    <w:rsid w:val="00A93955"/>
    <w:rsid w:val="00A94976"/>
    <w:rsid w:val="00A94FBB"/>
    <w:rsid w:val="00A96563"/>
    <w:rsid w:val="00A97DEB"/>
    <w:rsid w:val="00A97E5E"/>
    <w:rsid w:val="00AA048C"/>
    <w:rsid w:val="00AA0E59"/>
    <w:rsid w:val="00AA0F9C"/>
    <w:rsid w:val="00AA118D"/>
    <w:rsid w:val="00AA16E1"/>
    <w:rsid w:val="00AA27EB"/>
    <w:rsid w:val="00AA3604"/>
    <w:rsid w:val="00AA3D6C"/>
    <w:rsid w:val="00AA5B7A"/>
    <w:rsid w:val="00AA5D2F"/>
    <w:rsid w:val="00AA63FB"/>
    <w:rsid w:val="00AA6E7E"/>
    <w:rsid w:val="00AB05BC"/>
    <w:rsid w:val="00AB079D"/>
    <w:rsid w:val="00AB296A"/>
    <w:rsid w:val="00AB2B5C"/>
    <w:rsid w:val="00AB340A"/>
    <w:rsid w:val="00AB4A08"/>
    <w:rsid w:val="00AB521B"/>
    <w:rsid w:val="00AB566E"/>
    <w:rsid w:val="00AB6779"/>
    <w:rsid w:val="00AB7C49"/>
    <w:rsid w:val="00AC06EC"/>
    <w:rsid w:val="00AC1023"/>
    <w:rsid w:val="00AC1371"/>
    <w:rsid w:val="00AC1549"/>
    <w:rsid w:val="00AC3D8B"/>
    <w:rsid w:val="00AC4504"/>
    <w:rsid w:val="00AC4876"/>
    <w:rsid w:val="00AC53D8"/>
    <w:rsid w:val="00AC707C"/>
    <w:rsid w:val="00AC7809"/>
    <w:rsid w:val="00AD0C52"/>
    <w:rsid w:val="00AD16DD"/>
    <w:rsid w:val="00AD176D"/>
    <w:rsid w:val="00AD3697"/>
    <w:rsid w:val="00AD3B33"/>
    <w:rsid w:val="00AD3DDE"/>
    <w:rsid w:val="00AD45B2"/>
    <w:rsid w:val="00AD4822"/>
    <w:rsid w:val="00AD5ADA"/>
    <w:rsid w:val="00AD5E14"/>
    <w:rsid w:val="00AD5F83"/>
    <w:rsid w:val="00AD6B37"/>
    <w:rsid w:val="00AD7CEC"/>
    <w:rsid w:val="00AD7E09"/>
    <w:rsid w:val="00AE073F"/>
    <w:rsid w:val="00AE081F"/>
    <w:rsid w:val="00AE0CCA"/>
    <w:rsid w:val="00AE1403"/>
    <w:rsid w:val="00AE14EA"/>
    <w:rsid w:val="00AE311A"/>
    <w:rsid w:val="00AE3909"/>
    <w:rsid w:val="00AE3D0B"/>
    <w:rsid w:val="00AE3DC2"/>
    <w:rsid w:val="00AE3EE0"/>
    <w:rsid w:val="00AE4F19"/>
    <w:rsid w:val="00AE4FAC"/>
    <w:rsid w:val="00AE5ECF"/>
    <w:rsid w:val="00AE6143"/>
    <w:rsid w:val="00AE7C49"/>
    <w:rsid w:val="00AE7F7B"/>
    <w:rsid w:val="00AF0325"/>
    <w:rsid w:val="00AF1C55"/>
    <w:rsid w:val="00AF2645"/>
    <w:rsid w:val="00AF2891"/>
    <w:rsid w:val="00AF2B47"/>
    <w:rsid w:val="00AF2B95"/>
    <w:rsid w:val="00AF3220"/>
    <w:rsid w:val="00AF3696"/>
    <w:rsid w:val="00AF3F92"/>
    <w:rsid w:val="00AF40B3"/>
    <w:rsid w:val="00AF4156"/>
    <w:rsid w:val="00AF432B"/>
    <w:rsid w:val="00AF4C0C"/>
    <w:rsid w:val="00AF5376"/>
    <w:rsid w:val="00AF55AB"/>
    <w:rsid w:val="00AF62C5"/>
    <w:rsid w:val="00AF6C97"/>
    <w:rsid w:val="00AF6FA0"/>
    <w:rsid w:val="00AF7392"/>
    <w:rsid w:val="00AF785D"/>
    <w:rsid w:val="00AF7A9A"/>
    <w:rsid w:val="00B00E9B"/>
    <w:rsid w:val="00B0107D"/>
    <w:rsid w:val="00B01E63"/>
    <w:rsid w:val="00B020F9"/>
    <w:rsid w:val="00B02261"/>
    <w:rsid w:val="00B030C4"/>
    <w:rsid w:val="00B03666"/>
    <w:rsid w:val="00B03EBA"/>
    <w:rsid w:val="00B04C6B"/>
    <w:rsid w:val="00B04E06"/>
    <w:rsid w:val="00B0566E"/>
    <w:rsid w:val="00B05B2D"/>
    <w:rsid w:val="00B06475"/>
    <w:rsid w:val="00B06D19"/>
    <w:rsid w:val="00B06D42"/>
    <w:rsid w:val="00B07ABB"/>
    <w:rsid w:val="00B101B5"/>
    <w:rsid w:val="00B10324"/>
    <w:rsid w:val="00B1044A"/>
    <w:rsid w:val="00B10AD7"/>
    <w:rsid w:val="00B1123E"/>
    <w:rsid w:val="00B113BC"/>
    <w:rsid w:val="00B119CE"/>
    <w:rsid w:val="00B12301"/>
    <w:rsid w:val="00B12345"/>
    <w:rsid w:val="00B12E7E"/>
    <w:rsid w:val="00B13A41"/>
    <w:rsid w:val="00B13A54"/>
    <w:rsid w:val="00B1420D"/>
    <w:rsid w:val="00B14AC5"/>
    <w:rsid w:val="00B1536F"/>
    <w:rsid w:val="00B1749F"/>
    <w:rsid w:val="00B179FA"/>
    <w:rsid w:val="00B17D05"/>
    <w:rsid w:val="00B20434"/>
    <w:rsid w:val="00B204D1"/>
    <w:rsid w:val="00B220D2"/>
    <w:rsid w:val="00B22134"/>
    <w:rsid w:val="00B22143"/>
    <w:rsid w:val="00B2448D"/>
    <w:rsid w:val="00B24648"/>
    <w:rsid w:val="00B24AB1"/>
    <w:rsid w:val="00B25223"/>
    <w:rsid w:val="00B2524B"/>
    <w:rsid w:val="00B25784"/>
    <w:rsid w:val="00B262EF"/>
    <w:rsid w:val="00B2654B"/>
    <w:rsid w:val="00B26660"/>
    <w:rsid w:val="00B30AF9"/>
    <w:rsid w:val="00B31A86"/>
    <w:rsid w:val="00B32C26"/>
    <w:rsid w:val="00B32E6E"/>
    <w:rsid w:val="00B33234"/>
    <w:rsid w:val="00B33265"/>
    <w:rsid w:val="00B33A61"/>
    <w:rsid w:val="00B349B4"/>
    <w:rsid w:val="00B3529C"/>
    <w:rsid w:val="00B356B5"/>
    <w:rsid w:val="00B35DE0"/>
    <w:rsid w:val="00B3616B"/>
    <w:rsid w:val="00B36A46"/>
    <w:rsid w:val="00B36BE9"/>
    <w:rsid w:val="00B370A8"/>
    <w:rsid w:val="00B37D19"/>
    <w:rsid w:val="00B40040"/>
    <w:rsid w:val="00B40CE5"/>
    <w:rsid w:val="00B41454"/>
    <w:rsid w:val="00B41937"/>
    <w:rsid w:val="00B41B0E"/>
    <w:rsid w:val="00B41DEB"/>
    <w:rsid w:val="00B42C8A"/>
    <w:rsid w:val="00B42ECF"/>
    <w:rsid w:val="00B43941"/>
    <w:rsid w:val="00B44CBB"/>
    <w:rsid w:val="00B44FBF"/>
    <w:rsid w:val="00B45E45"/>
    <w:rsid w:val="00B47449"/>
    <w:rsid w:val="00B476B3"/>
    <w:rsid w:val="00B4792F"/>
    <w:rsid w:val="00B47BBD"/>
    <w:rsid w:val="00B5079F"/>
    <w:rsid w:val="00B50BD4"/>
    <w:rsid w:val="00B50EB0"/>
    <w:rsid w:val="00B50F95"/>
    <w:rsid w:val="00B51522"/>
    <w:rsid w:val="00B527B4"/>
    <w:rsid w:val="00B5356E"/>
    <w:rsid w:val="00B538FA"/>
    <w:rsid w:val="00B53D69"/>
    <w:rsid w:val="00B53EDA"/>
    <w:rsid w:val="00B540D4"/>
    <w:rsid w:val="00B5433B"/>
    <w:rsid w:val="00B54E23"/>
    <w:rsid w:val="00B56679"/>
    <w:rsid w:val="00B57AEA"/>
    <w:rsid w:val="00B6065E"/>
    <w:rsid w:val="00B60780"/>
    <w:rsid w:val="00B60F12"/>
    <w:rsid w:val="00B61A06"/>
    <w:rsid w:val="00B62359"/>
    <w:rsid w:val="00B62B1E"/>
    <w:rsid w:val="00B62D87"/>
    <w:rsid w:val="00B635F8"/>
    <w:rsid w:val="00B63771"/>
    <w:rsid w:val="00B63B8D"/>
    <w:rsid w:val="00B6451F"/>
    <w:rsid w:val="00B64D9B"/>
    <w:rsid w:val="00B64DBC"/>
    <w:rsid w:val="00B653A7"/>
    <w:rsid w:val="00B655D8"/>
    <w:rsid w:val="00B65EBF"/>
    <w:rsid w:val="00B666F5"/>
    <w:rsid w:val="00B67111"/>
    <w:rsid w:val="00B67705"/>
    <w:rsid w:val="00B677B9"/>
    <w:rsid w:val="00B7060A"/>
    <w:rsid w:val="00B70943"/>
    <w:rsid w:val="00B71476"/>
    <w:rsid w:val="00B71E59"/>
    <w:rsid w:val="00B724C1"/>
    <w:rsid w:val="00B72E33"/>
    <w:rsid w:val="00B73A2B"/>
    <w:rsid w:val="00B73B6A"/>
    <w:rsid w:val="00B73B85"/>
    <w:rsid w:val="00B745E3"/>
    <w:rsid w:val="00B7482D"/>
    <w:rsid w:val="00B74E1E"/>
    <w:rsid w:val="00B751D2"/>
    <w:rsid w:val="00B75BC9"/>
    <w:rsid w:val="00B771A5"/>
    <w:rsid w:val="00B77974"/>
    <w:rsid w:val="00B8072B"/>
    <w:rsid w:val="00B81B3B"/>
    <w:rsid w:val="00B81C7D"/>
    <w:rsid w:val="00B81CAC"/>
    <w:rsid w:val="00B82AC1"/>
    <w:rsid w:val="00B86788"/>
    <w:rsid w:val="00B90703"/>
    <w:rsid w:val="00B91786"/>
    <w:rsid w:val="00B91A43"/>
    <w:rsid w:val="00B91B43"/>
    <w:rsid w:val="00B92310"/>
    <w:rsid w:val="00B92749"/>
    <w:rsid w:val="00B929AA"/>
    <w:rsid w:val="00B92E92"/>
    <w:rsid w:val="00B93CAF"/>
    <w:rsid w:val="00B94EF2"/>
    <w:rsid w:val="00B95952"/>
    <w:rsid w:val="00B9600D"/>
    <w:rsid w:val="00B9601E"/>
    <w:rsid w:val="00B9603A"/>
    <w:rsid w:val="00B9670B"/>
    <w:rsid w:val="00B96B71"/>
    <w:rsid w:val="00B96D73"/>
    <w:rsid w:val="00BA03FB"/>
    <w:rsid w:val="00BA0539"/>
    <w:rsid w:val="00BA0C12"/>
    <w:rsid w:val="00BA0DA2"/>
    <w:rsid w:val="00BA1E66"/>
    <w:rsid w:val="00BA3734"/>
    <w:rsid w:val="00BA3F1B"/>
    <w:rsid w:val="00BA446F"/>
    <w:rsid w:val="00BA54AF"/>
    <w:rsid w:val="00BA6B28"/>
    <w:rsid w:val="00BA6FCF"/>
    <w:rsid w:val="00BA73C9"/>
    <w:rsid w:val="00BA7A3C"/>
    <w:rsid w:val="00BA7B7A"/>
    <w:rsid w:val="00BB0D16"/>
    <w:rsid w:val="00BB177A"/>
    <w:rsid w:val="00BB1B16"/>
    <w:rsid w:val="00BB3012"/>
    <w:rsid w:val="00BB3EB1"/>
    <w:rsid w:val="00BB4233"/>
    <w:rsid w:val="00BB4964"/>
    <w:rsid w:val="00BB4C04"/>
    <w:rsid w:val="00BB50D1"/>
    <w:rsid w:val="00BB52D8"/>
    <w:rsid w:val="00BB6755"/>
    <w:rsid w:val="00BB6FA7"/>
    <w:rsid w:val="00BB7A57"/>
    <w:rsid w:val="00BB7DAA"/>
    <w:rsid w:val="00BC033F"/>
    <w:rsid w:val="00BC059D"/>
    <w:rsid w:val="00BC05DE"/>
    <w:rsid w:val="00BC1035"/>
    <w:rsid w:val="00BC15A2"/>
    <w:rsid w:val="00BC1955"/>
    <w:rsid w:val="00BC1AB8"/>
    <w:rsid w:val="00BC213E"/>
    <w:rsid w:val="00BC49BB"/>
    <w:rsid w:val="00BC4AB0"/>
    <w:rsid w:val="00BC5449"/>
    <w:rsid w:val="00BC69F7"/>
    <w:rsid w:val="00BC6BE6"/>
    <w:rsid w:val="00BC6F50"/>
    <w:rsid w:val="00BC6FBA"/>
    <w:rsid w:val="00BC7A12"/>
    <w:rsid w:val="00BC7BA0"/>
    <w:rsid w:val="00BD0374"/>
    <w:rsid w:val="00BD0E1E"/>
    <w:rsid w:val="00BD1226"/>
    <w:rsid w:val="00BD154D"/>
    <w:rsid w:val="00BD1A41"/>
    <w:rsid w:val="00BD26ED"/>
    <w:rsid w:val="00BD29FC"/>
    <w:rsid w:val="00BD2B2A"/>
    <w:rsid w:val="00BD3517"/>
    <w:rsid w:val="00BD362C"/>
    <w:rsid w:val="00BD40E8"/>
    <w:rsid w:val="00BD519A"/>
    <w:rsid w:val="00BD596E"/>
    <w:rsid w:val="00BD5C45"/>
    <w:rsid w:val="00BD6251"/>
    <w:rsid w:val="00BD6366"/>
    <w:rsid w:val="00BD68BF"/>
    <w:rsid w:val="00BD68E9"/>
    <w:rsid w:val="00BD6AF4"/>
    <w:rsid w:val="00BD7897"/>
    <w:rsid w:val="00BE0D7C"/>
    <w:rsid w:val="00BE0F52"/>
    <w:rsid w:val="00BE11AC"/>
    <w:rsid w:val="00BE18E7"/>
    <w:rsid w:val="00BE3221"/>
    <w:rsid w:val="00BE33D7"/>
    <w:rsid w:val="00BE40E9"/>
    <w:rsid w:val="00BE5A87"/>
    <w:rsid w:val="00BE6177"/>
    <w:rsid w:val="00BE6259"/>
    <w:rsid w:val="00BE662B"/>
    <w:rsid w:val="00BE6C38"/>
    <w:rsid w:val="00BF0681"/>
    <w:rsid w:val="00BF1734"/>
    <w:rsid w:val="00BF17A2"/>
    <w:rsid w:val="00BF187A"/>
    <w:rsid w:val="00BF29A9"/>
    <w:rsid w:val="00BF2C7A"/>
    <w:rsid w:val="00BF37A8"/>
    <w:rsid w:val="00BF3F56"/>
    <w:rsid w:val="00BF454F"/>
    <w:rsid w:val="00BF56AD"/>
    <w:rsid w:val="00BF5D61"/>
    <w:rsid w:val="00BF6845"/>
    <w:rsid w:val="00BF6AD8"/>
    <w:rsid w:val="00BF6F5D"/>
    <w:rsid w:val="00BF7DFF"/>
    <w:rsid w:val="00C01133"/>
    <w:rsid w:val="00C01ACC"/>
    <w:rsid w:val="00C02BFB"/>
    <w:rsid w:val="00C02DC8"/>
    <w:rsid w:val="00C03316"/>
    <w:rsid w:val="00C037F3"/>
    <w:rsid w:val="00C04231"/>
    <w:rsid w:val="00C0493D"/>
    <w:rsid w:val="00C04EE1"/>
    <w:rsid w:val="00C05F82"/>
    <w:rsid w:val="00C061A2"/>
    <w:rsid w:val="00C06A7F"/>
    <w:rsid w:val="00C0720F"/>
    <w:rsid w:val="00C07242"/>
    <w:rsid w:val="00C07C41"/>
    <w:rsid w:val="00C106BA"/>
    <w:rsid w:val="00C11B38"/>
    <w:rsid w:val="00C1368F"/>
    <w:rsid w:val="00C1473B"/>
    <w:rsid w:val="00C14F74"/>
    <w:rsid w:val="00C15279"/>
    <w:rsid w:val="00C15C30"/>
    <w:rsid w:val="00C16205"/>
    <w:rsid w:val="00C1777D"/>
    <w:rsid w:val="00C17C4C"/>
    <w:rsid w:val="00C17DA1"/>
    <w:rsid w:val="00C211FD"/>
    <w:rsid w:val="00C21582"/>
    <w:rsid w:val="00C22393"/>
    <w:rsid w:val="00C223A9"/>
    <w:rsid w:val="00C23889"/>
    <w:rsid w:val="00C23AA6"/>
    <w:rsid w:val="00C24CAD"/>
    <w:rsid w:val="00C25B68"/>
    <w:rsid w:val="00C25DE3"/>
    <w:rsid w:val="00C2602F"/>
    <w:rsid w:val="00C261DC"/>
    <w:rsid w:val="00C26922"/>
    <w:rsid w:val="00C26A1D"/>
    <w:rsid w:val="00C26DF0"/>
    <w:rsid w:val="00C26ED3"/>
    <w:rsid w:val="00C2759D"/>
    <w:rsid w:val="00C27D97"/>
    <w:rsid w:val="00C307B6"/>
    <w:rsid w:val="00C3080E"/>
    <w:rsid w:val="00C30A73"/>
    <w:rsid w:val="00C30DDF"/>
    <w:rsid w:val="00C3221A"/>
    <w:rsid w:val="00C32CD9"/>
    <w:rsid w:val="00C33545"/>
    <w:rsid w:val="00C339CF"/>
    <w:rsid w:val="00C33A0A"/>
    <w:rsid w:val="00C35B13"/>
    <w:rsid w:val="00C35D7F"/>
    <w:rsid w:val="00C36933"/>
    <w:rsid w:val="00C36FFD"/>
    <w:rsid w:val="00C372F6"/>
    <w:rsid w:val="00C37A81"/>
    <w:rsid w:val="00C37F49"/>
    <w:rsid w:val="00C40FA5"/>
    <w:rsid w:val="00C41B75"/>
    <w:rsid w:val="00C424BF"/>
    <w:rsid w:val="00C42E08"/>
    <w:rsid w:val="00C43F4C"/>
    <w:rsid w:val="00C44330"/>
    <w:rsid w:val="00C44767"/>
    <w:rsid w:val="00C459CC"/>
    <w:rsid w:val="00C45B91"/>
    <w:rsid w:val="00C46F24"/>
    <w:rsid w:val="00C5073B"/>
    <w:rsid w:val="00C50DC1"/>
    <w:rsid w:val="00C511D4"/>
    <w:rsid w:val="00C52206"/>
    <w:rsid w:val="00C524EE"/>
    <w:rsid w:val="00C5277E"/>
    <w:rsid w:val="00C5283F"/>
    <w:rsid w:val="00C52D6C"/>
    <w:rsid w:val="00C53B00"/>
    <w:rsid w:val="00C54155"/>
    <w:rsid w:val="00C548AB"/>
    <w:rsid w:val="00C5517C"/>
    <w:rsid w:val="00C5519D"/>
    <w:rsid w:val="00C553AB"/>
    <w:rsid w:val="00C555E9"/>
    <w:rsid w:val="00C556AC"/>
    <w:rsid w:val="00C55BD5"/>
    <w:rsid w:val="00C55FC3"/>
    <w:rsid w:val="00C564BF"/>
    <w:rsid w:val="00C57465"/>
    <w:rsid w:val="00C577E8"/>
    <w:rsid w:val="00C57925"/>
    <w:rsid w:val="00C57E02"/>
    <w:rsid w:val="00C60E4A"/>
    <w:rsid w:val="00C612BB"/>
    <w:rsid w:val="00C618D4"/>
    <w:rsid w:val="00C62204"/>
    <w:rsid w:val="00C62450"/>
    <w:rsid w:val="00C6253E"/>
    <w:rsid w:val="00C640BE"/>
    <w:rsid w:val="00C64AA4"/>
    <w:rsid w:val="00C65C9B"/>
    <w:rsid w:val="00C6625F"/>
    <w:rsid w:val="00C66408"/>
    <w:rsid w:val="00C6712F"/>
    <w:rsid w:val="00C671E1"/>
    <w:rsid w:val="00C67455"/>
    <w:rsid w:val="00C679D3"/>
    <w:rsid w:val="00C67DC8"/>
    <w:rsid w:val="00C708F1"/>
    <w:rsid w:val="00C711E7"/>
    <w:rsid w:val="00C719B9"/>
    <w:rsid w:val="00C71A1C"/>
    <w:rsid w:val="00C71AF7"/>
    <w:rsid w:val="00C732E0"/>
    <w:rsid w:val="00C73636"/>
    <w:rsid w:val="00C74BB6"/>
    <w:rsid w:val="00C7545B"/>
    <w:rsid w:val="00C75D1B"/>
    <w:rsid w:val="00C76522"/>
    <w:rsid w:val="00C772B9"/>
    <w:rsid w:val="00C77D38"/>
    <w:rsid w:val="00C80081"/>
    <w:rsid w:val="00C80F11"/>
    <w:rsid w:val="00C81075"/>
    <w:rsid w:val="00C8323F"/>
    <w:rsid w:val="00C832C4"/>
    <w:rsid w:val="00C833DE"/>
    <w:rsid w:val="00C835D4"/>
    <w:rsid w:val="00C841B9"/>
    <w:rsid w:val="00C84C8D"/>
    <w:rsid w:val="00C851B8"/>
    <w:rsid w:val="00C856D8"/>
    <w:rsid w:val="00C85F1A"/>
    <w:rsid w:val="00C867E7"/>
    <w:rsid w:val="00C8690F"/>
    <w:rsid w:val="00C86A4F"/>
    <w:rsid w:val="00C90245"/>
    <w:rsid w:val="00C90899"/>
    <w:rsid w:val="00C90D70"/>
    <w:rsid w:val="00C910E5"/>
    <w:rsid w:val="00C9158A"/>
    <w:rsid w:val="00C91ABA"/>
    <w:rsid w:val="00C92204"/>
    <w:rsid w:val="00C928B8"/>
    <w:rsid w:val="00C928DD"/>
    <w:rsid w:val="00C92934"/>
    <w:rsid w:val="00C93037"/>
    <w:rsid w:val="00C93339"/>
    <w:rsid w:val="00C937B4"/>
    <w:rsid w:val="00C946FF"/>
    <w:rsid w:val="00C9481F"/>
    <w:rsid w:val="00C94F7C"/>
    <w:rsid w:val="00C95728"/>
    <w:rsid w:val="00C9728B"/>
    <w:rsid w:val="00CA00D3"/>
    <w:rsid w:val="00CA04C7"/>
    <w:rsid w:val="00CA0D84"/>
    <w:rsid w:val="00CA1282"/>
    <w:rsid w:val="00CA135D"/>
    <w:rsid w:val="00CA17C2"/>
    <w:rsid w:val="00CA3C11"/>
    <w:rsid w:val="00CA3C72"/>
    <w:rsid w:val="00CA3D60"/>
    <w:rsid w:val="00CA437D"/>
    <w:rsid w:val="00CA53A5"/>
    <w:rsid w:val="00CA5AFC"/>
    <w:rsid w:val="00CA622B"/>
    <w:rsid w:val="00CA6422"/>
    <w:rsid w:val="00CA69A4"/>
    <w:rsid w:val="00CA7C3E"/>
    <w:rsid w:val="00CB00B2"/>
    <w:rsid w:val="00CB0E4E"/>
    <w:rsid w:val="00CB10F1"/>
    <w:rsid w:val="00CB1232"/>
    <w:rsid w:val="00CB1289"/>
    <w:rsid w:val="00CB27FC"/>
    <w:rsid w:val="00CB2A4C"/>
    <w:rsid w:val="00CB34BF"/>
    <w:rsid w:val="00CB35BA"/>
    <w:rsid w:val="00CB4243"/>
    <w:rsid w:val="00CB43CA"/>
    <w:rsid w:val="00CB52B3"/>
    <w:rsid w:val="00CB5462"/>
    <w:rsid w:val="00CB6064"/>
    <w:rsid w:val="00CB60A1"/>
    <w:rsid w:val="00CB6401"/>
    <w:rsid w:val="00CC1821"/>
    <w:rsid w:val="00CC29EB"/>
    <w:rsid w:val="00CC3E75"/>
    <w:rsid w:val="00CC465B"/>
    <w:rsid w:val="00CC6155"/>
    <w:rsid w:val="00CC6E5E"/>
    <w:rsid w:val="00CD0FC0"/>
    <w:rsid w:val="00CD1643"/>
    <w:rsid w:val="00CD2143"/>
    <w:rsid w:val="00CD27A1"/>
    <w:rsid w:val="00CD2A85"/>
    <w:rsid w:val="00CD2CE2"/>
    <w:rsid w:val="00CD3280"/>
    <w:rsid w:val="00CD3945"/>
    <w:rsid w:val="00CD483F"/>
    <w:rsid w:val="00CD4855"/>
    <w:rsid w:val="00CD4D26"/>
    <w:rsid w:val="00CD58B7"/>
    <w:rsid w:val="00CD621B"/>
    <w:rsid w:val="00CD782F"/>
    <w:rsid w:val="00CD7FE2"/>
    <w:rsid w:val="00CE040F"/>
    <w:rsid w:val="00CE102E"/>
    <w:rsid w:val="00CE15D0"/>
    <w:rsid w:val="00CE1C27"/>
    <w:rsid w:val="00CE1C3F"/>
    <w:rsid w:val="00CE21B9"/>
    <w:rsid w:val="00CE22DD"/>
    <w:rsid w:val="00CE2818"/>
    <w:rsid w:val="00CE3790"/>
    <w:rsid w:val="00CE387C"/>
    <w:rsid w:val="00CE49BA"/>
    <w:rsid w:val="00CE4F5B"/>
    <w:rsid w:val="00CE5A70"/>
    <w:rsid w:val="00CE5CE6"/>
    <w:rsid w:val="00CE5F25"/>
    <w:rsid w:val="00CE6656"/>
    <w:rsid w:val="00CE6A7B"/>
    <w:rsid w:val="00CE7657"/>
    <w:rsid w:val="00CE7804"/>
    <w:rsid w:val="00CE7E11"/>
    <w:rsid w:val="00CE7F27"/>
    <w:rsid w:val="00CF03DE"/>
    <w:rsid w:val="00CF0434"/>
    <w:rsid w:val="00CF0598"/>
    <w:rsid w:val="00CF0619"/>
    <w:rsid w:val="00CF0828"/>
    <w:rsid w:val="00CF0CE2"/>
    <w:rsid w:val="00CF146D"/>
    <w:rsid w:val="00CF17E3"/>
    <w:rsid w:val="00CF1A08"/>
    <w:rsid w:val="00CF20A5"/>
    <w:rsid w:val="00CF20DE"/>
    <w:rsid w:val="00CF2276"/>
    <w:rsid w:val="00CF2768"/>
    <w:rsid w:val="00CF4F0E"/>
    <w:rsid w:val="00CF565D"/>
    <w:rsid w:val="00CF58A4"/>
    <w:rsid w:val="00CF74B0"/>
    <w:rsid w:val="00CF7827"/>
    <w:rsid w:val="00D0224A"/>
    <w:rsid w:val="00D02A3E"/>
    <w:rsid w:val="00D03A73"/>
    <w:rsid w:val="00D045D7"/>
    <w:rsid w:val="00D046A3"/>
    <w:rsid w:val="00D04911"/>
    <w:rsid w:val="00D06A8E"/>
    <w:rsid w:val="00D10434"/>
    <w:rsid w:val="00D10C2B"/>
    <w:rsid w:val="00D11377"/>
    <w:rsid w:val="00D127B4"/>
    <w:rsid w:val="00D131E2"/>
    <w:rsid w:val="00D13485"/>
    <w:rsid w:val="00D13583"/>
    <w:rsid w:val="00D149E1"/>
    <w:rsid w:val="00D14E6C"/>
    <w:rsid w:val="00D15761"/>
    <w:rsid w:val="00D15CD7"/>
    <w:rsid w:val="00D16945"/>
    <w:rsid w:val="00D203C7"/>
    <w:rsid w:val="00D205B6"/>
    <w:rsid w:val="00D2081E"/>
    <w:rsid w:val="00D208E6"/>
    <w:rsid w:val="00D22107"/>
    <w:rsid w:val="00D224DD"/>
    <w:rsid w:val="00D23102"/>
    <w:rsid w:val="00D23C6D"/>
    <w:rsid w:val="00D2408C"/>
    <w:rsid w:val="00D245E1"/>
    <w:rsid w:val="00D24777"/>
    <w:rsid w:val="00D24E1F"/>
    <w:rsid w:val="00D24EDB"/>
    <w:rsid w:val="00D25844"/>
    <w:rsid w:val="00D265BE"/>
    <w:rsid w:val="00D2670D"/>
    <w:rsid w:val="00D26A88"/>
    <w:rsid w:val="00D273D4"/>
    <w:rsid w:val="00D27B03"/>
    <w:rsid w:val="00D27B53"/>
    <w:rsid w:val="00D30BAC"/>
    <w:rsid w:val="00D30DD0"/>
    <w:rsid w:val="00D30FEE"/>
    <w:rsid w:val="00D33B06"/>
    <w:rsid w:val="00D33F0C"/>
    <w:rsid w:val="00D346E5"/>
    <w:rsid w:val="00D34AB5"/>
    <w:rsid w:val="00D34BDB"/>
    <w:rsid w:val="00D35430"/>
    <w:rsid w:val="00D3666F"/>
    <w:rsid w:val="00D37099"/>
    <w:rsid w:val="00D377C1"/>
    <w:rsid w:val="00D400FF"/>
    <w:rsid w:val="00D410A1"/>
    <w:rsid w:val="00D4143C"/>
    <w:rsid w:val="00D41CD2"/>
    <w:rsid w:val="00D42400"/>
    <w:rsid w:val="00D427FC"/>
    <w:rsid w:val="00D434B0"/>
    <w:rsid w:val="00D434E5"/>
    <w:rsid w:val="00D448B1"/>
    <w:rsid w:val="00D4549A"/>
    <w:rsid w:val="00D46F0D"/>
    <w:rsid w:val="00D470AE"/>
    <w:rsid w:val="00D512C5"/>
    <w:rsid w:val="00D51D8C"/>
    <w:rsid w:val="00D51F08"/>
    <w:rsid w:val="00D52030"/>
    <w:rsid w:val="00D52267"/>
    <w:rsid w:val="00D5266C"/>
    <w:rsid w:val="00D52CE5"/>
    <w:rsid w:val="00D531B2"/>
    <w:rsid w:val="00D537B5"/>
    <w:rsid w:val="00D54255"/>
    <w:rsid w:val="00D553A4"/>
    <w:rsid w:val="00D557A1"/>
    <w:rsid w:val="00D5582D"/>
    <w:rsid w:val="00D558CB"/>
    <w:rsid w:val="00D55D26"/>
    <w:rsid w:val="00D567E2"/>
    <w:rsid w:val="00D57612"/>
    <w:rsid w:val="00D57DBD"/>
    <w:rsid w:val="00D61814"/>
    <w:rsid w:val="00D61828"/>
    <w:rsid w:val="00D61F37"/>
    <w:rsid w:val="00D621C2"/>
    <w:rsid w:val="00D62BD7"/>
    <w:rsid w:val="00D635C9"/>
    <w:rsid w:val="00D640F6"/>
    <w:rsid w:val="00D64DB0"/>
    <w:rsid w:val="00D66E33"/>
    <w:rsid w:val="00D66FBC"/>
    <w:rsid w:val="00D700BF"/>
    <w:rsid w:val="00D70283"/>
    <w:rsid w:val="00D70314"/>
    <w:rsid w:val="00D707DF"/>
    <w:rsid w:val="00D7122E"/>
    <w:rsid w:val="00D744E8"/>
    <w:rsid w:val="00D74A43"/>
    <w:rsid w:val="00D75475"/>
    <w:rsid w:val="00D765A8"/>
    <w:rsid w:val="00D7663A"/>
    <w:rsid w:val="00D76D19"/>
    <w:rsid w:val="00D76D58"/>
    <w:rsid w:val="00D77301"/>
    <w:rsid w:val="00D775DC"/>
    <w:rsid w:val="00D80C1C"/>
    <w:rsid w:val="00D8261E"/>
    <w:rsid w:val="00D82673"/>
    <w:rsid w:val="00D83404"/>
    <w:rsid w:val="00D83B4D"/>
    <w:rsid w:val="00D84204"/>
    <w:rsid w:val="00D8427F"/>
    <w:rsid w:val="00D84C7B"/>
    <w:rsid w:val="00D84D75"/>
    <w:rsid w:val="00D85441"/>
    <w:rsid w:val="00D85EB8"/>
    <w:rsid w:val="00D87A76"/>
    <w:rsid w:val="00D87A97"/>
    <w:rsid w:val="00D87F0E"/>
    <w:rsid w:val="00D9039B"/>
    <w:rsid w:val="00D90C27"/>
    <w:rsid w:val="00D90F17"/>
    <w:rsid w:val="00D929E4"/>
    <w:rsid w:val="00D92B9A"/>
    <w:rsid w:val="00D92F14"/>
    <w:rsid w:val="00D936BB"/>
    <w:rsid w:val="00D94D47"/>
    <w:rsid w:val="00D958C3"/>
    <w:rsid w:val="00D97DE5"/>
    <w:rsid w:val="00DA03C3"/>
    <w:rsid w:val="00DA1019"/>
    <w:rsid w:val="00DA15B0"/>
    <w:rsid w:val="00DA2169"/>
    <w:rsid w:val="00DA24A3"/>
    <w:rsid w:val="00DA29DC"/>
    <w:rsid w:val="00DA2C7E"/>
    <w:rsid w:val="00DA3DDE"/>
    <w:rsid w:val="00DA408E"/>
    <w:rsid w:val="00DA4666"/>
    <w:rsid w:val="00DA4A45"/>
    <w:rsid w:val="00DA528A"/>
    <w:rsid w:val="00DA5F9C"/>
    <w:rsid w:val="00DA6B8B"/>
    <w:rsid w:val="00DA727A"/>
    <w:rsid w:val="00DA793D"/>
    <w:rsid w:val="00DB02D9"/>
    <w:rsid w:val="00DB308D"/>
    <w:rsid w:val="00DB3148"/>
    <w:rsid w:val="00DB53BA"/>
    <w:rsid w:val="00DB5C84"/>
    <w:rsid w:val="00DB5E67"/>
    <w:rsid w:val="00DB619D"/>
    <w:rsid w:val="00DB7CC8"/>
    <w:rsid w:val="00DC2651"/>
    <w:rsid w:val="00DC2737"/>
    <w:rsid w:val="00DC4375"/>
    <w:rsid w:val="00DC5801"/>
    <w:rsid w:val="00DC6C5D"/>
    <w:rsid w:val="00DC6F94"/>
    <w:rsid w:val="00DC76B7"/>
    <w:rsid w:val="00DC786B"/>
    <w:rsid w:val="00DD0569"/>
    <w:rsid w:val="00DD061F"/>
    <w:rsid w:val="00DD112D"/>
    <w:rsid w:val="00DD1F61"/>
    <w:rsid w:val="00DD200A"/>
    <w:rsid w:val="00DD2510"/>
    <w:rsid w:val="00DD3499"/>
    <w:rsid w:val="00DD4BE0"/>
    <w:rsid w:val="00DD5C01"/>
    <w:rsid w:val="00DD6F83"/>
    <w:rsid w:val="00DD7EDE"/>
    <w:rsid w:val="00DE0310"/>
    <w:rsid w:val="00DE0642"/>
    <w:rsid w:val="00DE0A9C"/>
    <w:rsid w:val="00DE1E7C"/>
    <w:rsid w:val="00DE2506"/>
    <w:rsid w:val="00DE2663"/>
    <w:rsid w:val="00DE3FA5"/>
    <w:rsid w:val="00DE4288"/>
    <w:rsid w:val="00DE448A"/>
    <w:rsid w:val="00DE4B84"/>
    <w:rsid w:val="00DE4BFE"/>
    <w:rsid w:val="00DE4DD6"/>
    <w:rsid w:val="00DE4ECC"/>
    <w:rsid w:val="00DE6370"/>
    <w:rsid w:val="00DE6B47"/>
    <w:rsid w:val="00DE6F32"/>
    <w:rsid w:val="00DE7FF2"/>
    <w:rsid w:val="00DF15E3"/>
    <w:rsid w:val="00DF16DF"/>
    <w:rsid w:val="00DF1A1F"/>
    <w:rsid w:val="00DF1FD0"/>
    <w:rsid w:val="00DF2AE0"/>
    <w:rsid w:val="00DF2B8E"/>
    <w:rsid w:val="00DF3802"/>
    <w:rsid w:val="00DF3D82"/>
    <w:rsid w:val="00DF57A8"/>
    <w:rsid w:val="00DF6100"/>
    <w:rsid w:val="00DF61F7"/>
    <w:rsid w:val="00DF6A85"/>
    <w:rsid w:val="00DF6DB6"/>
    <w:rsid w:val="00DF75C2"/>
    <w:rsid w:val="00DF78AB"/>
    <w:rsid w:val="00DF7C68"/>
    <w:rsid w:val="00E0061D"/>
    <w:rsid w:val="00E0081E"/>
    <w:rsid w:val="00E01620"/>
    <w:rsid w:val="00E01B72"/>
    <w:rsid w:val="00E02118"/>
    <w:rsid w:val="00E0247F"/>
    <w:rsid w:val="00E02761"/>
    <w:rsid w:val="00E04FB5"/>
    <w:rsid w:val="00E052B6"/>
    <w:rsid w:val="00E05EA1"/>
    <w:rsid w:val="00E0611A"/>
    <w:rsid w:val="00E07334"/>
    <w:rsid w:val="00E077B8"/>
    <w:rsid w:val="00E07985"/>
    <w:rsid w:val="00E07C9A"/>
    <w:rsid w:val="00E10FB6"/>
    <w:rsid w:val="00E110E6"/>
    <w:rsid w:val="00E118BA"/>
    <w:rsid w:val="00E11FA1"/>
    <w:rsid w:val="00E1258F"/>
    <w:rsid w:val="00E12772"/>
    <w:rsid w:val="00E12D4A"/>
    <w:rsid w:val="00E12E4F"/>
    <w:rsid w:val="00E13641"/>
    <w:rsid w:val="00E14B4F"/>
    <w:rsid w:val="00E153D2"/>
    <w:rsid w:val="00E15950"/>
    <w:rsid w:val="00E15B19"/>
    <w:rsid w:val="00E16053"/>
    <w:rsid w:val="00E1659B"/>
    <w:rsid w:val="00E16A29"/>
    <w:rsid w:val="00E17F37"/>
    <w:rsid w:val="00E20D83"/>
    <w:rsid w:val="00E213A7"/>
    <w:rsid w:val="00E2140C"/>
    <w:rsid w:val="00E22A8B"/>
    <w:rsid w:val="00E23123"/>
    <w:rsid w:val="00E252FD"/>
    <w:rsid w:val="00E2671D"/>
    <w:rsid w:val="00E26843"/>
    <w:rsid w:val="00E26FBE"/>
    <w:rsid w:val="00E2766E"/>
    <w:rsid w:val="00E27A46"/>
    <w:rsid w:val="00E302EE"/>
    <w:rsid w:val="00E304BF"/>
    <w:rsid w:val="00E30D16"/>
    <w:rsid w:val="00E30E4E"/>
    <w:rsid w:val="00E31E4F"/>
    <w:rsid w:val="00E3375B"/>
    <w:rsid w:val="00E343FC"/>
    <w:rsid w:val="00E354EA"/>
    <w:rsid w:val="00E35713"/>
    <w:rsid w:val="00E359E1"/>
    <w:rsid w:val="00E36159"/>
    <w:rsid w:val="00E36475"/>
    <w:rsid w:val="00E364DD"/>
    <w:rsid w:val="00E36561"/>
    <w:rsid w:val="00E36C9C"/>
    <w:rsid w:val="00E36DF9"/>
    <w:rsid w:val="00E37460"/>
    <w:rsid w:val="00E37BA6"/>
    <w:rsid w:val="00E407F3"/>
    <w:rsid w:val="00E40BB8"/>
    <w:rsid w:val="00E417E0"/>
    <w:rsid w:val="00E42BF8"/>
    <w:rsid w:val="00E43350"/>
    <w:rsid w:val="00E4373A"/>
    <w:rsid w:val="00E43817"/>
    <w:rsid w:val="00E43E54"/>
    <w:rsid w:val="00E44E54"/>
    <w:rsid w:val="00E44ED8"/>
    <w:rsid w:val="00E455AB"/>
    <w:rsid w:val="00E4597A"/>
    <w:rsid w:val="00E45B7A"/>
    <w:rsid w:val="00E46322"/>
    <w:rsid w:val="00E46733"/>
    <w:rsid w:val="00E4684D"/>
    <w:rsid w:val="00E4750F"/>
    <w:rsid w:val="00E51104"/>
    <w:rsid w:val="00E51659"/>
    <w:rsid w:val="00E51880"/>
    <w:rsid w:val="00E5204D"/>
    <w:rsid w:val="00E524B4"/>
    <w:rsid w:val="00E530AD"/>
    <w:rsid w:val="00E538AE"/>
    <w:rsid w:val="00E54650"/>
    <w:rsid w:val="00E56476"/>
    <w:rsid w:val="00E565BD"/>
    <w:rsid w:val="00E566FE"/>
    <w:rsid w:val="00E56A34"/>
    <w:rsid w:val="00E56FA9"/>
    <w:rsid w:val="00E571D9"/>
    <w:rsid w:val="00E57E3C"/>
    <w:rsid w:val="00E57F11"/>
    <w:rsid w:val="00E6016A"/>
    <w:rsid w:val="00E606EA"/>
    <w:rsid w:val="00E60FA2"/>
    <w:rsid w:val="00E617D2"/>
    <w:rsid w:val="00E630E6"/>
    <w:rsid w:val="00E639AC"/>
    <w:rsid w:val="00E647C1"/>
    <w:rsid w:val="00E64891"/>
    <w:rsid w:val="00E6531B"/>
    <w:rsid w:val="00E65B2B"/>
    <w:rsid w:val="00E665CF"/>
    <w:rsid w:val="00E66A56"/>
    <w:rsid w:val="00E66CC5"/>
    <w:rsid w:val="00E70EE1"/>
    <w:rsid w:val="00E7294E"/>
    <w:rsid w:val="00E7299B"/>
    <w:rsid w:val="00E734EB"/>
    <w:rsid w:val="00E73FAD"/>
    <w:rsid w:val="00E73FDE"/>
    <w:rsid w:val="00E757B4"/>
    <w:rsid w:val="00E75885"/>
    <w:rsid w:val="00E75AB2"/>
    <w:rsid w:val="00E75B63"/>
    <w:rsid w:val="00E76033"/>
    <w:rsid w:val="00E76368"/>
    <w:rsid w:val="00E76BF7"/>
    <w:rsid w:val="00E77501"/>
    <w:rsid w:val="00E7789B"/>
    <w:rsid w:val="00E8005A"/>
    <w:rsid w:val="00E80604"/>
    <w:rsid w:val="00E8139C"/>
    <w:rsid w:val="00E81625"/>
    <w:rsid w:val="00E81702"/>
    <w:rsid w:val="00E81E07"/>
    <w:rsid w:val="00E8326A"/>
    <w:rsid w:val="00E83912"/>
    <w:rsid w:val="00E83F20"/>
    <w:rsid w:val="00E85C8B"/>
    <w:rsid w:val="00E903F3"/>
    <w:rsid w:val="00E90D28"/>
    <w:rsid w:val="00E91C82"/>
    <w:rsid w:val="00E9207A"/>
    <w:rsid w:val="00E92A4D"/>
    <w:rsid w:val="00E92CD0"/>
    <w:rsid w:val="00E936A1"/>
    <w:rsid w:val="00E93C95"/>
    <w:rsid w:val="00E93DE9"/>
    <w:rsid w:val="00E94069"/>
    <w:rsid w:val="00E949A4"/>
    <w:rsid w:val="00E95A8F"/>
    <w:rsid w:val="00E95A96"/>
    <w:rsid w:val="00E95F1F"/>
    <w:rsid w:val="00E96EF8"/>
    <w:rsid w:val="00EA1383"/>
    <w:rsid w:val="00EA20A0"/>
    <w:rsid w:val="00EA24F8"/>
    <w:rsid w:val="00EA258D"/>
    <w:rsid w:val="00EA2BB4"/>
    <w:rsid w:val="00EA349C"/>
    <w:rsid w:val="00EA397E"/>
    <w:rsid w:val="00EA4792"/>
    <w:rsid w:val="00EA70B1"/>
    <w:rsid w:val="00EA7C86"/>
    <w:rsid w:val="00EB1110"/>
    <w:rsid w:val="00EB221C"/>
    <w:rsid w:val="00EB2553"/>
    <w:rsid w:val="00EB2F63"/>
    <w:rsid w:val="00EB34C6"/>
    <w:rsid w:val="00EB38AA"/>
    <w:rsid w:val="00EB3C21"/>
    <w:rsid w:val="00EB44C3"/>
    <w:rsid w:val="00EB5477"/>
    <w:rsid w:val="00EB585E"/>
    <w:rsid w:val="00EB5BEE"/>
    <w:rsid w:val="00EB5DAD"/>
    <w:rsid w:val="00EB6A1B"/>
    <w:rsid w:val="00EB6E47"/>
    <w:rsid w:val="00EC0930"/>
    <w:rsid w:val="00EC0A3E"/>
    <w:rsid w:val="00EC0FD0"/>
    <w:rsid w:val="00EC1EAC"/>
    <w:rsid w:val="00EC2513"/>
    <w:rsid w:val="00EC28AC"/>
    <w:rsid w:val="00EC41DF"/>
    <w:rsid w:val="00EC466C"/>
    <w:rsid w:val="00EC4FA4"/>
    <w:rsid w:val="00EC52C7"/>
    <w:rsid w:val="00EC52D3"/>
    <w:rsid w:val="00EC548E"/>
    <w:rsid w:val="00EC5CB3"/>
    <w:rsid w:val="00EC5D59"/>
    <w:rsid w:val="00EC6730"/>
    <w:rsid w:val="00EC6C46"/>
    <w:rsid w:val="00EC7210"/>
    <w:rsid w:val="00EC74CC"/>
    <w:rsid w:val="00ED0734"/>
    <w:rsid w:val="00ED15DB"/>
    <w:rsid w:val="00ED1DEC"/>
    <w:rsid w:val="00ED2257"/>
    <w:rsid w:val="00ED22D4"/>
    <w:rsid w:val="00ED2798"/>
    <w:rsid w:val="00ED33CB"/>
    <w:rsid w:val="00ED405C"/>
    <w:rsid w:val="00ED49EE"/>
    <w:rsid w:val="00ED5D58"/>
    <w:rsid w:val="00ED66CE"/>
    <w:rsid w:val="00ED68A4"/>
    <w:rsid w:val="00ED73C0"/>
    <w:rsid w:val="00ED7D11"/>
    <w:rsid w:val="00EE2368"/>
    <w:rsid w:val="00EE27B4"/>
    <w:rsid w:val="00EE2CA9"/>
    <w:rsid w:val="00EE2E45"/>
    <w:rsid w:val="00EE34D1"/>
    <w:rsid w:val="00EE43AC"/>
    <w:rsid w:val="00EE461D"/>
    <w:rsid w:val="00EE6099"/>
    <w:rsid w:val="00EE65A5"/>
    <w:rsid w:val="00EE69AA"/>
    <w:rsid w:val="00EE6A5A"/>
    <w:rsid w:val="00EF04CB"/>
    <w:rsid w:val="00EF0D18"/>
    <w:rsid w:val="00EF0D60"/>
    <w:rsid w:val="00EF25BF"/>
    <w:rsid w:val="00EF3062"/>
    <w:rsid w:val="00EF3215"/>
    <w:rsid w:val="00EF4B95"/>
    <w:rsid w:val="00EF4F1D"/>
    <w:rsid w:val="00EF5325"/>
    <w:rsid w:val="00EF550D"/>
    <w:rsid w:val="00EF568B"/>
    <w:rsid w:val="00EF599B"/>
    <w:rsid w:val="00EF5C94"/>
    <w:rsid w:val="00EF63A6"/>
    <w:rsid w:val="00EF7134"/>
    <w:rsid w:val="00F011C4"/>
    <w:rsid w:val="00F0126D"/>
    <w:rsid w:val="00F02459"/>
    <w:rsid w:val="00F0253A"/>
    <w:rsid w:val="00F02717"/>
    <w:rsid w:val="00F042B1"/>
    <w:rsid w:val="00F0556C"/>
    <w:rsid w:val="00F060AC"/>
    <w:rsid w:val="00F06702"/>
    <w:rsid w:val="00F06A4B"/>
    <w:rsid w:val="00F073D1"/>
    <w:rsid w:val="00F07411"/>
    <w:rsid w:val="00F076B7"/>
    <w:rsid w:val="00F07F08"/>
    <w:rsid w:val="00F1082E"/>
    <w:rsid w:val="00F10A20"/>
    <w:rsid w:val="00F10D32"/>
    <w:rsid w:val="00F111C4"/>
    <w:rsid w:val="00F11B4C"/>
    <w:rsid w:val="00F11E7E"/>
    <w:rsid w:val="00F13EA3"/>
    <w:rsid w:val="00F13ED5"/>
    <w:rsid w:val="00F140DD"/>
    <w:rsid w:val="00F14204"/>
    <w:rsid w:val="00F14E8A"/>
    <w:rsid w:val="00F15327"/>
    <w:rsid w:val="00F16225"/>
    <w:rsid w:val="00F2016C"/>
    <w:rsid w:val="00F206D5"/>
    <w:rsid w:val="00F21193"/>
    <w:rsid w:val="00F213A0"/>
    <w:rsid w:val="00F21812"/>
    <w:rsid w:val="00F218A7"/>
    <w:rsid w:val="00F21E39"/>
    <w:rsid w:val="00F22324"/>
    <w:rsid w:val="00F22FBB"/>
    <w:rsid w:val="00F23092"/>
    <w:rsid w:val="00F2420D"/>
    <w:rsid w:val="00F24C22"/>
    <w:rsid w:val="00F25881"/>
    <w:rsid w:val="00F25EF2"/>
    <w:rsid w:val="00F265D5"/>
    <w:rsid w:val="00F278D7"/>
    <w:rsid w:val="00F30A63"/>
    <w:rsid w:val="00F3278B"/>
    <w:rsid w:val="00F331EE"/>
    <w:rsid w:val="00F33995"/>
    <w:rsid w:val="00F33E3F"/>
    <w:rsid w:val="00F34725"/>
    <w:rsid w:val="00F34D12"/>
    <w:rsid w:val="00F352C7"/>
    <w:rsid w:val="00F35681"/>
    <w:rsid w:val="00F3661E"/>
    <w:rsid w:val="00F36A36"/>
    <w:rsid w:val="00F376A8"/>
    <w:rsid w:val="00F413C9"/>
    <w:rsid w:val="00F4142A"/>
    <w:rsid w:val="00F41B92"/>
    <w:rsid w:val="00F41C94"/>
    <w:rsid w:val="00F420EE"/>
    <w:rsid w:val="00F4338C"/>
    <w:rsid w:val="00F43717"/>
    <w:rsid w:val="00F4378D"/>
    <w:rsid w:val="00F43936"/>
    <w:rsid w:val="00F43ACE"/>
    <w:rsid w:val="00F43CC4"/>
    <w:rsid w:val="00F44E8F"/>
    <w:rsid w:val="00F453F5"/>
    <w:rsid w:val="00F45AB8"/>
    <w:rsid w:val="00F46DE2"/>
    <w:rsid w:val="00F513CC"/>
    <w:rsid w:val="00F51D76"/>
    <w:rsid w:val="00F5217A"/>
    <w:rsid w:val="00F522F0"/>
    <w:rsid w:val="00F525D4"/>
    <w:rsid w:val="00F535DA"/>
    <w:rsid w:val="00F546AB"/>
    <w:rsid w:val="00F6270B"/>
    <w:rsid w:val="00F63D54"/>
    <w:rsid w:val="00F64D84"/>
    <w:rsid w:val="00F65DAE"/>
    <w:rsid w:val="00F6625A"/>
    <w:rsid w:val="00F673F7"/>
    <w:rsid w:val="00F707A5"/>
    <w:rsid w:val="00F714A2"/>
    <w:rsid w:val="00F71B30"/>
    <w:rsid w:val="00F727AD"/>
    <w:rsid w:val="00F732C9"/>
    <w:rsid w:val="00F732E7"/>
    <w:rsid w:val="00F73530"/>
    <w:rsid w:val="00F73B43"/>
    <w:rsid w:val="00F741E0"/>
    <w:rsid w:val="00F75710"/>
    <w:rsid w:val="00F75735"/>
    <w:rsid w:val="00F759AA"/>
    <w:rsid w:val="00F7683E"/>
    <w:rsid w:val="00F7687A"/>
    <w:rsid w:val="00F76A16"/>
    <w:rsid w:val="00F80B0C"/>
    <w:rsid w:val="00F80B23"/>
    <w:rsid w:val="00F80F80"/>
    <w:rsid w:val="00F81BAC"/>
    <w:rsid w:val="00F81E3B"/>
    <w:rsid w:val="00F8294D"/>
    <w:rsid w:val="00F82C4A"/>
    <w:rsid w:val="00F8339C"/>
    <w:rsid w:val="00F835EA"/>
    <w:rsid w:val="00F841BE"/>
    <w:rsid w:val="00F844F0"/>
    <w:rsid w:val="00F850B0"/>
    <w:rsid w:val="00F8619B"/>
    <w:rsid w:val="00F871F7"/>
    <w:rsid w:val="00F87221"/>
    <w:rsid w:val="00F874D5"/>
    <w:rsid w:val="00F878CF"/>
    <w:rsid w:val="00F87971"/>
    <w:rsid w:val="00F90F8C"/>
    <w:rsid w:val="00F913A8"/>
    <w:rsid w:val="00F9164F"/>
    <w:rsid w:val="00F91CA4"/>
    <w:rsid w:val="00F93BC5"/>
    <w:rsid w:val="00F946C4"/>
    <w:rsid w:val="00F94C09"/>
    <w:rsid w:val="00F9617A"/>
    <w:rsid w:val="00F9660A"/>
    <w:rsid w:val="00F969B1"/>
    <w:rsid w:val="00F96A78"/>
    <w:rsid w:val="00F972C0"/>
    <w:rsid w:val="00F97A45"/>
    <w:rsid w:val="00F97FA5"/>
    <w:rsid w:val="00FA019E"/>
    <w:rsid w:val="00FA113B"/>
    <w:rsid w:val="00FA1295"/>
    <w:rsid w:val="00FA2311"/>
    <w:rsid w:val="00FA35D4"/>
    <w:rsid w:val="00FA598B"/>
    <w:rsid w:val="00FA67AC"/>
    <w:rsid w:val="00FB02E5"/>
    <w:rsid w:val="00FB039A"/>
    <w:rsid w:val="00FB062D"/>
    <w:rsid w:val="00FB0C12"/>
    <w:rsid w:val="00FB1D94"/>
    <w:rsid w:val="00FB23B7"/>
    <w:rsid w:val="00FB54DF"/>
    <w:rsid w:val="00FB55E4"/>
    <w:rsid w:val="00FB563B"/>
    <w:rsid w:val="00FB644A"/>
    <w:rsid w:val="00FB647A"/>
    <w:rsid w:val="00FB68E1"/>
    <w:rsid w:val="00FB6FC9"/>
    <w:rsid w:val="00FB72C2"/>
    <w:rsid w:val="00FC09E9"/>
    <w:rsid w:val="00FC0C08"/>
    <w:rsid w:val="00FC0DE8"/>
    <w:rsid w:val="00FC0E5E"/>
    <w:rsid w:val="00FC173E"/>
    <w:rsid w:val="00FC213B"/>
    <w:rsid w:val="00FC2F11"/>
    <w:rsid w:val="00FC3607"/>
    <w:rsid w:val="00FC419C"/>
    <w:rsid w:val="00FC4C62"/>
    <w:rsid w:val="00FC5724"/>
    <w:rsid w:val="00FC5892"/>
    <w:rsid w:val="00FC58C3"/>
    <w:rsid w:val="00FC58D0"/>
    <w:rsid w:val="00FC599D"/>
    <w:rsid w:val="00FC5C20"/>
    <w:rsid w:val="00FC658F"/>
    <w:rsid w:val="00FC6A1D"/>
    <w:rsid w:val="00FC6F33"/>
    <w:rsid w:val="00FC74E0"/>
    <w:rsid w:val="00FC7AA7"/>
    <w:rsid w:val="00FC7B52"/>
    <w:rsid w:val="00FD07AD"/>
    <w:rsid w:val="00FD18C3"/>
    <w:rsid w:val="00FD19B0"/>
    <w:rsid w:val="00FD2A31"/>
    <w:rsid w:val="00FD2F33"/>
    <w:rsid w:val="00FD66AA"/>
    <w:rsid w:val="00FE065D"/>
    <w:rsid w:val="00FE0D94"/>
    <w:rsid w:val="00FE1EF4"/>
    <w:rsid w:val="00FE2399"/>
    <w:rsid w:val="00FE301B"/>
    <w:rsid w:val="00FE364C"/>
    <w:rsid w:val="00FE38B1"/>
    <w:rsid w:val="00FE78C0"/>
    <w:rsid w:val="00FE7B21"/>
    <w:rsid w:val="00FE7CB8"/>
    <w:rsid w:val="00FF19A7"/>
    <w:rsid w:val="00FF2169"/>
    <w:rsid w:val="00FF3435"/>
    <w:rsid w:val="00FF4BD9"/>
    <w:rsid w:val="00FF4C99"/>
    <w:rsid w:val="00FF64CC"/>
    <w:rsid w:val="00FF679A"/>
    <w:rsid w:val="00FF6990"/>
    <w:rsid w:val="00FF6B04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C427"/>
  <w15:chartTrackingRefBased/>
  <w15:docId w15:val="{AD201077-5494-4957-8BD3-C4CE5D71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090"/>
  </w:style>
  <w:style w:type="paragraph" w:styleId="1">
    <w:name w:val="heading 1"/>
    <w:basedOn w:val="10"/>
    <w:link w:val="11"/>
    <w:uiPriority w:val="9"/>
    <w:qFormat/>
    <w:rsid w:val="00EF550D"/>
    <w:pPr>
      <w:outlineLvl w:val="0"/>
    </w:pPr>
  </w:style>
  <w:style w:type="paragraph" w:styleId="2">
    <w:name w:val="heading 2"/>
    <w:basedOn w:val="10"/>
    <w:link w:val="20"/>
    <w:rsid w:val="00EF550D"/>
    <w:pPr>
      <w:outlineLvl w:val="1"/>
    </w:pPr>
  </w:style>
  <w:style w:type="paragraph" w:styleId="3">
    <w:name w:val="heading 3"/>
    <w:basedOn w:val="a"/>
    <w:link w:val="30"/>
    <w:rsid w:val="00EF550D"/>
    <w:pPr>
      <w:keepNext/>
      <w:spacing w:before="240" w:after="120" w:line="240" w:lineRule="auto"/>
      <w:outlineLvl w:val="2"/>
    </w:pPr>
    <w:rPr>
      <w:rFonts w:ascii="Liberation Sans" w:eastAsia="Microsoft YaHei" w:hAnsi="Liberation Sans" w:cs="Mang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B40040"/>
  </w:style>
  <w:style w:type="paragraph" w:styleId="a5">
    <w:name w:val="footer"/>
    <w:basedOn w:val="a"/>
    <w:link w:val="a6"/>
    <w:uiPriority w:val="99"/>
    <w:unhideWhenUsed/>
    <w:rsid w:val="00B40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qFormat/>
    <w:rsid w:val="00B40040"/>
  </w:style>
  <w:style w:type="table" w:styleId="a7">
    <w:name w:val="Table Grid"/>
    <w:basedOn w:val="a1"/>
    <w:uiPriority w:val="39"/>
    <w:rsid w:val="00B40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7123F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qFormat/>
    <w:rsid w:val="00644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644C42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241F6F"/>
    <w:pPr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C05F82"/>
    <w:pPr>
      <w:ind w:left="720"/>
      <w:contextualSpacing/>
    </w:pPr>
  </w:style>
  <w:style w:type="paragraph" w:styleId="ab">
    <w:name w:val="No Spacing"/>
    <w:uiPriority w:val="1"/>
    <w:qFormat/>
    <w:rsid w:val="00EF550D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1">
    <w:name w:val="Заголовок 1 Знак"/>
    <w:basedOn w:val="a0"/>
    <w:link w:val="1"/>
    <w:uiPriority w:val="9"/>
    <w:rsid w:val="00EF550D"/>
    <w:rPr>
      <w:rFonts w:ascii="Liberation Sans" w:eastAsia="Microsoft YaHei" w:hAnsi="Liberation Sans" w:cs="Mangal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F550D"/>
    <w:rPr>
      <w:rFonts w:ascii="Liberation Sans" w:eastAsia="Microsoft YaHei" w:hAnsi="Liberation Sans" w:cs="Mangal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550D"/>
    <w:rPr>
      <w:rFonts w:ascii="Liberation Sans" w:eastAsia="Microsoft YaHei" w:hAnsi="Liberation Sans" w:cs="Mangal"/>
      <w:sz w:val="28"/>
      <w:szCs w:val="28"/>
      <w:lang w:eastAsia="ru-RU"/>
    </w:rPr>
  </w:style>
  <w:style w:type="paragraph" w:customStyle="1" w:styleId="ConsPlusTitle">
    <w:name w:val="ConsPlusTitle"/>
    <w:qFormat/>
    <w:rsid w:val="00EF550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styleId="ac">
    <w:name w:val="Hyperlink"/>
    <w:basedOn w:val="a0"/>
    <w:uiPriority w:val="99"/>
    <w:rsid w:val="00EF550D"/>
    <w:rPr>
      <w:color w:val="0563C1"/>
      <w:u w:val="single"/>
    </w:rPr>
  </w:style>
  <w:style w:type="paragraph" w:styleId="ad">
    <w:name w:val="Body Text"/>
    <w:basedOn w:val="a"/>
    <w:link w:val="ae"/>
    <w:rsid w:val="00EF55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qFormat/>
    <w:rsid w:val="00EF55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F55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rsid w:val="00EF550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numbering" w:customStyle="1" w:styleId="13">
    <w:name w:val="Нет списка1"/>
    <w:next w:val="a2"/>
    <w:uiPriority w:val="99"/>
    <w:semiHidden/>
    <w:unhideWhenUsed/>
    <w:rsid w:val="00EF550D"/>
  </w:style>
  <w:style w:type="numbering" w:customStyle="1" w:styleId="110">
    <w:name w:val="Нет списка11"/>
    <w:next w:val="a2"/>
    <w:uiPriority w:val="99"/>
    <w:semiHidden/>
    <w:unhideWhenUsed/>
    <w:rsid w:val="00EF550D"/>
  </w:style>
  <w:style w:type="character" w:customStyle="1" w:styleId="ListLabel1">
    <w:name w:val="ListLabel 1"/>
    <w:qFormat/>
    <w:rsid w:val="00EF550D"/>
    <w:rPr>
      <w:sz w:val="28"/>
    </w:rPr>
  </w:style>
  <w:style w:type="paragraph" w:customStyle="1" w:styleId="10">
    <w:name w:val="Заголовок1"/>
    <w:basedOn w:val="a"/>
    <w:next w:val="ad"/>
    <w:qFormat/>
    <w:rsid w:val="00EF550D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ru-RU"/>
    </w:rPr>
  </w:style>
  <w:style w:type="paragraph" w:styleId="af">
    <w:name w:val="List"/>
    <w:basedOn w:val="ad"/>
    <w:rsid w:val="00EF550D"/>
    <w:pPr>
      <w:spacing w:after="140" w:line="288" w:lineRule="auto"/>
    </w:pPr>
    <w:rPr>
      <w:rFonts w:cs="Mangal"/>
    </w:rPr>
  </w:style>
  <w:style w:type="paragraph" w:styleId="af0">
    <w:name w:val="Title"/>
    <w:basedOn w:val="a"/>
    <w:link w:val="af1"/>
    <w:uiPriority w:val="10"/>
    <w:qFormat/>
    <w:rsid w:val="00EF550D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EF550D"/>
    <w:rPr>
      <w:rFonts w:ascii="Times New Roman" w:eastAsia="Times New Roman" w:hAnsi="Times New Roman" w:cs="Mangal"/>
      <w:i/>
      <w:iCs/>
      <w:sz w:val="24"/>
      <w:szCs w:val="24"/>
      <w:lang w:eastAsia="ru-RU"/>
    </w:rPr>
  </w:style>
  <w:style w:type="paragraph" w:styleId="14">
    <w:name w:val="index 1"/>
    <w:basedOn w:val="a"/>
    <w:next w:val="a"/>
    <w:autoRedefine/>
    <w:uiPriority w:val="99"/>
    <w:semiHidden/>
    <w:unhideWhenUsed/>
    <w:rsid w:val="00EF550D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index heading"/>
    <w:basedOn w:val="a"/>
    <w:qFormat/>
    <w:rsid w:val="00EF550D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EF550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6">
    <w:name w:val="Верхний колонтитул Знак1"/>
    <w:basedOn w:val="a0"/>
    <w:uiPriority w:val="99"/>
    <w:rsid w:val="00EF55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Нижний колонтитул Знак1"/>
    <w:basedOn w:val="a0"/>
    <w:uiPriority w:val="99"/>
    <w:rsid w:val="00EF55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Блочная цитата"/>
    <w:basedOn w:val="a"/>
    <w:qFormat/>
    <w:rsid w:val="00EF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аглавие"/>
    <w:basedOn w:val="10"/>
    <w:rsid w:val="00EF550D"/>
  </w:style>
  <w:style w:type="paragraph" w:styleId="af5">
    <w:name w:val="Subtitle"/>
    <w:basedOn w:val="10"/>
    <w:link w:val="af6"/>
    <w:rsid w:val="00EF550D"/>
  </w:style>
  <w:style w:type="character" w:customStyle="1" w:styleId="af6">
    <w:name w:val="Подзаголовок Знак"/>
    <w:basedOn w:val="a0"/>
    <w:link w:val="af5"/>
    <w:rsid w:val="00EF550D"/>
    <w:rPr>
      <w:rFonts w:ascii="Liberation Sans" w:eastAsia="Microsoft YaHei" w:hAnsi="Liberation Sans" w:cs="Mangal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EF55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18">
    <w:name w:val="Сетка таблицы1"/>
    <w:basedOn w:val="a1"/>
    <w:next w:val="a7"/>
    <w:uiPriority w:val="39"/>
    <w:rsid w:val="00EF550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rsid w:val="00EF550D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EF550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1"/>
    <w:uiPriority w:val="99"/>
    <w:rsid w:val="00EF550D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23">
    <w:name w:val="Сетка таблицы2"/>
    <w:basedOn w:val="a1"/>
    <w:next w:val="a7"/>
    <w:uiPriority w:val="39"/>
    <w:rsid w:val="00EF550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39"/>
    <w:rsid w:val="00EF5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endnote text"/>
    <w:basedOn w:val="a"/>
    <w:link w:val="af9"/>
    <w:uiPriority w:val="99"/>
    <w:semiHidden/>
    <w:unhideWhenUsed/>
    <w:rsid w:val="00EF550D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EF550D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EF550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F550D"/>
    <w:rPr>
      <w:rFonts w:ascii="Times New Roman" w:hAnsi="Times New Roman" w:cs="Times New Roman"/>
      <w:sz w:val="28"/>
      <w:szCs w:val="28"/>
    </w:rPr>
  </w:style>
  <w:style w:type="character" w:styleId="afb">
    <w:name w:val="annotation reference"/>
    <w:basedOn w:val="a0"/>
    <w:uiPriority w:val="99"/>
    <w:semiHidden/>
    <w:unhideWhenUsed/>
    <w:rsid w:val="00EF550D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EF550D"/>
    <w:pPr>
      <w:spacing w:after="200"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EF550D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EF550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EF550D"/>
    <w:rPr>
      <w:b/>
      <w:bCs/>
      <w:sz w:val="20"/>
      <w:szCs w:val="20"/>
    </w:rPr>
  </w:style>
  <w:style w:type="paragraph" w:styleId="aff0">
    <w:name w:val="Revision"/>
    <w:hidden/>
    <w:uiPriority w:val="99"/>
    <w:semiHidden/>
    <w:rsid w:val="00EF550D"/>
    <w:pPr>
      <w:spacing w:after="0" w:line="240" w:lineRule="auto"/>
    </w:pPr>
  </w:style>
  <w:style w:type="table" w:customStyle="1" w:styleId="4">
    <w:name w:val="Сетка таблицы4"/>
    <w:basedOn w:val="a1"/>
    <w:next w:val="a7"/>
    <w:uiPriority w:val="39"/>
    <w:rsid w:val="00EF5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39"/>
    <w:rsid w:val="00EF550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7"/>
    <w:uiPriority w:val="39"/>
    <w:rsid w:val="00EF550D"/>
    <w:pPr>
      <w:spacing w:after="0" w:line="240" w:lineRule="auto"/>
    </w:pPr>
    <w:rPr>
      <w:rFonts w:ascii="Calibri" w:eastAsia="Calibri" w:hAnsi="Calibri" w:cs="Calibri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39"/>
    <w:rsid w:val="00EF5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7"/>
    <w:uiPriority w:val="39"/>
    <w:rsid w:val="00EF5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EF550D"/>
  </w:style>
  <w:style w:type="numbering" w:customStyle="1" w:styleId="32">
    <w:name w:val="Нет списка3"/>
    <w:next w:val="a2"/>
    <w:uiPriority w:val="99"/>
    <w:semiHidden/>
    <w:unhideWhenUsed/>
    <w:rsid w:val="00EF550D"/>
  </w:style>
  <w:style w:type="table" w:customStyle="1" w:styleId="8">
    <w:name w:val="Сетка таблицы8"/>
    <w:basedOn w:val="a1"/>
    <w:next w:val="a7"/>
    <w:uiPriority w:val="39"/>
    <w:rsid w:val="00EF55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5">
    <w:name w:val="Обычный2"/>
    <w:qFormat/>
    <w:rsid w:val="00EF55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EF550D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9">
    <w:name w:val="Название Знак1"/>
    <w:basedOn w:val="a0"/>
    <w:uiPriority w:val="10"/>
    <w:rsid w:val="00EF550D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table" w:customStyle="1" w:styleId="9">
    <w:name w:val="Сетка таблицы9"/>
    <w:basedOn w:val="a1"/>
    <w:next w:val="a7"/>
    <w:uiPriority w:val="39"/>
    <w:rsid w:val="00EF550D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F550D"/>
  </w:style>
  <w:style w:type="table" w:customStyle="1" w:styleId="100">
    <w:name w:val="Сетка таблицы10"/>
    <w:basedOn w:val="a1"/>
    <w:next w:val="a7"/>
    <w:uiPriority w:val="39"/>
    <w:rsid w:val="00EF5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7"/>
    <w:rsid w:val="00EF55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F550D"/>
  </w:style>
  <w:style w:type="table" w:customStyle="1" w:styleId="120">
    <w:name w:val="Сетка таблицы12"/>
    <w:basedOn w:val="a1"/>
    <w:next w:val="a7"/>
    <w:uiPriority w:val="39"/>
    <w:rsid w:val="00EF5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rsid w:val="00EF55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EF550D"/>
  </w:style>
  <w:style w:type="table" w:customStyle="1" w:styleId="140">
    <w:name w:val="Сетка таблицы14"/>
    <w:basedOn w:val="a1"/>
    <w:next w:val="a7"/>
    <w:uiPriority w:val="39"/>
    <w:rsid w:val="00EF5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7"/>
    <w:rsid w:val="00EF55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1">
    <w:name w:val="consplusnormal"/>
    <w:basedOn w:val="a"/>
    <w:qFormat/>
    <w:rsid w:val="005D0664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f1">
    <w:name w:val="Body Text Indent"/>
    <w:basedOn w:val="a"/>
    <w:link w:val="aff2"/>
    <w:uiPriority w:val="99"/>
    <w:unhideWhenUsed/>
    <w:rsid w:val="005D0664"/>
    <w:pPr>
      <w:spacing w:after="120"/>
      <w:ind w:left="283"/>
    </w:pPr>
  </w:style>
  <w:style w:type="character" w:customStyle="1" w:styleId="aff2">
    <w:name w:val="Основной текст с отступом Знак"/>
    <w:basedOn w:val="a0"/>
    <w:link w:val="aff1"/>
    <w:uiPriority w:val="99"/>
    <w:rsid w:val="005D0664"/>
  </w:style>
  <w:style w:type="paragraph" w:customStyle="1" w:styleId="Textbodyindent">
    <w:name w:val="Text body indent"/>
    <w:basedOn w:val="a"/>
    <w:rsid w:val="009C3235"/>
    <w:pPr>
      <w:widowControl w:val="0"/>
      <w:suppressAutoHyphens/>
      <w:autoSpaceDN w:val="0"/>
      <w:spacing w:after="0" w:line="240" w:lineRule="auto"/>
      <w:ind w:left="283" w:firstLine="220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15782-D1FA-4F2D-A022-4B28FAAE1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6610</TotalTime>
  <Pages>46</Pages>
  <Words>14718</Words>
  <Characters>83899</Characters>
  <Application>Microsoft Office Word</Application>
  <DocSecurity>0</DocSecurity>
  <Lines>699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KSP-User-3</dc:creator>
  <cp:keywords/>
  <dc:description/>
  <cp:lastModifiedBy>User</cp:lastModifiedBy>
  <cp:revision>8724</cp:revision>
  <cp:lastPrinted>2026-02-10T06:18:00Z</cp:lastPrinted>
  <dcterms:created xsi:type="dcterms:W3CDTF">2023-02-05T11:49:00Z</dcterms:created>
  <dcterms:modified xsi:type="dcterms:W3CDTF">2026-02-10T06:18:00Z</dcterms:modified>
</cp:coreProperties>
</file>