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F7" w:rsidRPr="00783353" w:rsidRDefault="007C69A6" w:rsidP="00783353">
      <w:pPr>
        <w:ind w:left="720"/>
        <w:jc w:val="right"/>
        <w:rPr>
          <w:sz w:val="28"/>
          <w:szCs w:val="28"/>
        </w:rPr>
      </w:pPr>
      <w:r w:rsidRPr="00783353">
        <w:rPr>
          <w:sz w:val="28"/>
          <w:szCs w:val="28"/>
        </w:rPr>
        <w:t>Приложение 4</w:t>
      </w:r>
    </w:p>
    <w:p w:rsidR="002A50F7" w:rsidRPr="00783353" w:rsidRDefault="002C7B64" w:rsidP="00783353">
      <w:pPr>
        <w:ind w:left="720"/>
        <w:jc w:val="right"/>
        <w:rPr>
          <w:sz w:val="28"/>
          <w:szCs w:val="28"/>
        </w:rPr>
      </w:pPr>
      <w:r w:rsidRPr="00783353">
        <w:rPr>
          <w:sz w:val="28"/>
          <w:szCs w:val="28"/>
        </w:rPr>
        <w:t xml:space="preserve">к </w:t>
      </w:r>
      <w:r w:rsidR="00C12BC9" w:rsidRPr="00783353">
        <w:rPr>
          <w:sz w:val="28"/>
          <w:szCs w:val="28"/>
        </w:rPr>
        <w:t>решени</w:t>
      </w:r>
      <w:r w:rsidR="00522A16">
        <w:rPr>
          <w:sz w:val="28"/>
          <w:szCs w:val="28"/>
        </w:rPr>
        <w:t>ю</w:t>
      </w:r>
      <w:r w:rsidR="002A50F7" w:rsidRPr="00783353">
        <w:rPr>
          <w:sz w:val="28"/>
          <w:szCs w:val="28"/>
        </w:rPr>
        <w:t xml:space="preserve"> городской Думы города Шахты </w:t>
      </w:r>
    </w:p>
    <w:p w:rsidR="002A50F7" w:rsidRPr="00783353" w:rsidRDefault="004C346A" w:rsidP="00783353">
      <w:pPr>
        <w:ind w:left="720"/>
        <w:jc w:val="right"/>
        <w:rPr>
          <w:sz w:val="28"/>
          <w:szCs w:val="28"/>
        </w:rPr>
      </w:pPr>
      <w:r w:rsidRPr="00783353">
        <w:rPr>
          <w:sz w:val="28"/>
          <w:szCs w:val="28"/>
        </w:rPr>
        <w:t>«О бюджете города Ш</w:t>
      </w:r>
      <w:r w:rsidR="009C1D23" w:rsidRPr="00783353">
        <w:rPr>
          <w:sz w:val="28"/>
          <w:szCs w:val="28"/>
        </w:rPr>
        <w:t>ахты на 202</w:t>
      </w:r>
      <w:r w:rsidR="008B2EB3">
        <w:rPr>
          <w:sz w:val="28"/>
          <w:szCs w:val="28"/>
        </w:rPr>
        <w:t>6</w:t>
      </w:r>
      <w:r w:rsidR="002A50F7" w:rsidRPr="00783353">
        <w:rPr>
          <w:sz w:val="28"/>
          <w:szCs w:val="28"/>
        </w:rPr>
        <w:t xml:space="preserve"> год </w:t>
      </w:r>
    </w:p>
    <w:p w:rsidR="002A50F7" w:rsidRPr="00783353" w:rsidRDefault="009C1D23" w:rsidP="00783353">
      <w:pPr>
        <w:ind w:left="720"/>
        <w:jc w:val="right"/>
        <w:rPr>
          <w:sz w:val="28"/>
          <w:szCs w:val="28"/>
        </w:rPr>
      </w:pPr>
      <w:r w:rsidRPr="00783353">
        <w:rPr>
          <w:sz w:val="28"/>
          <w:szCs w:val="28"/>
        </w:rPr>
        <w:t>и на плановый период 202</w:t>
      </w:r>
      <w:r w:rsidR="008B2EB3">
        <w:rPr>
          <w:sz w:val="28"/>
          <w:szCs w:val="28"/>
        </w:rPr>
        <w:t>7</w:t>
      </w:r>
      <w:r w:rsidR="0058636C" w:rsidRPr="00783353">
        <w:rPr>
          <w:sz w:val="28"/>
          <w:szCs w:val="28"/>
        </w:rPr>
        <w:t xml:space="preserve"> и 202</w:t>
      </w:r>
      <w:r w:rsidR="008B2EB3">
        <w:rPr>
          <w:sz w:val="28"/>
          <w:szCs w:val="28"/>
        </w:rPr>
        <w:t>8</w:t>
      </w:r>
      <w:r w:rsidR="002A50F7" w:rsidRPr="00783353">
        <w:rPr>
          <w:sz w:val="28"/>
          <w:szCs w:val="28"/>
        </w:rPr>
        <w:t xml:space="preserve"> годов» </w:t>
      </w:r>
    </w:p>
    <w:p w:rsidR="00811CE3" w:rsidRPr="00783353" w:rsidRDefault="00811CE3" w:rsidP="00783353">
      <w:pPr>
        <w:ind w:left="720"/>
        <w:jc w:val="center"/>
        <w:rPr>
          <w:sz w:val="28"/>
          <w:szCs w:val="28"/>
        </w:rPr>
      </w:pPr>
    </w:p>
    <w:p w:rsidR="00D3606D" w:rsidRPr="00783353" w:rsidRDefault="00D3606D" w:rsidP="00783353">
      <w:pPr>
        <w:ind w:left="720"/>
        <w:jc w:val="center"/>
        <w:rPr>
          <w:sz w:val="28"/>
          <w:szCs w:val="28"/>
        </w:rPr>
      </w:pPr>
      <w:r w:rsidRPr="00783353">
        <w:rPr>
          <w:sz w:val="28"/>
          <w:szCs w:val="28"/>
        </w:rPr>
        <w:t xml:space="preserve">Ведомственная структура расходов </w:t>
      </w:r>
    </w:p>
    <w:p w:rsidR="00C17DB6" w:rsidRPr="00783353" w:rsidRDefault="00D3606D" w:rsidP="00783353">
      <w:pPr>
        <w:ind w:left="720"/>
        <w:jc w:val="center"/>
        <w:rPr>
          <w:sz w:val="28"/>
          <w:szCs w:val="28"/>
        </w:rPr>
      </w:pPr>
      <w:r w:rsidRPr="00783353">
        <w:rPr>
          <w:sz w:val="28"/>
          <w:szCs w:val="28"/>
        </w:rPr>
        <w:t>бюджета города Шахты</w:t>
      </w:r>
      <w:r w:rsidR="009C1D23" w:rsidRPr="00783353">
        <w:rPr>
          <w:sz w:val="28"/>
          <w:szCs w:val="28"/>
        </w:rPr>
        <w:t xml:space="preserve"> на 202</w:t>
      </w:r>
      <w:r w:rsidR="008B2EB3">
        <w:rPr>
          <w:sz w:val="28"/>
          <w:szCs w:val="28"/>
        </w:rPr>
        <w:t>6</w:t>
      </w:r>
      <w:r w:rsidR="00C030BC" w:rsidRPr="00783353">
        <w:rPr>
          <w:sz w:val="28"/>
          <w:szCs w:val="28"/>
        </w:rPr>
        <w:t xml:space="preserve"> год и</w:t>
      </w:r>
      <w:r w:rsidR="00522A16">
        <w:rPr>
          <w:sz w:val="28"/>
          <w:szCs w:val="28"/>
        </w:rPr>
        <w:t xml:space="preserve"> </w:t>
      </w:r>
      <w:r w:rsidR="00C17DB6" w:rsidRPr="00783353">
        <w:rPr>
          <w:sz w:val="28"/>
          <w:szCs w:val="28"/>
        </w:rPr>
        <w:t xml:space="preserve">на плановый период </w:t>
      </w:r>
    </w:p>
    <w:p w:rsidR="00D3606D" w:rsidRPr="00783353" w:rsidRDefault="009C1D23" w:rsidP="00783353">
      <w:pPr>
        <w:ind w:left="720"/>
        <w:jc w:val="center"/>
        <w:rPr>
          <w:sz w:val="28"/>
          <w:szCs w:val="28"/>
        </w:rPr>
      </w:pPr>
      <w:r w:rsidRPr="00783353">
        <w:rPr>
          <w:sz w:val="28"/>
          <w:szCs w:val="28"/>
        </w:rPr>
        <w:t>202</w:t>
      </w:r>
      <w:r w:rsidR="008B2EB3">
        <w:rPr>
          <w:sz w:val="28"/>
          <w:szCs w:val="28"/>
        </w:rPr>
        <w:t>7</w:t>
      </w:r>
      <w:r w:rsidR="00C17DB6" w:rsidRPr="00783353">
        <w:rPr>
          <w:sz w:val="28"/>
          <w:szCs w:val="28"/>
        </w:rPr>
        <w:t xml:space="preserve"> и 20</w:t>
      </w:r>
      <w:r w:rsidR="00C030BC" w:rsidRPr="00783353">
        <w:rPr>
          <w:sz w:val="28"/>
          <w:szCs w:val="28"/>
        </w:rPr>
        <w:t>2</w:t>
      </w:r>
      <w:r w:rsidR="008B2EB3">
        <w:rPr>
          <w:sz w:val="28"/>
          <w:szCs w:val="28"/>
        </w:rPr>
        <w:t>8</w:t>
      </w:r>
      <w:r w:rsidR="00C17DB6" w:rsidRPr="00783353">
        <w:rPr>
          <w:sz w:val="28"/>
          <w:szCs w:val="28"/>
        </w:rPr>
        <w:t xml:space="preserve"> годов</w:t>
      </w:r>
    </w:p>
    <w:p w:rsidR="00D3606D" w:rsidRPr="00783353" w:rsidRDefault="00D3606D" w:rsidP="00783353">
      <w:pPr>
        <w:ind w:left="720"/>
        <w:jc w:val="right"/>
        <w:rPr>
          <w:sz w:val="28"/>
          <w:szCs w:val="28"/>
        </w:rPr>
      </w:pPr>
      <w:r w:rsidRPr="00783353">
        <w:rPr>
          <w:sz w:val="28"/>
          <w:szCs w:val="28"/>
        </w:rPr>
        <w:t>(тыс.рублей)</w:t>
      </w:r>
    </w:p>
    <w:tbl>
      <w:tblPr>
        <w:tblW w:w="10632" w:type="dxa"/>
        <w:tblInd w:w="-176" w:type="dxa"/>
        <w:tblLayout w:type="fixed"/>
        <w:tblLook w:val="04A0"/>
      </w:tblPr>
      <w:tblGrid>
        <w:gridCol w:w="2552"/>
        <w:gridCol w:w="629"/>
        <w:gridCol w:w="930"/>
        <w:gridCol w:w="1559"/>
        <w:gridCol w:w="709"/>
        <w:gridCol w:w="1418"/>
        <w:gridCol w:w="1418"/>
        <w:gridCol w:w="1417"/>
      </w:tblGrid>
      <w:tr w:rsidR="005B7989" w:rsidRPr="00783353" w:rsidTr="00575796">
        <w:trPr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Наименование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Вед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РЗ|ПР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ВР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252C71" w:rsidP="00783353">
            <w:pPr>
              <w:jc w:val="center"/>
            </w:pPr>
            <w:r w:rsidRPr="00783353">
              <w:t>202</w:t>
            </w:r>
            <w:r w:rsidR="008B2EB3">
              <w:t>6</w:t>
            </w:r>
            <w:r w:rsidR="005B7989" w:rsidRPr="00783353"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Плановый период</w:t>
            </w:r>
          </w:p>
        </w:tc>
      </w:tr>
      <w:tr w:rsidR="005B7989" w:rsidRPr="00783353" w:rsidTr="00575796">
        <w:trPr>
          <w:trHeight w:val="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9C1D23" w:rsidP="00783353">
            <w:pPr>
              <w:jc w:val="center"/>
            </w:pPr>
            <w:r w:rsidRPr="00783353">
              <w:t>202</w:t>
            </w:r>
            <w:r w:rsidR="008B2EB3">
              <w:t>7</w:t>
            </w:r>
            <w:r w:rsidR="005B7989" w:rsidRPr="00783353"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9" w:rsidRPr="00783353" w:rsidRDefault="00EE4E65" w:rsidP="00391F48">
            <w:pPr>
              <w:jc w:val="center"/>
            </w:pPr>
            <w:r w:rsidRPr="00783353">
              <w:t>202</w:t>
            </w:r>
            <w:r w:rsidR="008B2EB3">
              <w:t>8</w:t>
            </w:r>
            <w:r w:rsidR="005B7989" w:rsidRPr="00783353">
              <w:t xml:space="preserve"> год</w:t>
            </w:r>
          </w:p>
        </w:tc>
      </w:tr>
    </w:tbl>
    <w:p w:rsidR="00FB0C9C" w:rsidRPr="00783353" w:rsidRDefault="00FB0C9C" w:rsidP="00783353">
      <w:pPr>
        <w:rPr>
          <w:sz w:val="2"/>
          <w:szCs w:val="2"/>
        </w:rPr>
      </w:pPr>
    </w:p>
    <w:tbl>
      <w:tblPr>
        <w:tblW w:w="10632" w:type="dxa"/>
        <w:tblInd w:w="-176" w:type="dxa"/>
        <w:tblLayout w:type="fixed"/>
        <w:tblLook w:val="04A0"/>
      </w:tblPr>
      <w:tblGrid>
        <w:gridCol w:w="2552"/>
        <w:gridCol w:w="629"/>
        <w:gridCol w:w="930"/>
        <w:gridCol w:w="1545"/>
        <w:gridCol w:w="709"/>
        <w:gridCol w:w="1432"/>
        <w:gridCol w:w="1418"/>
        <w:gridCol w:w="1417"/>
      </w:tblGrid>
      <w:tr w:rsidR="005B7989" w:rsidRPr="00783353" w:rsidTr="003E0AD5">
        <w:trPr>
          <w:trHeight w:val="2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  <w:rPr>
                <w:sz w:val="20"/>
                <w:szCs w:val="20"/>
              </w:rPr>
            </w:pPr>
            <w:r w:rsidRPr="00783353">
              <w:rPr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  <w:rPr>
                <w:color w:val="000000"/>
              </w:rPr>
            </w:pPr>
            <w:r w:rsidRPr="00783353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  <w:rPr>
                <w:color w:val="000000"/>
              </w:rPr>
            </w:pPr>
            <w:r w:rsidRPr="00783353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89" w:rsidRPr="00783353" w:rsidRDefault="005B7989" w:rsidP="00783353">
            <w:pPr>
              <w:jc w:val="center"/>
              <w:rPr>
                <w:color w:val="000000"/>
              </w:rPr>
            </w:pPr>
            <w:r w:rsidRPr="00783353">
              <w:rPr>
                <w:color w:val="000000"/>
              </w:rPr>
              <w:t>8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846458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37 494,2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37 343,4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37 343,0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управления, отраслевых (функциональных) органов Администрации города Шахты (Расходы на в</w:t>
            </w:r>
            <w:r w:rsidRPr="00846458">
              <w:rPr>
                <w:sz w:val="20"/>
                <w:szCs w:val="20"/>
              </w:rPr>
              <w:t>ы</w:t>
            </w:r>
            <w:r w:rsidRPr="00846458">
              <w:rPr>
                <w:sz w:val="20"/>
                <w:szCs w:val="20"/>
              </w:rPr>
              <w:t>платы персоналу госуда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ственных (муниципал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9010000110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4 954,7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5 101,8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5 101,8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вых (функциональных) органов Администрации города Шахты  (Расходы на выплаты персоналу г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сударственных (муниц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1 534,3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1 534,3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1 534,3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управления, отраслевых (функциональных) органов Администрации города Шахты (Расходы на в</w:t>
            </w:r>
            <w:r w:rsidRPr="00846458">
              <w:rPr>
                <w:sz w:val="20"/>
                <w:szCs w:val="20"/>
              </w:rPr>
              <w:t>ы</w:t>
            </w:r>
            <w:r w:rsidRPr="00846458">
              <w:rPr>
                <w:sz w:val="20"/>
                <w:szCs w:val="20"/>
              </w:rPr>
              <w:t>платы персоналу госуда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ственных (муниципал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9030000110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27 705,7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27 558,6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27 558,6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вых (функциональных) органов Администрации города Шахты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2 666,8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2 580,8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2 580,8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39,9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39,5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Финансовое обеспечение иных расходов бюджета города Шахты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9030099990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252,5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191,5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191,5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Финансовое обеспечение иных расходов бюджета города Шахты (Иные в</w:t>
            </w:r>
            <w:r w:rsidRPr="00846458">
              <w:rPr>
                <w:sz w:val="20"/>
                <w:szCs w:val="20"/>
              </w:rPr>
              <w:t>ы</w:t>
            </w:r>
            <w:r w:rsidRPr="00846458">
              <w:rPr>
                <w:sz w:val="20"/>
                <w:szCs w:val="20"/>
              </w:rPr>
              <w:t>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9030099990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311,5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311,5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311,5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вых (функциональных) органов Администрации города Шахты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25,0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3 874 364,2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3 579 202,6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2 908 274,0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управления, отраслевых (функциональных) органов Администрации города Шахты (Расходы на в</w:t>
            </w:r>
            <w:r w:rsidRPr="00846458">
              <w:rPr>
                <w:sz w:val="20"/>
                <w:szCs w:val="20"/>
              </w:rPr>
              <w:t>ы</w:t>
            </w:r>
            <w:r w:rsidRPr="00846458">
              <w:rPr>
                <w:sz w:val="20"/>
                <w:szCs w:val="20"/>
              </w:rPr>
              <w:t>платы персоналу госуда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ственных (муниципал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1640200110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5 234,1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5 119,3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5 119,3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управления, отраслевых (функциональных) органов Администрации города Шахты (Расходы на в</w:t>
            </w:r>
            <w:r w:rsidRPr="00846458">
              <w:rPr>
                <w:sz w:val="20"/>
                <w:szCs w:val="20"/>
              </w:rPr>
              <w:t>ы</w:t>
            </w:r>
            <w:r w:rsidRPr="00846458">
              <w:rPr>
                <w:sz w:val="20"/>
                <w:szCs w:val="20"/>
              </w:rPr>
              <w:t>платы персоналу госуда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ственных (муниципал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1640200110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282 220,4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282 335,2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282 335,2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вых (функциональных) органов Администрации города Шахты (Расходы на выплаты персоналу гос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дарственных (муниц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1640200190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3 156,8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вых (функциональных) органов Администрации города Шахты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1640200190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20 854,9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20 406,0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20 406,0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lastRenderedPageBreak/>
              <w:t>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1640200190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456,7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452,6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452,4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созданию и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чению деятельности адм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нистративных комиссий (Расходы на выплаты пе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1640272360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955,4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955,4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955,4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созданию и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чению деятельности адм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нистративных комиссий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1640272360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35,6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35,6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созданию и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чению деятельности к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миссий по делам несове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шеннолетних и защите их прав (Расходы на выплаты персоналу государстве</w:t>
            </w:r>
            <w:r w:rsidRPr="00846458">
              <w:rPr>
                <w:sz w:val="20"/>
                <w:szCs w:val="20"/>
              </w:rPr>
              <w:t>н</w:t>
            </w:r>
            <w:r w:rsidRPr="00846458">
              <w:rPr>
                <w:sz w:val="20"/>
                <w:szCs w:val="20"/>
              </w:rPr>
              <w:t>ных (муниципальных) о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1640272370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3 226,7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3 226,7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3 226,7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созданию и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чению деятельности к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миссий по делам несове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шеннолетних и защите их прав (Иные закупки тов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ров, работ и услуг для обеспечения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1640272370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60,0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определению в с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ответствии с частью 1 ст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тьи 11.2 Областного зак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на от 25.10.2002 № 273-ЗС "Об административных правонарушениях" пере</w:t>
            </w:r>
            <w:r w:rsidRPr="00846458">
              <w:rPr>
                <w:sz w:val="20"/>
                <w:szCs w:val="20"/>
              </w:rPr>
              <w:t>ч</w:t>
            </w:r>
            <w:r w:rsidRPr="00846458">
              <w:rPr>
                <w:sz w:val="20"/>
                <w:szCs w:val="20"/>
              </w:rPr>
              <w:t>ня должностных лиц, уполномоченных соста</w:t>
            </w:r>
            <w:r w:rsidRPr="00846458">
              <w:rPr>
                <w:sz w:val="20"/>
                <w:szCs w:val="20"/>
              </w:rPr>
              <w:t>в</w:t>
            </w:r>
            <w:r w:rsidRPr="00846458">
              <w:rPr>
                <w:sz w:val="20"/>
                <w:szCs w:val="20"/>
              </w:rPr>
              <w:t>лять протоколы об адм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нистративных правонар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шениях (Иные закупки товаров, работ и услуг для обеспечения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1640272390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0,4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0,4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вых (функциональных) органов Администрации города Шахты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1640300190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3 003,5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2 255,5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2 255,5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составлению (и</w:t>
            </w:r>
            <w:r w:rsidRPr="00846458">
              <w:rPr>
                <w:sz w:val="20"/>
                <w:szCs w:val="20"/>
              </w:rPr>
              <w:t>з</w:t>
            </w:r>
            <w:r w:rsidRPr="00846458">
              <w:rPr>
                <w:sz w:val="20"/>
                <w:szCs w:val="20"/>
              </w:rPr>
              <w:t>менению) списков канд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датов в присяжные засед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тели федеральных судов общей юрисдикции в Ро</w:t>
            </w:r>
            <w:r w:rsidRPr="00846458">
              <w:rPr>
                <w:sz w:val="20"/>
                <w:szCs w:val="20"/>
              </w:rPr>
              <w:t>с</w:t>
            </w:r>
            <w:r w:rsidRPr="00846458">
              <w:rPr>
                <w:sz w:val="20"/>
                <w:szCs w:val="20"/>
              </w:rPr>
              <w:t>сийской Федерации (Иные закупки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1640251200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495,5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34,0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37,1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Финансовое обеспечение иных расходов бюджета города Шахты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9990099990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Резервный фонд Админ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страции города Шахты на финансовое обеспечение непредвиденных расходов (Резервные средства)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9910093020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870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62 379,4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145 759,5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145 759,5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ного самоуправления в осуществлении задач и функций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0840128030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1 390,8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1 390,8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1 390,8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ного самоуправления в осуществлении задач и функций, предусмотре</w:t>
            </w:r>
            <w:r w:rsidRPr="00846458">
              <w:rPr>
                <w:sz w:val="20"/>
                <w:szCs w:val="20"/>
              </w:rPr>
              <w:t>н</w:t>
            </w:r>
            <w:r w:rsidRPr="00846458">
              <w:rPr>
                <w:sz w:val="20"/>
                <w:szCs w:val="20"/>
              </w:rPr>
              <w:t>ных договорами (Субс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дии некоммерческим о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ганизациям (за исключ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нием государственных (муниципальных) учре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дений, государственных корпораций (компаний), публично-правовых ко</w:t>
            </w:r>
            <w:r w:rsidRPr="00846458">
              <w:rPr>
                <w:sz w:val="20"/>
                <w:szCs w:val="20"/>
              </w:rPr>
              <w:t>м</w:t>
            </w:r>
            <w:r w:rsidRPr="00846458">
              <w:rPr>
                <w:sz w:val="20"/>
                <w:szCs w:val="20"/>
              </w:rPr>
              <w:t>паний))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0840171040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630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11 389,7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11 389,7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11 389,7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</w:t>
            </w:r>
            <w:r w:rsidRPr="00846458">
              <w:rPr>
                <w:sz w:val="20"/>
                <w:szCs w:val="20"/>
              </w:rPr>
              <w:t>н</w:t>
            </w:r>
            <w:r w:rsidRPr="00846458">
              <w:rPr>
                <w:sz w:val="20"/>
                <w:szCs w:val="20"/>
              </w:rPr>
              <w:t>ности (Иные выплаты н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0840228040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292,0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292,0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292,0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Финансовое обеспечение иных расходов бюджета города Шахты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1440299990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99,0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99,0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Финансовое обеспечение иных расходов бюджета города Шахты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 xml:space="preserve">купки товаров, работ и услуг для обеспечения </w:t>
            </w:r>
            <w:r w:rsidRPr="00846458">
              <w:rPr>
                <w:sz w:val="20"/>
                <w:szCs w:val="20"/>
              </w:rPr>
              <w:lastRenderedPageBreak/>
              <w:t>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1440399990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337,2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337,2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337,2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управления, отраслевых (функциональных) органов Администрации города Шахты (Расходы на в</w:t>
            </w:r>
            <w:r w:rsidRPr="00846458">
              <w:rPr>
                <w:sz w:val="20"/>
                <w:szCs w:val="20"/>
              </w:rPr>
              <w:t>ы</w:t>
            </w:r>
            <w:r w:rsidRPr="00846458">
              <w:rPr>
                <w:sz w:val="20"/>
                <w:szCs w:val="20"/>
              </w:rPr>
              <w:t>платы персоналу госуда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ственных (муниципал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1440400110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53 717,0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53 717,0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53 717,0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вых (функциональных) органов Администрации города Шахты (Расходы на выплаты персоналу гос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дарственных (муниц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1440400190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1 419,1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17,2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17,2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вых (функциональных) органов Администрации города Шахты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1440400190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8 060,1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6 301,7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6 301,7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1440400190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8,9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8,0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Финансовое обеспечение иных расходов бюджета города Шахты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1440499990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667,2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449,4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449,4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по совершенств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ванию и организации м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ниципальной службы в городе Шахты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1640128240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31,0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31,0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по совершенств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ванию и организации м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ниципальной службы в городе Шахты (Иные в</w:t>
            </w:r>
            <w:r w:rsidRPr="00846458">
              <w:rPr>
                <w:sz w:val="20"/>
                <w:szCs w:val="20"/>
              </w:rPr>
              <w:t>ы</w:t>
            </w:r>
            <w:r w:rsidRPr="00846458">
              <w:rPr>
                <w:sz w:val="20"/>
                <w:szCs w:val="20"/>
              </w:rPr>
              <w:t>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1640128240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35,0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Финансовое обеспечение иных расходов бюджета города Шахты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lastRenderedPageBreak/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1640299990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941,7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941,7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941,7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Финансовое обеспечение иных расходов бюджета города Шахты (Иные в</w:t>
            </w:r>
            <w:r w:rsidRPr="00846458">
              <w:rPr>
                <w:sz w:val="20"/>
                <w:szCs w:val="20"/>
              </w:rPr>
              <w:t>ы</w:t>
            </w:r>
            <w:r w:rsidRPr="00846458">
              <w:rPr>
                <w:sz w:val="20"/>
                <w:szCs w:val="20"/>
              </w:rPr>
              <w:t>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1640299990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976,0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976,0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976,0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социально орие</w:t>
            </w:r>
            <w:r w:rsidRPr="00846458">
              <w:rPr>
                <w:sz w:val="20"/>
                <w:szCs w:val="20"/>
              </w:rPr>
              <w:t>н</w:t>
            </w:r>
            <w:r w:rsidRPr="00846458">
              <w:rPr>
                <w:sz w:val="20"/>
                <w:szCs w:val="20"/>
              </w:rPr>
              <w:t>тированным некоммерч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ским организациям, ос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ществляющим деятел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ность в городе Шахты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1740228260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309,0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укрепление межнационального согл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сия на территории города Шахты (Иные закупки товаров, работ и услуг для обеспечения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1740328270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18,0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1840100590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61 458,5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61 458,5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61 458,5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Финансовое обеспечение иных расходов бюджета города Шахты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2040199990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38,3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38,3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Финансовое обеспечение иных расходов бюджета города Шахты</w:t>
            </w:r>
            <w:r w:rsidRPr="00846458">
              <w:rPr>
                <w:sz w:val="20"/>
                <w:szCs w:val="20"/>
              </w:rPr>
              <w:br/>
              <w:t xml:space="preserve">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2040299990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22,2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22,2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0940100590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3 818,0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1 152,0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1 152,0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(Расходы на выплаты пе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соналу казенных учрежд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ний)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0940200590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39 307,1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39 307,1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39 307,1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0940200590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6 342,5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5 924,5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5 924,5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0940200590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87,4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86,1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Мероприятия по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чению функционирования камер видеонаблюдения и оборудования аппаратно-программного комплекса "Безопасный город" на территории города Шахты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0314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0920128200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6 744,7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6 081,2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6 081,2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(Расходы на выплаты пе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соналу казенных учрежд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ний)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0401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1540200590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24 926,7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24 968,7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24 968,7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0401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1540200590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2 191,8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2 152,7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2 152,7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0401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1540200590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2 341,8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1 160,9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1 160,5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содержание гидротехнических соор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жений (Иные закупки т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варов, работ и услуг для обеспечения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0406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0640228090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239,1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239,1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охраны и защиты лесов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0407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0640228080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975,9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975,9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975,9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Ремонт и содержание а</w:t>
            </w:r>
            <w:r w:rsidRPr="00846458">
              <w:rPr>
                <w:sz w:val="20"/>
                <w:szCs w:val="20"/>
              </w:rPr>
              <w:t>в</w:t>
            </w:r>
            <w:r w:rsidRPr="00846458">
              <w:rPr>
                <w:sz w:val="20"/>
                <w:szCs w:val="20"/>
              </w:rPr>
              <w:t>томобильных дорог общ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го пользования и искусс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дорожных соор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жений на них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064029Д160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56 000,0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56 000,0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56 000,0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Дополнительные расходы областного бюджета на развитие и приведение в нормативное состояние автомобильных дорог р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lastRenderedPageBreak/>
              <w:t>гионального или межм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ниципального, местного значения, включающих искусственные дорожные сооружения, в целях до</w:t>
            </w:r>
            <w:r w:rsidRPr="00846458">
              <w:rPr>
                <w:sz w:val="20"/>
                <w:szCs w:val="20"/>
              </w:rPr>
              <w:t>с</w:t>
            </w:r>
            <w:r w:rsidRPr="00846458">
              <w:rPr>
                <w:sz w:val="20"/>
                <w:szCs w:val="20"/>
              </w:rPr>
              <w:t>тижения значения базов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го результата, установле</w:t>
            </w:r>
            <w:r w:rsidRPr="00846458">
              <w:rPr>
                <w:sz w:val="20"/>
                <w:szCs w:val="20"/>
              </w:rPr>
              <w:t>н</w:t>
            </w:r>
            <w:r w:rsidRPr="00846458">
              <w:rPr>
                <w:sz w:val="20"/>
                <w:szCs w:val="20"/>
              </w:rPr>
              <w:t>ного соглашением о пр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доставлении межбюдже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ных трансфертов (Иные закупки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122И8А4470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331 319,1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120 223,6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120 223,8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Расходы на реконстру</w:t>
            </w:r>
            <w:r w:rsidRPr="00846458">
              <w:rPr>
                <w:sz w:val="20"/>
                <w:szCs w:val="20"/>
              </w:rPr>
              <w:t>к</w:t>
            </w:r>
            <w:r w:rsidRPr="00846458">
              <w:rPr>
                <w:sz w:val="20"/>
                <w:szCs w:val="20"/>
              </w:rPr>
              <w:t>цию остановочных ко</w:t>
            </w:r>
            <w:r w:rsidRPr="00846458">
              <w:rPr>
                <w:sz w:val="20"/>
                <w:szCs w:val="20"/>
              </w:rPr>
              <w:t>м</w:t>
            </w:r>
            <w:r w:rsidRPr="00846458">
              <w:rPr>
                <w:sz w:val="20"/>
                <w:szCs w:val="20"/>
              </w:rPr>
              <w:t>плексов городского пасс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жирского транспорта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122019Д140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4 500,0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3 500,0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3 500,0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Ремонт и содержание а</w:t>
            </w:r>
            <w:r w:rsidRPr="00846458">
              <w:rPr>
                <w:sz w:val="20"/>
                <w:szCs w:val="20"/>
              </w:rPr>
              <w:t>в</w:t>
            </w:r>
            <w:r w:rsidRPr="00846458">
              <w:rPr>
                <w:sz w:val="20"/>
                <w:szCs w:val="20"/>
              </w:rPr>
              <w:t>томобильных дорог общ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го пользования и искусс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дорожных соор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жений на них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124019Д160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164 158,8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198 934,4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202 685,4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Ремонт и содержание а</w:t>
            </w:r>
            <w:r w:rsidRPr="00846458">
              <w:rPr>
                <w:sz w:val="20"/>
                <w:szCs w:val="20"/>
              </w:rPr>
              <w:t>в</w:t>
            </w:r>
            <w:r w:rsidRPr="00846458">
              <w:rPr>
                <w:sz w:val="20"/>
                <w:szCs w:val="20"/>
              </w:rPr>
              <w:t>томобильных дорог общ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го пользования и искусс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дорожных соор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жений на них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124019Д160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599,5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Ремонт и содержание а</w:t>
            </w:r>
            <w:r w:rsidRPr="00846458">
              <w:rPr>
                <w:sz w:val="20"/>
                <w:szCs w:val="20"/>
              </w:rPr>
              <w:t>в</w:t>
            </w:r>
            <w:r w:rsidRPr="00846458">
              <w:rPr>
                <w:sz w:val="20"/>
                <w:szCs w:val="20"/>
              </w:rPr>
              <w:t>томобильных дорог общ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го пользования и искусс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дорожных соор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жений на них (субсидии на ремонт и содержание а</w:t>
            </w:r>
            <w:r w:rsidRPr="00846458">
              <w:rPr>
                <w:sz w:val="20"/>
                <w:szCs w:val="20"/>
              </w:rPr>
              <w:t>в</w:t>
            </w:r>
            <w:r w:rsidRPr="00846458">
              <w:rPr>
                <w:sz w:val="20"/>
                <w:szCs w:val="20"/>
              </w:rPr>
              <w:t>томобильных дорог общ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го пользования местного значения) (Иные закупки товаров, работ и услуг для обеспечения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12401SД061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1 045,8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Проектирование автом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бильных дорог общего пользования и искусстве</w:t>
            </w:r>
            <w:r w:rsidRPr="00846458">
              <w:rPr>
                <w:sz w:val="20"/>
                <w:szCs w:val="20"/>
              </w:rPr>
              <w:t>н</w:t>
            </w:r>
            <w:r w:rsidRPr="00846458">
              <w:rPr>
                <w:sz w:val="20"/>
                <w:szCs w:val="20"/>
              </w:rPr>
              <w:t>ных дорожных сооруж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ний на них (Иные закупки товаров, работ и услуг для обеспечения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124029Д150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600,0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Ремонт и содержание а</w:t>
            </w:r>
            <w:r w:rsidRPr="00846458">
              <w:rPr>
                <w:sz w:val="20"/>
                <w:szCs w:val="20"/>
              </w:rPr>
              <w:t>в</w:t>
            </w:r>
            <w:r w:rsidRPr="00846458">
              <w:rPr>
                <w:sz w:val="20"/>
                <w:szCs w:val="20"/>
              </w:rPr>
              <w:t>томобильных дорог общ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го пользования и искусс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дорожных соор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жений на них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 xml:space="preserve">купки товаров, работ и </w:t>
            </w:r>
            <w:r w:rsidRPr="00846458">
              <w:rPr>
                <w:sz w:val="20"/>
                <w:szCs w:val="20"/>
              </w:rPr>
              <w:lastRenderedPageBreak/>
              <w:t>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124029Д160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19 800,0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11 260,0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11 260,0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Расходы на просвещение и популяризацию вопросов защиты прав потребителей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0412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0740228160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1,3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Финансовое обеспечение иных расходов бюджета города Шахты</w:t>
            </w:r>
            <w:r w:rsidRPr="00846458">
              <w:rPr>
                <w:sz w:val="20"/>
                <w:szCs w:val="20"/>
              </w:rPr>
              <w:br/>
              <w:t xml:space="preserve">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0412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1540199990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510,0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лению граждан из авари</w:t>
            </w:r>
            <w:r w:rsidRPr="00846458">
              <w:rPr>
                <w:sz w:val="20"/>
                <w:szCs w:val="20"/>
              </w:rPr>
              <w:t>й</w:t>
            </w:r>
            <w:r w:rsidRPr="00846458">
              <w:rPr>
                <w:sz w:val="20"/>
                <w:szCs w:val="20"/>
              </w:rPr>
              <w:t>ного жилищного фонда с учетом необходимости развития малоэтажного жилищного строительства за счет средств, поступи</w:t>
            </w:r>
            <w:r w:rsidRPr="00846458">
              <w:rPr>
                <w:sz w:val="20"/>
                <w:szCs w:val="20"/>
              </w:rPr>
              <w:t>в</w:t>
            </w:r>
            <w:r w:rsidRPr="00846458">
              <w:rPr>
                <w:sz w:val="20"/>
                <w:szCs w:val="20"/>
              </w:rPr>
              <w:t>ших от публично-правовой компании "Фонд развития территорий"</w:t>
            </w:r>
            <w:r w:rsidRPr="00846458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052И267483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111 846,6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234 752,9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лению граждан из авари</w:t>
            </w:r>
            <w:r w:rsidRPr="00846458">
              <w:rPr>
                <w:sz w:val="20"/>
                <w:szCs w:val="20"/>
              </w:rPr>
              <w:t>й</w:t>
            </w:r>
            <w:r w:rsidRPr="00846458">
              <w:rPr>
                <w:sz w:val="20"/>
                <w:szCs w:val="20"/>
              </w:rPr>
              <w:t>ного жилищного фонда с учетом необходимости развития малоэтажного жилищного строительства за счет средств областного бюджета на софинансир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вание средств, поступи</w:t>
            </w:r>
            <w:r w:rsidRPr="00846458">
              <w:rPr>
                <w:sz w:val="20"/>
                <w:szCs w:val="20"/>
              </w:rPr>
              <w:t>в</w:t>
            </w:r>
            <w:r w:rsidRPr="00846458">
              <w:rPr>
                <w:sz w:val="20"/>
                <w:szCs w:val="20"/>
              </w:rPr>
              <w:t>ших от публично-правовой компании «Фонд развития территорий»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052И267484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184 492,2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199 257,0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лению граждан из авари</w:t>
            </w:r>
            <w:r w:rsidRPr="00846458">
              <w:rPr>
                <w:sz w:val="20"/>
                <w:szCs w:val="20"/>
              </w:rPr>
              <w:t>й</w:t>
            </w:r>
            <w:r w:rsidRPr="00846458">
              <w:rPr>
                <w:sz w:val="20"/>
                <w:szCs w:val="20"/>
              </w:rPr>
              <w:t>ного жилищного фонда с учетом необходимости развития малоэтажного жилищного строительства за счет средств областного бюджета на софинансир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вание средств, поступи</w:t>
            </w:r>
            <w:r w:rsidRPr="00846458">
              <w:rPr>
                <w:sz w:val="20"/>
                <w:szCs w:val="20"/>
              </w:rPr>
              <w:t>в</w:t>
            </w:r>
            <w:r w:rsidRPr="00846458">
              <w:rPr>
                <w:sz w:val="20"/>
                <w:szCs w:val="20"/>
              </w:rPr>
              <w:t>ших от публично-правовой компании «Фонд развития территорий»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052И26748S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33 069,5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41 682,6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 xml:space="preserve">Финансовое обеспечение иных расходов бюджета </w:t>
            </w:r>
            <w:r w:rsidRPr="00846458">
              <w:rPr>
                <w:sz w:val="20"/>
                <w:szCs w:val="20"/>
              </w:rPr>
              <w:lastRenderedPageBreak/>
              <w:t>города Шахты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0540299990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1 043,9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995,7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995,7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Расходы на переселение семей, проживающих в фонде, признанном ав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рийным, подлежащим сн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су или реконструкции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05402S3160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243 916,1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210 422,3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487 170,7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уплату взносов на капитальный ремонт общего имущества мног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квартирных домов по п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мещениям, находящимся в собственности города Шахты (Иные закупки товаров, работ и услуг для обеспечения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0640128170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9 393,8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8 676,6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8 676,6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содержание муниципального имущес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ва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0640128190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4 821,4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2 077,6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2 077,6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Субсидия некоммерческой организации "Ростовский областной общественно полезный фонд содействия капитальному ремонту" на обеспечение мероприятий по капитальному ремонту многоквартирных домов</w:t>
            </w:r>
            <w:r w:rsidRPr="00846458">
              <w:rPr>
                <w:sz w:val="20"/>
                <w:szCs w:val="20"/>
              </w:rPr>
              <w:br/>
              <w:t xml:space="preserve"> (Субсидии некоммерч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ским организациям (за исключением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(муниципальных) учреждений,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корпораций (ко</w:t>
            </w:r>
            <w:r w:rsidRPr="00846458">
              <w:rPr>
                <w:sz w:val="20"/>
                <w:szCs w:val="20"/>
              </w:rPr>
              <w:t>м</w:t>
            </w:r>
            <w:r w:rsidRPr="00846458">
              <w:rPr>
                <w:sz w:val="20"/>
                <w:szCs w:val="20"/>
              </w:rPr>
              <w:t>паний), публично-правовых компаний))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0640168270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630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383,4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содержание муниципального имущес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ва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0620128190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строительство и реконструкцию объектов канализационного хозя</w:t>
            </w:r>
            <w:r w:rsidRPr="00846458">
              <w:rPr>
                <w:sz w:val="20"/>
                <w:szCs w:val="20"/>
              </w:rPr>
              <w:t>й</w:t>
            </w:r>
            <w:r w:rsidRPr="00846458">
              <w:rPr>
                <w:sz w:val="20"/>
                <w:szCs w:val="20"/>
              </w:rPr>
              <w:t>ства (Бюджетные инвест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06201S4910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368,2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</w:t>
            </w:r>
            <w:r w:rsidRPr="00846458">
              <w:rPr>
                <w:sz w:val="20"/>
                <w:szCs w:val="20"/>
              </w:rPr>
              <w:t>я</w:t>
            </w:r>
            <w:r w:rsidRPr="00846458">
              <w:rPr>
                <w:sz w:val="20"/>
                <w:szCs w:val="20"/>
              </w:rPr>
              <w:t>чему водоснабжению (Субсидии юридическим лицам (кроме некоммерч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ских организаций), инд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lastRenderedPageBreak/>
              <w:t>видуальным предприним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телям, физическим лицам - производителям товаров, работ, услуг)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06401SТ100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810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590 647,8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467 214,6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409 368,9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Расходы на обустройство (создание) мест (площ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док) накопления (в том числе раздельного нако</w:t>
            </w:r>
            <w:r w:rsidRPr="00846458">
              <w:rPr>
                <w:sz w:val="20"/>
                <w:szCs w:val="20"/>
              </w:rPr>
              <w:t>п</w:t>
            </w:r>
            <w:r w:rsidRPr="00846458">
              <w:rPr>
                <w:sz w:val="20"/>
                <w:szCs w:val="20"/>
              </w:rPr>
              <w:t>ления) твердых комм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нальных отходов и прио</w:t>
            </w:r>
            <w:r w:rsidRPr="00846458">
              <w:rPr>
                <w:sz w:val="20"/>
                <w:szCs w:val="20"/>
              </w:rPr>
              <w:t>б</w:t>
            </w:r>
            <w:r w:rsidRPr="00846458">
              <w:rPr>
                <w:sz w:val="20"/>
                <w:szCs w:val="20"/>
              </w:rPr>
              <w:t>ретение контейнеров и/или бункеров для накопления твердых коммунальных отходов и/или крупногаб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ритных отходов</w:t>
            </w:r>
            <w:r w:rsidRPr="00846458">
              <w:rPr>
                <w:sz w:val="20"/>
                <w:szCs w:val="20"/>
              </w:rPr>
              <w:br/>
              <w:t xml:space="preserve">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06402S4810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12 862,3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Работы (услуги) по удал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нию (обрезке) зеленых насаждений (Иные заку</w:t>
            </w:r>
            <w:r w:rsidRPr="00846458">
              <w:rPr>
                <w:sz w:val="20"/>
                <w:szCs w:val="20"/>
              </w:rPr>
              <w:t>п</w:t>
            </w:r>
            <w:r w:rsidRPr="00846458">
              <w:rPr>
                <w:sz w:val="20"/>
                <w:szCs w:val="20"/>
              </w:rPr>
              <w:t>ки товаров, работ и услуг для обеспечения госуда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ственных (муниципал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0620228250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5 781,0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5 837,9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5 893,8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функционирования сетей энергоснабжения нару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ного освещения города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0640128120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82 000,0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47 000,0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47 000,0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по поддержанию санитарного, эстетическ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го уровня города (Иные закупки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0640228060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22 589,9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16 359,6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16 359,6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Работы (услуги) по озел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нению и содержанию з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леных насаждений (Иные закупки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0640228070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24 691,0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24 691,0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24 691,0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Реализация программ формирования совреме</w:t>
            </w:r>
            <w:r w:rsidRPr="00846458">
              <w:rPr>
                <w:sz w:val="20"/>
                <w:szCs w:val="20"/>
              </w:rPr>
              <w:t>н</w:t>
            </w:r>
            <w:r w:rsidRPr="00846458">
              <w:rPr>
                <w:sz w:val="20"/>
                <w:szCs w:val="20"/>
              </w:rPr>
              <w:t>ной городской среды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192И455550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70 251,0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71 165,6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71 165,6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Дополнительные расходы областного бюджета на реализацию программ формирования совреме</w:t>
            </w:r>
            <w:r w:rsidRPr="00846458">
              <w:rPr>
                <w:sz w:val="20"/>
                <w:szCs w:val="20"/>
              </w:rPr>
              <w:t>н</w:t>
            </w:r>
            <w:r w:rsidRPr="00846458">
              <w:rPr>
                <w:sz w:val="20"/>
                <w:szCs w:val="20"/>
              </w:rPr>
              <w:t>ной городской среды в целях достижения знач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ния базового результата, установленного соглаш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нием о предоставлении межбюджетных трансфе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lastRenderedPageBreak/>
              <w:t>тов (Иные закупки тов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ров, работ и услуг для обеспечения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192И4А5550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48 714,2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Дополнительные расходы местного бюджета на ре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лизацию программ форм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рования современной г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родской среды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1920128280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20 762,4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приобретение детского игрового обор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дования, спортивного об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рудования, малых арх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тектурных форм для п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следующей установки, а также на приобретение материалов резинового покрытия для дальнейшей укладки на детских пл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щадках (Иные закупки товаров, работ и услуг для обеспечения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19401S5350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23 585,0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24 183,8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24 183,8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(Расходы на выплаты пе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соналу казенных учрежд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ний)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0640300590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58 594,2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58 594,2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58 594,2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0640300590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8 699,6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5 479,3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5 479,3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0640300590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190 986,3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190 986,3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190 986,3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Финансовое обеспечение иных расходов бюджета города Шахты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0640399990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150,0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0605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0640200590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157 812,7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157 802,5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157 792,3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экологической безопасн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lastRenderedPageBreak/>
              <w:t>сти населения и повыш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ние защищенности окр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жающей среды от антр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погенного воздействия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0605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0640228100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3 000,0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3 000,0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Расходы на капитальный ремонт водоотливных комплексов шахтных вод в целях защиты территорий от подтопления шахтными водами</w:t>
            </w:r>
            <w:r w:rsidRPr="00846458">
              <w:rPr>
                <w:sz w:val="20"/>
                <w:szCs w:val="20"/>
              </w:rPr>
              <w:br/>
              <w:t xml:space="preserve">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0605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06402S5070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77 442,8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разработку проектной документации на капитальный ремонт водоотливных комплексов шахтных вод в целях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щиты территорий от по</w:t>
            </w:r>
            <w:r w:rsidRPr="00846458">
              <w:rPr>
                <w:sz w:val="20"/>
                <w:szCs w:val="20"/>
              </w:rPr>
              <w:t>д</w:t>
            </w:r>
            <w:r w:rsidRPr="00846458">
              <w:rPr>
                <w:sz w:val="20"/>
                <w:szCs w:val="20"/>
              </w:rPr>
              <w:t>топления шахтными вод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ми</w:t>
            </w:r>
            <w:r w:rsidRPr="00846458">
              <w:rPr>
                <w:sz w:val="20"/>
                <w:szCs w:val="20"/>
              </w:rPr>
              <w:br/>
              <w:t xml:space="preserve">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0605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06402S5080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1 845,3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проведение капитального ремонта, строительства, реконс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рукции муниципальных объектов (Иные закупки товаров, работ и услуг для обеспечения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0140128180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59 482,9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разработку документации на стро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тельство, реконструкцию и капитальный ремонт м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ниципальных объектов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0140128220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3 650,7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капитальный ремонт образовательных организаций (Иные заку</w:t>
            </w:r>
            <w:r w:rsidRPr="00846458">
              <w:rPr>
                <w:sz w:val="20"/>
                <w:szCs w:val="20"/>
              </w:rPr>
              <w:t>п</w:t>
            </w:r>
            <w:r w:rsidRPr="00846458">
              <w:rPr>
                <w:sz w:val="20"/>
                <w:szCs w:val="20"/>
              </w:rPr>
              <w:t>ки товаров, работ и услуг для обеспечения госуда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ственных (муниципал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01401S4550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39 467,4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357 808,1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53 806,6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0940200590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199,3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1540200590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30,0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Расходы на софинансир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вание муниципальных программ по работе с 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лодежью</w:t>
            </w:r>
            <w:r w:rsidRPr="00846458">
              <w:rPr>
                <w:sz w:val="20"/>
                <w:szCs w:val="20"/>
              </w:rPr>
              <w:br/>
              <w:t xml:space="preserve">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02401S3120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259,7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259,7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259,7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софинансир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вание муниципальных программ по работе с 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лодежью (Иные закупки товаров, работ и услуг для обеспечения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02404S3120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1 128,3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1 131,3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1 301,3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реализацию мероприятий по созданию условий для оказания м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дицинской помощи нас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лению на территории г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рода Шахты (Иные заку</w:t>
            </w:r>
            <w:r w:rsidRPr="00846458">
              <w:rPr>
                <w:sz w:val="20"/>
                <w:szCs w:val="20"/>
              </w:rPr>
              <w:t>п</w:t>
            </w:r>
            <w:r w:rsidRPr="00846458">
              <w:rPr>
                <w:sz w:val="20"/>
                <w:szCs w:val="20"/>
              </w:rPr>
              <w:t>ки товаров, работ и услуг для обеспечения госуда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ственных (муниципал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9990028230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1 755,2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1 755,2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1 755,2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реализацию мероприятий по созданию условий для оказания м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дицинской помощи нас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лению на территории г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9990028230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648,0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648,0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648,0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реализацию мероприятий по обеспеч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нию жильем молодых с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мей (Социальные выплаты гражданам, кроме публи</w:t>
            </w:r>
            <w:r w:rsidRPr="00846458">
              <w:rPr>
                <w:sz w:val="20"/>
                <w:szCs w:val="20"/>
              </w:rPr>
              <w:t>ч</w:t>
            </w:r>
            <w:r w:rsidRPr="00846458">
              <w:rPr>
                <w:sz w:val="20"/>
                <w:szCs w:val="20"/>
              </w:rPr>
              <w:t>ных нормативных соц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05401L4970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39 226,9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44 540,2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44 500,9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Дополнительные расходы областного бюджета на обеспечение детей-сирот и детей, оставшихся без п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печения родителей, лиц из числа детей-сирот и детей, оставшихся без попечения родителей, жилыми пом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щениями в целях прев</w:t>
            </w:r>
            <w:r w:rsidRPr="00846458">
              <w:rPr>
                <w:sz w:val="20"/>
                <w:szCs w:val="20"/>
              </w:rPr>
              <w:t>ы</w:t>
            </w:r>
            <w:r w:rsidRPr="00846458">
              <w:rPr>
                <w:sz w:val="20"/>
                <w:szCs w:val="20"/>
              </w:rPr>
              <w:t>шения значения базового результата, установленн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го соглашением о предо</w:t>
            </w:r>
            <w:r w:rsidRPr="00846458">
              <w:rPr>
                <w:sz w:val="20"/>
                <w:szCs w:val="20"/>
              </w:rPr>
              <w:t>с</w:t>
            </w:r>
            <w:r w:rsidRPr="00846458">
              <w:rPr>
                <w:sz w:val="20"/>
                <w:szCs w:val="20"/>
              </w:rPr>
              <w:t>тавлении межбюджетных трансфертов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05401Д0820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176 587,1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100 986,8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68 526,8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Организация исполн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тельно-распорядительных функций, связанных с ре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лизацией переданных г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сударственных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в сфере социального обслуживания и социал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 xml:space="preserve">ной защиты населения </w:t>
            </w:r>
            <w:r w:rsidRPr="00846458">
              <w:rPr>
                <w:sz w:val="20"/>
                <w:szCs w:val="20"/>
              </w:rPr>
              <w:lastRenderedPageBreak/>
              <w:t>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0340272110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22 058,8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22 058,8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22 058,8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Строительство (реконс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рукция) спортивных об</w:t>
            </w:r>
            <w:r w:rsidRPr="00846458">
              <w:rPr>
                <w:sz w:val="20"/>
                <w:szCs w:val="20"/>
              </w:rPr>
              <w:t>ъ</w:t>
            </w:r>
            <w:r w:rsidRPr="00846458">
              <w:rPr>
                <w:sz w:val="20"/>
                <w:szCs w:val="20"/>
              </w:rPr>
              <w:t>ектов (Бюджетные инв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1102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11202S5010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292 566,5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предоставл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ние субсидий редакциям городских газет, учредит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лем которых является А</w:t>
            </w:r>
            <w:r w:rsidRPr="00846458">
              <w:rPr>
                <w:sz w:val="20"/>
                <w:szCs w:val="20"/>
              </w:rPr>
              <w:t>д</w:t>
            </w:r>
            <w:r w:rsidRPr="00846458">
              <w:rPr>
                <w:sz w:val="20"/>
                <w:szCs w:val="20"/>
              </w:rPr>
              <w:t>министрация города Ша</w:t>
            </w:r>
            <w:r w:rsidRPr="00846458">
              <w:rPr>
                <w:sz w:val="20"/>
                <w:szCs w:val="20"/>
              </w:rPr>
              <w:t>х</w:t>
            </w:r>
            <w:r w:rsidRPr="00846458">
              <w:rPr>
                <w:sz w:val="20"/>
                <w:szCs w:val="20"/>
              </w:rPr>
              <w:t>ты, на компенсацию части затрат по освещению де</w:t>
            </w:r>
            <w:r w:rsidRPr="00846458">
              <w:rPr>
                <w:sz w:val="20"/>
                <w:szCs w:val="20"/>
              </w:rPr>
              <w:t>я</w:t>
            </w:r>
            <w:r w:rsidRPr="00846458">
              <w:rPr>
                <w:sz w:val="20"/>
                <w:szCs w:val="20"/>
              </w:rPr>
              <w:t>тельности органов местн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го самоуправления (Су</w:t>
            </w:r>
            <w:r w:rsidRPr="00846458">
              <w:rPr>
                <w:sz w:val="20"/>
                <w:szCs w:val="20"/>
              </w:rPr>
              <w:t>б</w:t>
            </w:r>
            <w:r w:rsidRPr="00846458">
              <w:rPr>
                <w:sz w:val="20"/>
                <w:szCs w:val="20"/>
              </w:rPr>
              <w:t>сидии юридическим лицам (кроме некоммерческих организаций), индивид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альным предпринимат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лям, физическим лицам - производителям товаров, работ, услуг)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1740198701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810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3 021,8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2 407,6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2 407,6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Процентные платежи по обслуживанию муниц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пального долга города Шахты (Обслуживание муниципального долга)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1301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9920091000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730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133 078,7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129 072,0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124 909,6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Контрольно-счетная пал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та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30 790,2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30 734,0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30 733,9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управления, отраслевых (функциональных) органов Администрации города Шахты (Расходы на в</w:t>
            </w:r>
            <w:r w:rsidRPr="00846458">
              <w:rPr>
                <w:sz w:val="20"/>
                <w:szCs w:val="20"/>
              </w:rPr>
              <w:t>ы</w:t>
            </w:r>
            <w:r w:rsidRPr="00846458">
              <w:rPr>
                <w:sz w:val="20"/>
                <w:szCs w:val="20"/>
              </w:rPr>
              <w:t>платы персоналу госуда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ственных (муниципал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9110000110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6 574,6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6 775,9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6 777,8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управления, отраслевых (функциональных) органов Администрации города Шахты (Расходы на в</w:t>
            </w:r>
            <w:r w:rsidRPr="00846458">
              <w:rPr>
                <w:sz w:val="20"/>
                <w:szCs w:val="20"/>
              </w:rPr>
              <w:t>ы</w:t>
            </w:r>
            <w:r w:rsidRPr="00846458">
              <w:rPr>
                <w:sz w:val="20"/>
                <w:szCs w:val="20"/>
              </w:rPr>
              <w:t>платы персоналу госуда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ственных (муниципал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22 165,2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21 963,9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21 962,0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вых (функциональных) органов Администрации города Шахты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1 989,0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1 932,9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1 932,9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 xml:space="preserve">вых (функциональных) органов Администрации города Шахты (Уплата </w:t>
            </w:r>
            <w:r w:rsidRPr="00846458">
              <w:rPr>
                <w:sz w:val="20"/>
                <w:szCs w:val="20"/>
              </w:rPr>
              <w:lastRenderedPageBreak/>
              <w:t>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lastRenderedPageBreak/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44,7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44,6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вых (функциональных) органов Администрации города Шахты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16,6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16,6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Департамент экономики и финансов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56 840,0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272 113,4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664 539,2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управления, отраслевых (функциональных) органов Администрации города Шахты (Расходы на в</w:t>
            </w:r>
            <w:r w:rsidRPr="00846458">
              <w:rPr>
                <w:sz w:val="20"/>
                <w:szCs w:val="20"/>
              </w:rPr>
              <w:t>ы</w:t>
            </w:r>
            <w:r w:rsidRPr="00846458">
              <w:rPr>
                <w:sz w:val="20"/>
                <w:szCs w:val="20"/>
              </w:rPr>
              <w:t>платы персоналу госуда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ственных (муниципал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1340200110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53 360,9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53 360,9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53 360,9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вых (функциональных) органов Администрации города Шахты (Расходы на выплаты персоналу гос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дарственных (муниц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1340200190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371,3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вых (функциональных) органов Администрации города Шахты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1340200190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3 032,3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2 976,0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2 976,0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1340200190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74,3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73,3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Условно утвержденные расходы (Специальные расходы)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9990092000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880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100 000,0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210 000,0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Расходы, зарезервирова</w:t>
            </w:r>
            <w:r w:rsidRPr="00846458">
              <w:rPr>
                <w:sz w:val="20"/>
                <w:szCs w:val="20"/>
              </w:rPr>
              <w:t>н</w:t>
            </w:r>
            <w:r w:rsidRPr="00846458">
              <w:rPr>
                <w:sz w:val="20"/>
                <w:szCs w:val="20"/>
              </w:rPr>
              <w:t>ные на финансовое обе</w:t>
            </w:r>
            <w:r w:rsidRPr="00846458">
              <w:rPr>
                <w:sz w:val="20"/>
                <w:szCs w:val="20"/>
              </w:rPr>
              <w:t>с</w:t>
            </w:r>
            <w:r w:rsidRPr="00846458">
              <w:rPr>
                <w:sz w:val="20"/>
                <w:szCs w:val="20"/>
              </w:rPr>
              <w:t>печение приоритетных расходов бюджета города Шахты (Резервные средс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ва)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9990093000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870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115 702,2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398 129,0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443 884,3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424 844,8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424 855,8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</w:t>
            </w:r>
            <w:r w:rsidRPr="00846458">
              <w:rPr>
                <w:sz w:val="20"/>
                <w:szCs w:val="20"/>
              </w:rPr>
              <w:lastRenderedPageBreak/>
              <w:t>учреждений города Шахты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lastRenderedPageBreak/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1040100590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130 233,3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130 230,2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130 227,5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Развитие сети учреждений культурно-досугового т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па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102Я555130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11 405,8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1040100590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210 654,0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210 271,8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210 269,7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1040100590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68 534,2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68 535,9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68 536,9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 театров в нас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ленных пунктах с числе</w:t>
            </w:r>
            <w:r w:rsidRPr="00846458">
              <w:rPr>
                <w:sz w:val="20"/>
                <w:szCs w:val="20"/>
              </w:rPr>
              <w:t>н</w:t>
            </w:r>
            <w:r w:rsidRPr="00846458">
              <w:rPr>
                <w:sz w:val="20"/>
                <w:szCs w:val="20"/>
              </w:rPr>
              <w:t>ностью населения до 300 тысяч человек (Субсидии автономным учрежден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10401L4660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3 542,1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государстве</w:t>
            </w:r>
            <w:r w:rsidRPr="00846458">
              <w:rPr>
                <w:sz w:val="20"/>
                <w:szCs w:val="20"/>
              </w:rPr>
              <w:t>н</w:t>
            </w:r>
            <w:r w:rsidRPr="00846458">
              <w:rPr>
                <w:sz w:val="20"/>
                <w:szCs w:val="20"/>
              </w:rPr>
              <w:t>ную поддержку отрасли культуры (Субсидии бю</w:t>
            </w:r>
            <w:r w:rsidRPr="00846458">
              <w:rPr>
                <w:sz w:val="20"/>
                <w:szCs w:val="20"/>
              </w:rPr>
              <w:t>д</w:t>
            </w:r>
            <w:r w:rsidRPr="00846458">
              <w:rPr>
                <w:sz w:val="20"/>
                <w:szCs w:val="20"/>
              </w:rPr>
              <w:t>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10401L5190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854,2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876,5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894,1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реализацию инициативных проектов (текущий ремонт кровли здания им. Л.Красина-структурного подраздел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ния МБУК г. Шахты "ГДК и К", расположенного по адресу: г. Шахты, ул. Кр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синская, 42-а)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10401S464J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3 727,7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управления, отраслевых (функциональных) органов Администрации города Шахты (Расходы на в</w:t>
            </w:r>
            <w:r w:rsidRPr="00846458">
              <w:rPr>
                <w:sz w:val="20"/>
                <w:szCs w:val="20"/>
              </w:rPr>
              <w:t>ы</w:t>
            </w:r>
            <w:r w:rsidRPr="00846458">
              <w:rPr>
                <w:sz w:val="20"/>
                <w:szCs w:val="20"/>
              </w:rPr>
              <w:t>платы персоналу госуда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ственных (муниципал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1040200110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9 223,0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9 223,0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9 223,0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вых (функциональных) органов Администрации города Шахты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441,2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441,2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441,2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 xml:space="preserve">Расходы на обеспечение функций органов местного </w:t>
            </w:r>
            <w:r w:rsidRPr="00846458">
              <w:rPr>
                <w:sz w:val="20"/>
                <w:szCs w:val="20"/>
              </w:rPr>
              <w:lastRenderedPageBreak/>
              <w:t>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lastRenderedPageBreak/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552,5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549,9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547,1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(Расходы на выплаты пе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4 153,5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4 153,5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4 153,5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76,8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76,8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организацию и проведение праздничных мероприятий (Иные заку</w:t>
            </w:r>
            <w:r w:rsidRPr="00846458">
              <w:rPr>
                <w:sz w:val="20"/>
                <w:szCs w:val="20"/>
              </w:rPr>
              <w:t>п</w:t>
            </w:r>
            <w:r w:rsidRPr="00846458">
              <w:rPr>
                <w:sz w:val="20"/>
                <w:szCs w:val="20"/>
              </w:rPr>
              <w:t>ки товаров, работ и услуг для обеспечения госуда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ственных (муниципал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1040228010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486,0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486,0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486,0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3 414 854,8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3 612 164,1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3 406 409,4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предоставл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ние субсидий юридич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ским лицам (индивидуал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ным предпринимателям), осуществляющим рег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лярные перевозки по м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ниципальным, межмун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ципальным маршрутам автомобильным транспо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том в городе Шахты, в целях возмещения недоп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лученных доходов в связи с предоставлением права льготного проезда уч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щимся, осваивающим о</w:t>
            </w:r>
            <w:r w:rsidRPr="00846458">
              <w:rPr>
                <w:sz w:val="20"/>
                <w:szCs w:val="20"/>
              </w:rPr>
              <w:t>б</w:t>
            </w:r>
            <w:r w:rsidRPr="00846458">
              <w:rPr>
                <w:sz w:val="20"/>
                <w:szCs w:val="20"/>
              </w:rPr>
              <w:t>разовательные программы начального общего, о</w:t>
            </w:r>
            <w:r w:rsidRPr="00846458">
              <w:rPr>
                <w:sz w:val="20"/>
                <w:szCs w:val="20"/>
              </w:rPr>
              <w:t>с</w:t>
            </w:r>
            <w:r w:rsidRPr="00846458">
              <w:rPr>
                <w:sz w:val="20"/>
                <w:szCs w:val="20"/>
              </w:rPr>
              <w:t>новного общего или сре</w:t>
            </w:r>
            <w:r w:rsidRPr="00846458">
              <w:rPr>
                <w:sz w:val="20"/>
                <w:szCs w:val="20"/>
              </w:rPr>
              <w:t>д</w:t>
            </w:r>
            <w:r w:rsidRPr="00846458">
              <w:rPr>
                <w:sz w:val="20"/>
                <w:szCs w:val="20"/>
              </w:rPr>
              <w:t>него общего образования в образовательных орган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зациях города Шахты (Субсидии юридическим лицам (кроме некоммерч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ских организаций), инд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видуальным предприним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телям, физическим лицам - производителям товаров, работ, услуг)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0408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9990069990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810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26 634,7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20 237,2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20 237,2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0140100590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457 916,7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456 477,0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475 152,8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Обеспечение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гарантий реализ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ции прав на получение общедоступного и бе</w:t>
            </w:r>
            <w:r w:rsidRPr="00846458">
              <w:rPr>
                <w:sz w:val="20"/>
                <w:szCs w:val="20"/>
              </w:rPr>
              <w:t>с</w:t>
            </w:r>
            <w:r w:rsidRPr="00846458">
              <w:rPr>
                <w:sz w:val="20"/>
                <w:szCs w:val="20"/>
              </w:rPr>
              <w:t>платного дошкольного образования в муниц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пальных дошкольных о</w:t>
            </w:r>
            <w:r w:rsidRPr="00846458">
              <w:rPr>
                <w:sz w:val="20"/>
                <w:szCs w:val="20"/>
              </w:rPr>
              <w:t>б</w:t>
            </w:r>
            <w:r w:rsidRPr="00846458">
              <w:rPr>
                <w:sz w:val="20"/>
                <w:szCs w:val="20"/>
              </w:rPr>
              <w:t>разовательных организ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циях, дошкольного, н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чального общего, основн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го общего, среднего общ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го образования в муниц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пальных общеобразов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тельных организациях, обеспечение дополнител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ного образования детей в муниципальных общео</w:t>
            </w:r>
            <w:r w:rsidRPr="00846458">
              <w:rPr>
                <w:sz w:val="20"/>
                <w:szCs w:val="20"/>
              </w:rPr>
              <w:t>б</w:t>
            </w:r>
            <w:r w:rsidRPr="00846458">
              <w:rPr>
                <w:sz w:val="20"/>
                <w:szCs w:val="20"/>
              </w:rPr>
              <w:t>разовательных организ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циях, включая расходы на оплату труда, приобрет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ние учебников и учебных пособий, средств обуч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ния, игр, игрушек (за и</w:t>
            </w:r>
            <w:r w:rsidRPr="00846458">
              <w:rPr>
                <w:sz w:val="20"/>
                <w:szCs w:val="20"/>
              </w:rPr>
              <w:t>с</w:t>
            </w:r>
            <w:r w:rsidRPr="00846458">
              <w:rPr>
                <w:sz w:val="20"/>
                <w:szCs w:val="20"/>
              </w:rPr>
              <w:t>ключением расходов на содержание зданий и о</w:t>
            </w:r>
            <w:r w:rsidRPr="00846458">
              <w:rPr>
                <w:sz w:val="20"/>
                <w:szCs w:val="20"/>
              </w:rPr>
              <w:t>п</w:t>
            </w:r>
            <w:r w:rsidRPr="00846458">
              <w:rPr>
                <w:sz w:val="20"/>
                <w:szCs w:val="20"/>
              </w:rPr>
              <w:t>лату коммунальных услуг) 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0140172460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792 251,7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793 384,5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794 566,5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пальных образовательных организациях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01401S3740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2 737,8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Дополнительные расходы областного бюджета на оснащение предметных кабинетов общеобразов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тельных организаций средствами обучения и воспитания в целях дост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жения базового результ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та, установленного согл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шением о предоставлении межбюджетных трансфе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тов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012Ю4А5590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7 289,5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Обеспечение выплат еж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месячного денежного во</w:t>
            </w:r>
            <w:r w:rsidRPr="00846458">
              <w:rPr>
                <w:sz w:val="20"/>
                <w:szCs w:val="20"/>
              </w:rPr>
              <w:t>з</w:t>
            </w:r>
            <w:r w:rsidRPr="00846458">
              <w:rPr>
                <w:sz w:val="20"/>
                <w:szCs w:val="20"/>
              </w:rPr>
              <w:t>награждения советникам директоров по воспитанию и взаимодействию с де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скими общественными объединениями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общеобразов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тельных организаций, профессиональных обр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зовательных организаций субъектов Российской Ф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дерации, города Байконура и федеральной территории "Сириус", муниципальных общеобразовательных о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ганизаций и професси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lastRenderedPageBreak/>
              <w:t>нальных образовательных организаций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012Ю650500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4 687,2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5 687,2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5 687,2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Расходы на проведение мероприятий по обеспеч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нию деятельности сове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ников директора по восп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танию и взаимодействию с детскими общественными объединениями в общео</w:t>
            </w:r>
            <w:r w:rsidRPr="00846458">
              <w:rPr>
                <w:sz w:val="20"/>
                <w:szCs w:val="20"/>
              </w:rPr>
              <w:t>б</w:t>
            </w:r>
            <w:r w:rsidRPr="00846458">
              <w:rPr>
                <w:sz w:val="20"/>
                <w:szCs w:val="20"/>
              </w:rPr>
              <w:t>разовательных организ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циях (Субсидии бюдже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012Ю651790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12 338,2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12 624,4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12 781,0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Ежемесячное денежное вознаграждение за клас</w:t>
            </w:r>
            <w:r w:rsidRPr="00846458">
              <w:rPr>
                <w:sz w:val="20"/>
                <w:szCs w:val="20"/>
              </w:rPr>
              <w:t>с</w:t>
            </w:r>
            <w:r w:rsidRPr="00846458">
              <w:rPr>
                <w:sz w:val="20"/>
                <w:szCs w:val="20"/>
              </w:rPr>
              <w:t>ное руководство педагог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ческим работникам гос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дарственных и муниц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пальных образовательных организаций, реализу</w:t>
            </w:r>
            <w:r w:rsidRPr="00846458">
              <w:rPr>
                <w:sz w:val="20"/>
                <w:szCs w:val="20"/>
              </w:rPr>
              <w:t>ю</w:t>
            </w:r>
            <w:r w:rsidRPr="00846458">
              <w:rPr>
                <w:sz w:val="20"/>
                <w:szCs w:val="20"/>
              </w:rPr>
              <w:t>щих образовательные пр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граммы</w:t>
            </w:r>
            <w:r w:rsidRPr="00846458">
              <w:rPr>
                <w:sz w:val="20"/>
                <w:szCs w:val="20"/>
              </w:rPr>
              <w:br/>
              <w:t>начального общего обр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зования, образовательные программы основного о</w:t>
            </w:r>
            <w:r w:rsidRPr="00846458">
              <w:rPr>
                <w:sz w:val="20"/>
                <w:szCs w:val="20"/>
              </w:rPr>
              <w:t>б</w:t>
            </w:r>
            <w:r w:rsidRPr="00846458">
              <w:rPr>
                <w:sz w:val="20"/>
                <w:szCs w:val="20"/>
              </w:rPr>
              <w:t>щего образования, образ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вательные программы среднего общего образ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вания (Субсидии бюдже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012Ю653030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66 792,6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66 792,6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66 792,6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0140100590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371 875,2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377 716,1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355 452,0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Обеспечение ежемесячной доплаты к заработной пл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те водителей школьных автобусов, осуществля</w:t>
            </w:r>
            <w:r w:rsidRPr="00846458">
              <w:rPr>
                <w:sz w:val="20"/>
                <w:szCs w:val="20"/>
              </w:rPr>
              <w:t>ю</w:t>
            </w:r>
            <w:r w:rsidRPr="00846458">
              <w:rPr>
                <w:sz w:val="20"/>
                <w:szCs w:val="20"/>
              </w:rPr>
              <w:t>щих перевозку обуча</w:t>
            </w:r>
            <w:r w:rsidRPr="00846458">
              <w:rPr>
                <w:sz w:val="20"/>
                <w:szCs w:val="20"/>
              </w:rPr>
              <w:t>ю</w:t>
            </w:r>
            <w:r w:rsidRPr="00846458">
              <w:rPr>
                <w:sz w:val="20"/>
                <w:szCs w:val="20"/>
              </w:rPr>
              <w:t>щихся до места учебы и обратно (Субсидии бю</w:t>
            </w:r>
            <w:r w:rsidRPr="00846458">
              <w:rPr>
                <w:sz w:val="20"/>
                <w:szCs w:val="20"/>
              </w:rPr>
              <w:t>д</w:t>
            </w:r>
            <w:r w:rsidRPr="00846458">
              <w:rPr>
                <w:sz w:val="20"/>
                <w:szCs w:val="20"/>
              </w:rPr>
              <w:t>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0140171430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269,4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269,4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269,4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Обеспечение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гарантий реализ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ции прав на получение общедоступного и бе</w:t>
            </w:r>
            <w:r w:rsidRPr="00846458">
              <w:rPr>
                <w:sz w:val="20"/>
                <w:szCs w:val="20"/>
              </w:rPr>
              <w:t>с</w:t>
            </w:r>
            <w:r w:rsidRPr="00846458">
              <w:rPr>
                <w:sz w:val="20"/>
                <w:szCs w:val="20"/>
              </w:rPr>
              <w:t>платного дошкольного образования в муниц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пальных дошкольных о</w:t>
            </w:r>
            <w:r w:rsidRPr="00846458">
              <w:rPr>
                <w:sz w:val="20"/>
                <w:szCs w:val="20"/>
              </w:rPr>
              <w:t>б</w:t>
            </w:r>
            <w:r w:rsidRPr="00846458">
              <w:rPr>
                <w:sz w:val="20"/>
                <w:szCs w:val="20"/>
              </w:rPr>
              <w:t>разовательных организ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циях, дошкольного, н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чального общего, основн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го общего, среднего общ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го образования в муниц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пальных общеобразов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тельных организациях, обеспечение дополнител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ного образования детей в муниципальных общео</w:t>
            </w:r>
            <w:r w:rsidRPr="00846458">
              <w:rPr>
                <w:sz w:val="20"/>
                <w:szCs w:val="20"/>
              </w:rPr>
              <w:t>б</w:t>
            </w:r>
            <w:r w:rsidRPr="00846458">
              <w:rPr>
                <w:sz w:val="20"/>
                <w:szCs w:val="20"/>
              </w:rPr>
              <w:t>разовательных организ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циях, включая расходы на оплату труда, приобрет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 xml:space="preserve">ние учебников и учебных </w:t>
            </w:r>
            <w:r w:rsidRPr="00846458">
              <w:rPr>
                <w:sz w:val="20"/>
                <w:szCs w:val="20"/>
              </w:rPr>
              <w:lastRenderedPageBreak/>
              <w:t>пособий, средств обуч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ния, игр, игрушек (за и</w:t>
            </w:r>
            <w:r w:rsidRPr="00846458">
              <w:rPr>
                <w:sz w:val="20"/>
                <w:szCs w:val="20"/>
              </w:rPr>
              <w:t>с</w:t>
            </w:r>
            <w:r w:rsidRPr="00846458">
              <w:rPr>
                <w:sz w:val="20"/>
                <w:szCs w:val="20"/>
              </w:rPr>
              <w:t>ключением расходов на содержание зданий и о</w:t>
            </w:r>
            <w:r w:rsidRPr="00846458">
              <w:rPr>
                <w:sz w:val="20"/>
                <w:szCs w:val="20"/>
              </w:rPr>
              <w:t>п</w:t>
            </w:r>
            <w:r w:rsidRPr="00846458">
              <w:rPr>
                <w:sz w:val="20"/>
                <w:szCs w:val="20"/>
              </w:rPr>
              <w:t>лату коммунальных услуг) 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0140172460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1 206 641,0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1 210 204,6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1 213 920,8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Расходы на организацию бесплатного горячего п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тания обучающихся, пол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чающих начальное общее образование в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и муниципальных образовательных орган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зациях (Субсидии бю</w:t>
            </w:r>
            <w:r w:rsidRPr="00846458">
              <w:rPr>
                <w:sz w:val="20"/>
                <w:szCs w:val="20"/>
              </w:rPr>
              <w:t>д</w:t>
            </w:r>
            <w:r w:rsidRPr="00846458">
              <w:rPr>
                <w:sz w:val="20"/>
                <w:szCs w:val="20"/>
              </w:rPr>
              <w:t>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01401L3040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116 431,4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112 550,0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113 531,7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реализацию инициативных проектов (благоустройство террит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рии МБОУ г. Шахты "Л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цей № 3", расположенного по адресу: 346500 г. Ша</w:t>
            </w:r>
            <w:r w:rsidRPr="00846458">
              <w:rPr>
                <w:sz w:val="20"/>
                <w:szCs w:val="20"/>
              </w:rPr>
              <w:t>х</w:t>
            </w:r>
            <w:r w:rsidRPr="00846458">
              <w:rPr>
                <w:sz w:val="20"/>
                <w:szCs w:val="20"/>
              </w:rPr>
              <w:t>ты Ростовской области, ул. Шевченко, 94, "Обустро</w:t>
            </w:r>
            <w:r w:rsidRPr="00846458">
              <w:rPr>
                <w:sz w:val="20"/>
                <w:szCs w:val="20"/>
              </w:rPr>
              <w:t>й</w:t>
            </w:r>
            <w:r w:rsidRPr="00846458">
              <w:rPr>
                <w:sz w:val="20"/>
                <w:szCs w:val="20"/>
              </w:rPr>
              <w:t>ство спортивных площ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док и объектов молодё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ной инфраструктуры")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01401S464I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3 958,0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приобретение и установку модульных зданий для муниципал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ных образовательных о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ганизаций</w:t>
            </w:r>
            <w:r w:rsidRPr="00846458">
              <w:rPr>
                <w:sz w:val="20"/>
                <w:szCs w:val="20"/>
              </w:rPr>
              <w:br/>
              <w:t xml:space="preserve">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01401S4680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213 000,0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организацию подвоза обучающихся и аренду плавательных ба</w:t>
            </w:r>
            <w:r w:rsidRPr="00846458">
              <w:rPr>
                <w:sz w:val="20"/>
                <w:szCs w:val="20"/>
              </w:rPr>
              <w:t>с</w:t>
            </w:r>
            <w:r w:rsidRPr="00846458">
              <w:rPr>
                <w:sz w:val="20"/>
                <w:szCs w:val="20"/>
              </w:rPr>
              <w:t>сейнов для обучения пл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ванию обучающихся м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ниципальных общеобраз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вательных организаций в рамках реализации вн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урочной деятельности спортивно-оздоровительного напра</w:t>
            </w:r>
            <w:r w:rsidRPr="00846458">
              <w:rPr>
                <w:sz w:val="20"/>
                <w:szCs w:val="20"/>
              </w:rPr>
              <w:t>в</w:t>
            </w:r>
            <w:r w:rsidRPr="00846458">
              <w:rPr>
                <w:sz w:val="20"/>
                <w:szCs w:val="20"/>
              </w:rPr>
              <w:t>ления основной образов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тельной программы н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чального общего образ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вания (Субсидии бюдже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01401S4780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2 355,8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2 355,8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2 355,8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организацию бесплатного горячего п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тания детей из многоде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ных семей, обучающихся по очной форме обучения по программам основного общего, среднего общего образования в муниц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пальных образовательных организациях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01401S5250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27 010,9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28 089,7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29 216,5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организацию бесплатного горячего п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lastRenderedPageBreak/>
              <w:t>тания детей участников специальной военной оп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рации, а также детей, н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ходящихся под опекой (попечительством) учас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ников специальной вое</w:t>
            </w:r>
            <w:r w:rsidRPr="00846458">
              <w:rPr>
                <w:sz w:val="20"/>
                <w:szCs w:val="20"/>
              </w:rPr>
              <w:t>н</w:t>
            </w:r>
            <w:r w:rsidRPr="00846458">
              <w:rPr>
                <w:sz w:val="20"/>
                <w:szCs w:val="20"/>
              </w:rPr>
              <w:t>ной операции, обуча</w:t>
            </w:r>
            <w:r w:rsidRPr="00846458">
              <w:rPr>
                <w:sz w:val="20"/>
                <w:szCs w:val="20"/>
              </w:rPr>
              <w:t>ю</w:t>
            </w:r>
            <w:r w:rsidRPr="00846458">
              <w:rPr>
                <w:sz w:val="20"/>
                <w:szCs w:val="20"/>
              </w:rPr>
              <w:t>щихся по очной форме обучения по программам основного общего, средн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го общего образования в муниципальных образов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тельных организациях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01401S5260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5 250,2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5 459,9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5 663,3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0140100590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76 547,0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77 065,3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76 897,0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реализацию инициативных проектов (текущий ремонт зданий и сооружений МБУ ДО ГДДТ г.Шахты, в том чи</w:t>
            </w:r>
            <w:r w:rsidRPr="00846458">
              <w:rPr>
                <w:sz w:val="20"/>
                <w:szCs w:val="20"/>
              </w:rPr>
              <w:t>с</w:t>
            </w:r>
            <w:r w:rsidRPr="00846458">
              <w:rPr>
                <w:sz w:val="20"/>
                <w:szCs w:val="20"/>
              </w:rPr>
              <w:t>ле замена деревянных окон, ремонт откосов,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мена внутренних и нару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ных дверных блоков)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014012464T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6 424,1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Обеспечение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гарантий реализ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ции прав на получение общедоступного и бе</w:t>
            </w:r>
            <w:r w:rsidRPr="00846458">
              <w:rPr>
                <w:sz w:val="20"/>
                <w:szCs w:val="20"/>
              </w:rPr>
              <w:t>с</w:t>
            </w:r>
            <w:r w:rsidRPr="00846458">
              <w:rPr>
                <w:sz w:val="20"/>
                <w:szCs w:val="20"/>
              </w:rPr>
              <w:t>платного дошкольного образования в муниц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пальных дошкольных о</w:t>
            </w:r>
            <w:r w:rsidRPr="00846458">
              <w:rPr>
                <w:sz w:val="20"/>
                <w:szCs w:val="20"/>
              </w:rPr>
              <w:t>б</w:t>
            </w:r>
            <w:r w:rsidRPr="00846458">
              <w:rPr>
                <w:sz w:val="20"/>
                <w:szCs w:val="20"/>
              </w:rPr>
              <w:t>разовательных организ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циях, дошкольного, н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чального общего, основн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го общего, среднего общ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го образования в муниц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пальных общеобразов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тельных организациях, обеспечение дополнител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ного образования детей в муниципальных общео</w:t>
            </w:r>
            <w:r w:rsidRPr="00846458">
              <w:rPr>
                <w:sz w:val="20"/>
                <w:szCs w:val="20"/>
              </w:rPr>
              <w:t>б</w:t>
            </w:r>
            <w:r w:rsidRPr="00846458">
              <w:rPr>
                <w:sz w:val="20"/>
                <w:szCs w:val="20"/>
              </w:rPr>
              <w:t>разовательных организ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циях, включая расходы на оплату труда, приобрет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ние учебников и учебных пособий, средств обуч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ния, игр, игрушек (за и</w:t>
            </w:r>
            <w:r w:rsidRPr="00846458">
              <w:rPr>
                <w:sz w:val="20"/>
                <w:szCs w:val="20"/>
              </w:rPr>
              <w:t>с</w:t>
            </w:r>
            <w:r w:rsidRPr="00846458">
              <w:rPr>
                <w:sz w:val="20"/>
                <w:szCs w:val="20"/>
              </w:rPr>
              <w:t>ключением расходов на содержание зданий и о</w:t>
            </w:r>
            <w:r w:rsidRPr="00846458">
              <w:rPr>
                <w:sz w:val="20"/>
                <w:szCs w:val="20"/>
              </w:rPr>
              <w:t>п</w:t>
            </w:r>
            <w:r w:rsidRPr="00846458">
              <w:rPr>
                <w:sz w:val="20"/>
                <w:szCs w:val="20"/>
              </w:rPr>
              <w:t>лату коммунальных услуг) 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0140172460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21 642,7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21 654,1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21 665,4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организацию отдыха детей в каникуля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ное время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01401S3130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11 578,1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12 041,3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12 522,9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управления, отраслевых (функциональных) органов Администрации города Шахты (Расходы на в</w:t>
            </w:r>
            <w:r w:rsidRPr="00846458">
              <w:rPr>
                <w:sz w:val="20"/>
                <w:szCs w:val="20"/>
              </w:rPr>
              <w:t>ы</w:t>
            </w:r>
            <w:r w:rsidRPr="00846458">
              <w:rPr>
                <w:sz w:val="20"/>
                <w:szCs w:val="20"/>
              </w:rPr>
              <w:t>платы персоналу госуда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ственных (муниципал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0140200110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17 050,2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17 050,2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17 050,2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вых (функциональных) органов Администрации города Шахты (Расходы на выплаты персоналу гос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дарственных (муниц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630,9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вых (функциональных) органов Администрации города Шахты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403,9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403,9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403,9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1,6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(Расходы на выплаты пе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18 352,7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18 352,7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18 352,7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3 203,2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3 142,6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3 142,6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выплаты насел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492,0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492,0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492,0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27,0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26,7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организации и осуществлению деятел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ности по опеке и попеч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тельству в соответствии со статьей 6 Областного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кона от 26.12.2007 № 830-ЗС "Об организации опеки и попечительства в Ро</w:t>
            </w:r>
            <w:r w:rsidRPr="00846458">
              <w:rPr>
                <w:sz w:val="20"/>
                <w:szCs w:val="20"/>
              </w:rPr>
              <w:t>с</w:t>
            </w:r>
            <w:r w:rsidRPr="00846458">
              <w:rPr>
                <w:sz w:val="20"/>
                <w:szCs w:val="20"/>
              </w:rPr>
              <w:t>товской области" (Расходы на выплаты персоналу г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сударственных (муниц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0140272040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12 421,6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12 421,6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12 421,6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выплате компенс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ции родительской платы за присмотр и уход за детьми в образовательной орган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зации, реализующей обр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зовательную программу дошкольного образования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0140272180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1 274,7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1 274,7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1 274,7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выплате компенс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ции родительской платы за присмотр и уход за детьми в образовательной орган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зации, реализующей обр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зовательную программу дошкольного образования (Социальные выплаты гражданам, кроме публи</w:t>
            </w:r>
            <w:r w:rsidRPr="00846458">
              <w:rPr>
                <w:sz w:val="20"/>
                <w:szCs w:val="20"/>
              </w:rPr>
              <w:t>ч</w:t>
            </w:r>
            <w:r w:rsidRPr="00846458">
              <w:rPr>
                <w:sz w:val="20"/>
                <w:szCs w:val="20"/>
              </w:rPr>
              <w:t>ных нормативных соц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0140272180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63 732,9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63 732,9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63 732,9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мер социальной поддер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ки граждан, усыновивших (удочеривших) ребенка (детей), в части назнач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ния и выплаты единовр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менного денежного пос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бия (Социальные выплаты гражданам, кроме публи</w:t>
            </w:r>
            <w:r w:rsidRPr="00846458">
              <w:rPr>
                <w:sz w:val="20"/>
                <w:szCs w:val="20"/>
              </w:rPr>
              <w:t>ч</w:t>
            </w:r>
            <w:r w:rsidRPr="00846458">
              <w:rPr>
                <w:sz w:val="20"/>
                <w:szCs w:val="20"/>
              </w:rPr>
              <w:t>ных нормативных соц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0140272220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300,0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мер социальной поддер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ки детей-сирот и детей, оставшихся без попечения родителей, лиц из числа детей-сирот и детей, о</w:t>
            </w:r>
            <w:r w:rsidRPr="00846458">
              <w:rPr>
                <w:sz w:val="20"/>
                <w:szCs w:val="20"/>
              </w:rPr>
              <w:t>с</w:t>
            </w:r>
            <w:r w:rsidRPr="00846458">
              <w:rPr>
                <w:sz w:val="20"/>
                <w:szCs w:val="20"/>
              </w:rPr>
              <w:t>тавшихся без попечения родителей, лиц, потеря</w:t>
            </w:r>
            <w:r w:rsidRPr="00846458">
              <w:rPr>
                <w:sz w:val="20"/>
                <w:szCs w:val="20"/>
              </w:rPr>
              <w:t>в</w:t>
            </w:r>
            <w:r w:rsidRPr="00846458">
              <w:rPr>
                <w:sz w:val="20"/>
                <w:szCs w:val="20"/>
              </w:rPr>
              <w:t>ших в период обучения обоих родителей или единственного родителя, предусмотренных пункт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 xml:space="preserve">ми 1, 1.1, 1.2, 1.3 части 1 статьи 13.2 Областного закона от 22.10.2004 № </w:t>
            </w:r>
            <w:r w:rsidRPr="00846458">
              <w:rPr>
                <w:sz w:val="20"/>
                <w:szCs w:val="20"/>
              </w:rPr>
              <w:lastRenderedPageBreak/>
              <w:t>165-ЗС "О социальной поддержке детства в Ро</w:t>
            </w:r>
            <w:r w:rsidRPr="00846458">
              <w:rPr>
                <w:sz w:val="20"/>
                <w:szCs w:val="20"/>
              </w:rPr>
              <w:t>с</w:t>
            </w:r>
            <w:r w:rsidRPr="00846458">
              <w:rPr>
                <w:sz w:val="20"/>
                <w:szCs w:val="20"/>
              </w:rPr>
              <w:t>товской области" (Соц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альные выплаты гражд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0140272420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76 331,5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79 355,8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82 498,4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Департамент труда и соц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ального развития Админ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страции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1 689 920,3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1 706 033,4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1 709 403,3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Организация исполн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тельно-распорядительных функций, связанных с ре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лизацией переданных г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сударственных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в сфере социального обслуживания и социал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ной защиты населения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0340272110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32,0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организации и обеспечению отдыха и оздоровления детей, пр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дусмотренные пунктом 4 части 1 статьи 13.2 Обл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стного закона от 22.10.2004 N 165-ЗС "О социальной поддержке детства в Ростовской о</w:t>
            </w:r>
            <w:r w:rsidRPr="00846458">
              <w:rPr>
                <w:sz w:val="20"/>
                <w:szCs w:val="20"/>
              </w:rPr>
              <w:t>б</w:t>
            </w:r>
            <w:r w:rsidRPr="00846458">
              <w:rPr>
                <w:sz w:val="20"/>
                <w:szCs w:val="20"/>
              </w:rPr>
              <w:t>ласти" (Иные закупки т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варов, работ и услуг для обеспечения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0340372550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85,0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88,3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организации и обеспечению отдыха и оздоровления детей, пр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дусмотренные пунктом 4 части 1 статьи 13.2 Обл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стного закона от 22.10.2004 N 165-ЗС "О социальной поддержке детства в Ростовской о</w:t>
            </w:r>
            <w:r w:rsidRPr="00846458">
              <w:rPr>
                <w:sz w:val="20"/>
                <w:szCs w:val="20"/>
              </w:rPr>
              <w:t>б</w:t>
            </w:r>
            <w:r w:rsidRPr="00846458">
              <w:rPr>
                <w:sz w:val="20"/>
                <w:szCs w:val="20"/>
              </w:rPr>
              <w:t>ласти" (Социальные в</w:t>
            </w:r>
            <w:r w:rsidRPr="00846458">
              <w:rPr>
                <w:sz w:val="20"/>
                <w:szCs w:val="20"/>
              </w:rPr>
              <w:t>ы</w:t>
            </w:r>
            <w:r w:rsidRPr="00846458">
              <w:rPr>
                <w:sz w:val="20"/>
                <w:szCs w:val="20"/>
              </w:rPr>
              <w:t>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0340372550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10 441,7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12 245,6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12 735,5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Финансовое обеспечение иных расходов бюджета города Шахты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0340199990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395,3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395,3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395,3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Финансовое обеспечение иных расходов бюджета города Шахты (Социал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ные выплаты гражданам, кроме публичных норм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тивных социальных в</w:t>
            </w:r>
            <w:r w:rsidRPr="00846458">
              <w:rPr>
                <w:sz w:val="20"/>
                <w:szCs w:val="20"/>
              </w:rPr>
              <w:t>ы</w:t>
            </w:r>
            <w:r w:rsidRPr="00846458">
              <w:rPr>
                <w:sz w:val="20"/>
                <w:szCs w:val="20"/>
              </w:rPr>
              <w:t>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0340199990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38 635,4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38 635,4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38 635,4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Региональные программы по повышению рождаем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сти в субъектах Росси</w:t>
            </w:r>
            <w:r w:rsidRPr="00846458">
              <w:rPr>
                <w:sz w:val="20"/>
                <w:szCs w:val="20"/>
              </w:rPr>
              <w:t>й</w:t>
            </w:r>
            <w:r w:rsidRPr="00846458">
              <w:rPr>
                <w:sz w:val="20"/>
                <w:szCs w:val="20"/>
              </w:rPr>
              <w:t>ской Федерации, в кот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рых суммарный коэфф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циент рождаемости ниже среднероссийского уровня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032Я253130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76,6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Создание системы долг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временного ухода за гра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данами пожилого возраста и инвалидами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032Я451630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115 460,3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125 012,2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96 168,4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0340400590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1 670,9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1 669,6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1 668,0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полномочий в сфере социального обсл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живания, предусмотре</w:t>
            </w:r>
            <w:r w:rsidRPr="00846458">
              <w:rPr>
                <w:sz w:val="20"/>
                <w:szCs w:val="20"/>
              </w:rPr>
              <w:t>н</w:t>
            </w:r>
            <w:r w:rsidRPr="00846458">
              <w:rPr>
                <w:sz w:val="20"/>
                <w:szCs w:val="20"/>
              </w:rPr>
              <w:t>ных пунктами 2, 3, 4 и 5 части 1 и частями 1.1, 1.2 статьи 6 Областного зак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на от 03.09.2014 N 222-ЗС "О социальном обслуж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вании граждан в Росто</w:t>
            </w:r>
            <w:r w:rsidRPr="00846458">
              <w:rPr>
                <w:sz w:val="20"/>
                <w:szCs w:val="20"/>
              </w:rPr>
              <w:t>в</w:t>
            </w:r>
            <w:r w:rsidRPr="00846458">
              <w:rPr>
                <w:sz w:val="20"/>
                <w:szCs w:val="20"/>
              </w:rPr>
              <w:t>ской области"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0340472260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235 674,2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235 825,7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235 986,2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0440100590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85,3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85,3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85,3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гориям</w:t>
            </w:r>
            <w:r w:rsidRPr="00846458">
              <w:rPr>
                <w:sz w:val="20"/>
                <w:szCs w:val="20"/>
              </w:rPr>
              <w:br/>
              <w:t>граждан (Социальные в</w:t>
            </w:r>
            <w:r w:rsidRPr="00846458">
              <w:rPr>
                <w:sz w:val="20"/>
                <w:szCs w:val="20"/>
              </w:rPr>
              <w:t>ы</w:t>
            </w:r>
            <w:r w:rsidRPr="00846458">
              <w:rPr>
                <w:sz w:val="20"/>
                <w:szCs w:val="20"/>
              </w:rPr>
              <w:t>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032Я254040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51 699,1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49 035,6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52 043,1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гориям граждан в целях достижения базового р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зультата, установленного соглашением о предоста</w:t>
            </w:r>
            <w:r w:rsidRPr="00846458">
              <w:rPr>
                <w:sz w:val="20"/>
                <w:szCs w:val="20"/>
              </w:rPr>
              <w:t>в</w:t>
            </w:r>
            <w:r w:rsidRPr="00846458">
              <w:rPr>
                <w:sz w:val="20"/>
                <w:szCs w:val="20"/>
              </w:rPr>
              <w:t>лении межбюджетных трансфертов (Иные заку</w:t>
            </w:r>
            <w:r w:rsidRPr="00846458">
              <w:rPr>
                <w:sz w:val="20"/>
                <w:szCs w:val="20"/>
              </w:rPr>
              <w:t>п</w:t>
            </w:r>
            <w:r w:rsidRPr="00846458">
              <w:rPr>
                <w:sz w:val="20"/>
                <w:szCs w:val="20"/>
              </w:rPr>
              <w:t>ки товаров, работ и услуг для обеспечения госуда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ственных (муниципал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032Я2А4040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717,6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657,2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656,6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переда</w:t>
            </w:r>
            <w:r w:rsidRPr="00846458">
              <w:rPr>
                <w:sz w:val="20"/>
                <w:szCs w:val="20"/>
              </w:rPr>
              <w:t>н</w:t>
            </w:r>
            <w:r w:rsidRPr="00846458">
              <w:rPr>
                <w:sz w:val="20"/>
                <w:szCs w:val="20"/>
              </w:rPr>
              <w:t>ного полномочия Росси</w:t>
            </w:r>
            <w:r w:rsidRPr="00846458">
              <w:rPr>
                <w:sz w:val="20"/>
                <w:szCs w:val="20"/>
              </w:rPr>
              <w:t>й</w:t>
            </w:r>
            <w:r w:rsidRPr="00846458">
              <w:rPr>
                <w:sz w:val="20"/>
                <w:szCs w:val="20"/>
              </w:rPr>
              <w:lastRenderedPageBreak/>
              <w:t>ской Федерации по осущ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ствлению ежегодной д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нежной выплаты лицам, награжденным нагрудным знаком "Почетный донор России" (Иные закупки товаров, работ и услуг для обеспечения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0340152200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156,4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162,6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169,1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Осуществление переда</w:t>
            </w:r>
            <w:r w:rsidRPr="00846458">
              <w:rPr>
                <w:sz w:val="20"/>
                <w:szCs w:val="20"/>
              </w:rPr>
              <w:t>н</w:t>
            </w:r>
            <w:r w:rsidRPr="00846458">
              <w:rPr>
                <w:sz w:val="20"/>
                <w:szCs w:val="20"/>
              </w:rPr>
              <w:t>ного полномочия Росси</w:t>
            </w:r>
            <w:r w:rsidRPr="00846458">
              <w:rPr>
                <w:sz w:val="20"/>
                <w:szCs w:val="20"/>
              </w:rPr>
              <w:t>й</w:t>
            </w:r>
            <w:r w:rsidRPr="00846458">
              <w:rPr>
                <w:sz w:val="20"/>
                <w:szCs w:val="20"/>
              </w:rPr>
              <w:t>ской Федерации по осущ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ствлению ежегодной д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нежной выплаты лицам, награжденным нагрудным знаком "Почетный донор России" (Социальные в</w:t>
            </w:r>
            <w:r w:rsidRPr="00846458">
              <w:rPr>
                <w:sz w:val="20"/>
                <w:szCs w:val="20"/>
              </w:rPr>
              <w:t>ы</w:t>
            </w:r>
            <w:r w:rsidRPr="00846458">
              <w:rPr>
                <w:sz w:val="20"/>
                <w:szCs w:val="20"/>
              </w:rPr>
              <w:t>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0340152200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16 126,3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16 766,4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17 431,8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Оплата жилищно-коммунальных услуг о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дельным категориям гра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дан (Иные закупки тов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ров, работ и услуг для обеспечения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0340152500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3 840,2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3 837,7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3 836,6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Оплата жилищно-коммунальных услуг о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дельным категориям гра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дан (Социальные выплаты гражданам, кроме публи</w:t>
            </w:r>
            <w:r w:rsidRPr="00846458">
              <w:rPr>
                <w:sz w:val="20"/>
                <w:szCs w:val="20"/>
              </w:rPr>
              <w:t>ч</w:t>
            </w:r>
            <w:r w:rsidRPr="00846458">
              <w:rPr>
                <w:sz w:val="20"/>
                <w:szCs w:val="20"/>
              </w:rPr>
              <w:t>ных нормативных соц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0340152500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310 943,3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310 744,1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310 662,4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гражданам в целях оказ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ния социальной поддер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ки субсидий на оплату жилых помещений и ко</w:t>
            </w:r>
            <w:r w:rsidRPr="00846458">
              <w:rPr>
                <w:sz w:val="20"/>
                <w:szCs w:val="20"/>
              </w:rPr>
              <w:t>м</w:t>
            </w:r>
            <w:r w:rsidRPr="00846458">
              <w:rPr>
                <w:sz w:val="20"/>
                <w:szCs w:val="20"/>
              </w:rPr>
              <w:t>мунальных услуг (Иные закупки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0340172100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2 074,7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2 153,5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2 235,3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гражданам в целях оказ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ния социальной поддер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ки субсидий на оплату жилых помещений и ко</w:t>
            </w:r>
            <w:r w:rsidRPr="00846458">
              <w:rPr>
                <w:sz w:val="20"/>
                <w:szCs w:val="20"/>
              </w:rPr>
              <w:t>м</w:t>
            </w:r>
            <w:r w:rsidRPr="00846458">
              <w:rPr>
                <w:sz w:val="20"/>
                <w:szCs w:val="20"/>
              </w:rPr>
              <w:t>мунальных услуг (Соц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альные выплаты гражд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0340172100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167 987,9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174 371,4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180 997,6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материальной и иной п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мощи для погребения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 xml:space="preserve">чения государственных </w:t>
            </w:r>
            <w:r w:rsidRPr="00846458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0340172120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23,1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28,2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материальной и иной п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мощи для погребения (С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циальные выплаты гра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0340172120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3 307,6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3 441,0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3 574,5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мер социальной поддер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ки тружеников тыла (Иные закупки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0340172490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5,1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мер социальной поддер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ки тружеников тыла (С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циальные выплаты гра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0340172490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575,6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598,8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623,0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мер социальной поддер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ки реабилитированных лиц, лиц, признанных п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страдавшими от политич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ских репрессий, и членов их семей (Иные закупки товаров, работ и услуг для обеспечения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0340172500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34,9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36,3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мер социальной поддер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ки реабилитированных лиц, лиц, признанных п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страдавшими от политич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0340172500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3 231,1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3 363,3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3 493,1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мер социальной поддер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ки ветеранов труда Ро</w:t>
            </w:r>
            <w:r w:rsidRPr="00846458">
              <w:rPr>
                <w:sz w:val="20"/>
                <w:szCs w:val="20"/>
              </w:rPr>
              <w:t>с</w:t>
            </w:r>
            <w:r w:rsidRPr="00846458">
              <w:rPr>
                <w:sz w:val="20"/>
                <w:szCs w:val="20"/>
              </w:rPr>
              <w:t>товской области, в том числе по организации приема и оформления д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кументов, необходимых для присвоения звания "Ветеран труда Ростовской области" (Иные закупки товаров, работ и услуг для обеспечения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0340172510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454,1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471,1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488,9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 xml:space="preserve">чий по предоставлению </w:t>
            </w:r>
            <w:r w:rsidRPr="00846458">
              <w:rPr>
                <w:sz w:val="20"/>
                <w:szCs w:val="20"/>
              </w:rPr>
              <w:lastRenderedPageBreak/>
              <w:t>мер социальной поддер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ки ветеранов труда Ро</w:t>
            </w:r>
            <w:r w:rsidRPr="00846458">
              <w:rPr>
                <w:sz w:val="20"/>
                <w:szCs w:val="20"/>
              </w:rPr>
              <w:t>с</w:t>
            </w:r>
            <w:r w:rsidRPr="00846458">
              <w:rPr>
                <w:sz w:val="20"/>
                <w:szCs w:val="20"/>
              </w:rPr>
              <w:t>товской области, в том числе по организации приема и оформления д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кументов, необходимых для присвоения звания "Ветеран труда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0340172510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56 894,3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59 036,8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61 262,5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мер социальной поддер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ки ветеранов труда и гр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ждан, приравненных к ним, в том числе по орг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низации приема и офор</w:t>
            </w:r>
            <w:r w:rsidRPr="00846458">
              <w:rPr>
                <w:sz w:val="20"/>
                <w:szCs w:val="20"/>
              </w:rPr>
              <w:t>м</w:t>
            </w:r>
            <w:r w:rsidRPr="00846458">
              <w:rPr>
                <w:sz w:val="20"/>
                <w:szCs w:val="20"/>
              </w:rPr>
              <w:t>ления документов, нео</w:t>
            </w:r>
            <w:r w:rsidRPr="00846458">
              <w:rPr>
                <w:sz w:val="20"/>
                <w:szCs w:val="20"/>
              </w:rPr>
              <w:t>б</w:t>
            </w:r>
            <w:r w:rsidRPr="00846458">
              <w:rPr>
                <w:sz w:val="20"/>
                <w:szCs w:val="20"/>
              </w:rPr>
              <w:t>ходимых для присвоения звания "Ветеран труда"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0340172520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1 706,1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1 771,1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1 838,7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мер социальной поддер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ки ветеранов труда и гр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ждан, приравненных к ним, в том числе по орг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низации приема и офор</w:t>
            </w:r>
            <w:r w:rsidRPr="00846458">
              <w:rPr>
                <w:sz w:val="20"/>
                <w:szCs w:val="20"/>
              </w:rPr>
              <w:t>м</w:t>
            </w:r>
            <w:r w:rsidRPr="00846458">
              <w:rPr>
                <w:sz w:val="20"/>
                <w:szCs w:val="20"/>
              </w:rPr>
              <w:t>ления документов, нео</w:t>
            </w:r>
            <w:r w:rsidRPr="00846458">
              <w:rPr>
                <w:sz w:val="20"/>
                <w:szCs w:val="20"/>
              </w:rPr>
              <w:t>б</w:t>
            </w:r>
            <w:r w:rsidRPr="00846458">
              <w:rPr>
                <w:sz w:val="20"/>
                <w:szCs w:val="20"/>
              </w:rPr>
              <w:t>ходимых для присвоения звания "Ветеран труда" (Социальные выплаты гражданам, кроме публи</w:t>
            </w:r>
            <w:r w:rsidRPr="00846458">
              <w:rPr>
                <w:sz w:val="20"/>
                <w:szCs w:val="20"/>
              </w:rPr>
              <w:t>ч</w:t>
            </w:r>
            <w:r w:rsidRPr="00846458">
              <w:rPr>
                <w:sz w:val="20"/>
                <w:szCs w:val="20"/>
              </w:rPr>
              <w:t>ных нормативных соц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0340172520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198 949,2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206 532,2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214 411,4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меры социальной по</w:t>
            </w:r>
            <w:r w:rsidRPr="00846458">
              <w:rPr>
                <w:sz w:val="20"/>
                <w:szCs w:val="20"/>
              </w:rPr>
              <w:t>д</w:t>
            </w:r>
            <w:r w:rsidRPr="00846458">
              <w:rPr>
                <w:sz w:val="20"/>
                <w:szCs w:val="20"/>
              </w:rPr>
              <w:t>держки членам семей гр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ждан Российской Федер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ции, принимающих уч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стие в специальной вое</w:t>
            </w:r>
            <w:r w:rsidRPr="00846458">
              <w:rPr>
                <w:sz w:val="20"/>
                <w:szCs w:val="20"/>
              </w:rPr>
              <w:t>н</w:t>
            </w:r>
            <w:r w:rsidRPr="00846458">
              <w:rPr>
                <w:sz w:val="20"/>
                <w:szCs w:val="20"/>
              </w:rPr>
              <w:t>ной операции на террит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риях Украины, Донецкой Народной Республики, Луганской Народной Ре</w:t>
            </w:r>
            <w:r w:rsidRPr="00846458">
              <w:rPr>
                <w:sz w:val="20"/>
                <w:szCs w:val="20"/>
              </w:rPr>
              <w:t>с</w:t>
            </w:r>
            <w:r w:rsidRPr="00846458">
              <w:rPr>
                <w:sz w:val="20"/>
                <w:szCs w:val="20"/>
              </w:rPr>
              <w:t>публики, Запорожской области, Херсонской о</w:t>
            </w:r>
            <w:r w:rsidRPr="00846458">
              <w:rPr>
                <w:sz w:val="20"/>
                <w:szCs w:val="20"/>
              </w:rPr>
              <w:t>б</w:t>
            </w:r>
            <w:r w:rsidRPr="00846458">
              <w:rPr>
                <w:sz w:val="20"/>
                <w:szCs w:val="20"/>
              </w:rPr>
              <w:t>ласти, в виде компенсации расходов на оплату жилого помещения и коммунал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ных услуг, в том числе взноса на капитальный ремонт общего имущества в многоквартирном доме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0340175090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меры социальной по</w:t>
            </w:r>
            <w:r w:rsidRPr="00846458">
              <w:rPr>
                <w:sz w:val="20"/>
                <w:szCs w:val="20"/>
              </w:rPr>
              <w:t>д</w:t>
            </w:r>
            <w:r w:rsidRPr="00846458">
              <w:rPr>
                <w:sz w:val="20"/>
                <w:szCs w:val="20"/>
              </w:rPr>
              <w:t>держки членам семей гр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ждан Российской Федер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ции, принимающих уч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стие в специальной вое</w:t>
            </w:r>
            <w:r w:rsidRPr="00846458">
              <w:rPr>
                <w:sz w:val="20"/>
                <w:szCs w:val="20"/>
              </w:rPr>
              <w:t>н</w:t>
            </w:r>
            <w:r w:rsidRPr="00846458">
              <w:rPr>
                <w:sz w:val="20"/>
                <w:szCs w:val="20"/>
              </w:rPr>
              <w:t>ной операции на террит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риях Украины, Донецкой Народной Республики, Луганской Народной Ре</w:t>
            </w:r>
            <w:r w:rsidRPr="00846458">
              <w:rPr>
                <w:sz w:val="20"/>
                <w:szCs w:val="20"/>
              </w:rPr>
              <w:t>с</w:t>
            </w:r>
            <w:r w:rsidRPr="00846458">
              <w:rPr>
                <w:sz w:val="20"/>
                <w:szCs w:val="20"/>
              </w:rPr>
              <w:t>публики, Запорожской области, Херсонской о</w:t>
            </w:r>
            <w:r w:rsidRPr="00846458">
              <w:rPr>
                <w:sz w:val="20"/>
                <w:szCs w:val="20"/>
              </w:rPr>
              <w:t>б</w:t>
            </w:r>
            <w:r w:rsidRPr="00846458">
              <w:rPr>
                <w:sz w:val="20"/>
                <w:szCs w:val="20"/>
              </w:rPr>
              <w:t>ласти, в виде компенсации расходов на оплату жилого помещения и коммунал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ных услуг, в том числе взноса на капитальный ремонт общего имущества в многоквартирном доме (Социальные выплаты гражданам, кроме публи</w:t>
            </w:r>
            <w:r w:rsidRPr="00846458">
              <w:rPr>
                <w:sz w:val="20"/>
                <w:szCs w:val="20"/>
              </w:rPr>
              <w:t>ч</w:t>
            </w:r>
            <w:r w:rsidRPr="00846458">
              <w:rPr>
                <w:sz w:val="20"/>
                <w:szCs w:val="20"/>
              </w:rPr>
              <w:t>ных нормативных соц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0340175090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4 580,4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оказанию госуда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ственной социальной п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мощи в виде социального пособия и (или) на основ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нии социального контра</w:t>
            </w:r>
            <w:r w:rsidRPr="00846458">
              <w:rPr>
                <w:sz w:val="20"/>
                <w:szCs w:val="20"/>
              </w:rPr>
              <w:t>к</w:t>
            </w:r>
            <w:r w:rsidRPr="00846458">
              <w:rPr>
                <w:sz w:val="20"/>
                <w:szCs w:val="20"/>
              </w:rPr>
              <w:t>та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0340175110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229,9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229,9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229,9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оказанию госуда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ственной социальной п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мощи в виде социального пособия и (или) на основ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нии социального контра</w:t>
            </w:r>
            <w:r w:rsidRPr="00846458">
              <w:rPr>
                <w:sz w:val="20"/>
                <w:szCs w:val="20"/>
              </w:rPr>
              <w:t>к</w:t>
            </w:r>
            <w:r w:rsidRPr="00846458">
              <w:rPr>
                <w:sz w:val="20"/>
                <w:szCs w:val="20"/>
              </w:rPr>
              <w:t>та (Социальные выплаты гражданам, кроме публи</w:t>
            </w:r>
            <w:r w:rsidRPr="00846458">
              <w:rPr>
                <w:sz w:val="20"/>
                <w:szCs w:val="20"/>
              </w:rPr>
              <w:t>ч</w:t>
            </w:r>
            <w:r w:rsidRPr="00846458">
              <w:rPr>
                <w:sz w:val="20"/>
                <w:szCs w:val="20"/>
              </w:rPr>
              <w:t>ных нормативных соц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0340175110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22 481,0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22 481,0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22 481,0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оказанию госуда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ственной социальной п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мощи в виде адресной с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циальной выплаты (Иные закупки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0340175120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535,3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536,8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538,3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оказанию госуда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ственной социальной п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мощи в виде адресной с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циальной выплаты (Соц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альные выплаты гражд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0340175120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43 346,1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43 468,5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43 591,1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Региональные программы по повышению рождаем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сти в субъектах Росси</w:t>
            </w:r>
            <w:r w:rsidRPr="00846458">
              <w:rPr>
                <w:sz w:val="20"/>
                <w:szCs w:val="20"/>
              </w:rPr>
              <w:t>й</w:t>
            </w:r>
            <w:r w:rsidRPr="00846458">
              <w:rPr>
                <w:sz w:val="20"/>
                <w:szCs w:val="20"/>
              </w:rPr>
              <w:lastRenderedPageBreak/>
              <w:t>ской Федерации, в кот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рых суммарный коэфф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циент рождаемости ниже среднероссийского уровня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032Я253130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728,3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2 726,6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2 835,0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Региональные программы по повышению рождаем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сти в субъектах Росси</w:t>
            </w:r>
            <w:r w:rsidRPr="00846458">
              <w:rPr>
                <w:sz w:val="20"/>
                <w:szCs w:val="20"/>
              </w:rPr>
              <w:t>й</w:t>
            </w:r>
            <w:r w:rsidRPr="00846458">
              <w:rPr>
                <w:sz w:val="20"/>
                <w:szCs w:val="20"/>
              </w:rPr>
              <w:t>ской Федерации, в кот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рых суммарный коэфф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циент рождаемости ниже среднероссийского уровня (Публичные нормативные социальные выплаты гр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жданам)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032Я253130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18 400,0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19 300,0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19 300,0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Региональные программы по повышению рождаем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сти в субъектах Росси</w:t>
            </w:r>
            <w:r w:rsidRPr="00846458">
              <w:rPr>
                <w:sz w:val="20"/>
                <w:szCs w:val="20"/>
              </w:rPr>
              <w:t>й</w:t>
            </w:r>
            <w:r w:rsidRPr="00846458">
              <w:rPr>
                <w:sz w:val="20"/>
                <w:szCs w:val="20"/>
              </w:rPr>
              <w:t>ской Федерации, в кот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рых суммарный коэфф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циент рождаемости ниже среднероссийского уровня (Социальные выплаты гражданам, кроме публи</w:t>
            </w:r>
            <w:r w:rsidRPr="00846458">
              <w:rPr>
                <w:sz w:val="20"/>
                <w:szCs w:val="20"/>
              </w:rPr>
              <w:t>ч</w:t>
            </w:r>
            <w:r w:rsidRPr="00846458">
              <w:rPr>
                <w:sz w:val="20"/>
                <w:szCs w:val="20"/>
              </w:rPr>
              <w:t>ных нормативных соц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032Я253130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3 300,8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2 504,1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3 136,2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Дополнительные расходы областного бюджета на региональные программы по повышению рождаем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сти в субъектах Росси</w:t>
            </w:r>
            <w:r w:rsidRPr="00846458">
              <w:rPr>
                <w:sz w:val="20"/>
                <w:szCs w:val="20"/>
              </w:rPr>
              <w:t>й</w:t>
            </w:r>
            <w:r w:rsidRPr="00846458">
              <w:rPr>
                <w:sz w:val="20"/>
                <w:szCs w:val="20"/>
              </w:rPr>
              <w:t>ской Федерации, в кот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рых суммарный коэфф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циент рождаемости ниже среднероссийского уровня в целях достижения баз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вого результата, устано</w:t>
            </w:r>
            <w:r w:rsidRPr="00846458">
              <w:rPr>
                <w:sz w:val="20"/>
                <w:szCs w:val="20"/>
              </w:rPr>
              <w:t>в</w:t>
            </w:r>
            <w:r w:rsidRPr="00846458">
              <w:rPr>
                <w:sz w:val="20"/>
                <w:szCs w:val="20"/>
              </w:rPr>
              <w:t>ленного соглашением о предоставлении межбю</w:t>
            </w:r>
            <w:r w:rsidRPr="00846458">
              <w:rPr>
                <w:sz w:val="20"/>
                <w:szCs w:val="20"/>
              </w:rPr>
              <w:t>д</w:t>
            </w:r>
            <w:r w:rsidRPr="00846458">
              <w:rPr>
                <w:sz w:val="20"/>
                <w:szCs w:val="20"/>
              </w:rPr>
              <w:t>жетных трансфертов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032Я2А3130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320,1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322,3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338,7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мер социальной поддер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ки детей из многодетных семей (Иные закупки т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варов, работ и услуг для обеспечения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0340372150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1 413,3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1 262,6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1 312,8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мер социальной поддер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ки детей из многодетных семей (Социальные выпл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ты гражданам, кроме пу</w:t>
            </w:r>
            <w:r w:rsidRPr="00846458">
              <w:rPr>
                <w:sz w:val="20"/>
                <w:szCs w:val="20"/>
              </w:rPr>
              <w:t>б</w:t>
            </w:r>
            <w:r w:rsidRPr="00846458">
              <w:rPr>
                <w:sz w:val="20"/>
                <w:szCs w:val="20"/>
              </w:rPr>
              <w:t>личных нормативных с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0340372150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114 430,7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102 238,8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106 293,6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мер социальной поддер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ки детей первого-второго года жизни из малоим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щих семей (Иные закупки товаров, работ и услуг для обеспечения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0340372160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163,0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169,8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мер социальной поддер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ки детей первого-второго года жизни из малоим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щих семей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0340372160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12 624,9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13 197,3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13 749,8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выплате пособия на ребенка (Иные закупки товаров, работ и услуг для обеспечения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0340372170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8,8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9,5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выплате пособия на ребенка (Социальные в</w:t>
            </w:r>
            <w:r w:rsidRPr="00846458">
              <w:rPr>
                <w:sz w:val="20"/>
                <w:szCs w:val="20"/>
              </w:rPr>
              <w:t>ы</w:t>
            </w:r>
            <w:r w:rsidRPr="00846458">
              <w:rPr>
                <w:sz w:val="20"/>
                <w:szCs w:val="20"/>
              </w:rPr>
              <w:t>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0340372170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67 495,4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70 447,8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73 309,1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мер социальной поддер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ки семей, имеющих детей и постоянно прожива</w:t>
            </w:r>
            <w:r w:rsidRPr="00846458">
              <w:rPr>
                <w:sz w:val="20"/>
                <w:szCs w:val="20"/>
              </w:rPr>
              <w:t>ю</w:t>
            </w:r>
            <w:r w:rsidRPr="00846458">
              <w:rPr>
                <w:sz w:val="20"/>
                <w:szCs w:val="20"/>
              </w:rPr>
              <w:t>щих на территории Ро</w:t>
            </w:r>
            <w:r w:rsidRPr="00846458">
              <w:rPr>
                <w:sz w:val="20"/>
                <w:szCs w:val="20"/>
              </w:rPr>
              <w:t>с</w:t>
            </w:r>
            <w:r w:rsidRPr="00846458">
              <w:rPr>
                <w:sz w:val="20"/>
                <w:szCs w:val="20"/>
              </w:rPr>
              <w:t>товской области, в виде предоставления реги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нального материнского капитала (Иные закупки товаров, работ и услуг для обеспечения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0340372210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302,2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314,3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326,9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мер социальной поддер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ки семей, имеющих детей и постоянно прожива</w:t>
            </w:r>
            <w:r w:rsidRPr="00846458">
              <w:rPr>
                <w:sz w:val="20"/>
                <w:szCs w:val="20"/>
              </w:rPr>
              <w:t>ю</w:t>
            </w:r>
            <w:r w:rsidRPr="00846458">
              <w:rPr>
                <w:sz w:val="20"/>
                <w:szCs w:val="20"/>
              </w:rPr>
              <w:t>щих на территории Ро</w:t>
            </w:r>
            <w:r w:rsidRPr="00846458">
              <w:rPr>
                <w:sz w:val="20"/>
                <w:szCs w:val="20"/>
              </w:rPr>
              <w:t>с</w:t>
            </w:r>
            <w:r w:rsidRPr="00846458">
              <w:rPr>
                <w:sz w:val="20"/>
                <w:szCs w:val="20"/>
              </w:rPr>
              <w:t>товской области, в виде предоставления реги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0340372210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31 155,2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32 401,5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33 697,4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мер социальной поддер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ки беременных женщин из малоимущих семей, ко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 xml:space="preserve">мящих матерей и детей в </w:t>
            </w:r>
            <w:r w:rsidRPr="00846458">
              <w:rPr>
                <w:sz w:val="20"/>
                <w:szCs w:val="20"/>
              </w:rPr>
              <w:lastRenderedPageBreak/>
              <w:t>возрасте до трех лет из малоимущих семей (Иные закупки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0340372240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87,3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104,9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113,7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мер социальной поддер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ки беременных женщин из малоимущих семей, ко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мящих матерей и детей в возрасте до трех лет из малоимущих семей (Соц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альные выплаты гражд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0340372240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8 997,7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10 818,1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11 717,9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меры социальной по</w:t>
            </w:r>
            <w:r w:rsidRPr="00846458">
              <w:rPr>
                <w:sz w:val="20"/>
                <w:szCs w:val="20"/>
              </w:rPr>
              <w:t>д</w:t>
            </w:r>
            <w:r w:rsidRPr="00846458">
              <w:rPr>
                <w:sz w:val="20"/>
                <w:szCs w:val="20"/>
              </w:rPr>
              <w:t>держки семей, имеющих детей с фенилкетонурией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0340372530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0,9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0,9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меры социальной по</w:t>
            </w:r>
            <w:r w:rsidRPr="00846458">
              <w:rPr>
                <w:sz w:val="20"/>
                <w:szCs w:val="20"/>
              </w:rPr>
              <w:t>д</w:t>
            </w:r>
            <w:r w:rsidRPr="00846458">
              <w:rPr>
                <w:sz w:val="20"/>
                <w:szCs w:val="20"/>
              </w:rPr>
              <w:t>держки семей, имеющих детей с фенилкетонурией (Социальные выплаты гражданам, кроме публи</w:t>
            </w:r>
            <w:r w:rsidRPr="00846458">
              <w:rPr>
                <w:sz w:val="20"/>
                <w:szCs w:val="20"/>
              </w:rPr>
              <w:t>ч</w:t>
            </w:r>
            <w:r w:rsidRPr="00846458">
              <w:rPr>
                <w:sz w:val="20"/>
                <w:szCs w:val="20"/>
              </w:rPr>
              <w:t>ных нормативных соц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0340372530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76,3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88,2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91,7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дополнительных гарантий детям-сиротам и детям, оставшимся без попечения родителей, лицам из числа детей-сирот и детей, о</w:t>
            </w:r>
            <w:r w:rsidRPr="00846458">
              <w:rPr>
                <w:sz w:val="20"/>
                <w:szCs w:val="20"/>
              </w:rPr>
              <w:t>с</w:t>
            </w:r>
            <w:r w:rsidRPr="00846458">
              <w:rPr>
                <w:sz w:val="20"/>
                <w:szCs w:val="20"/>
              </w:rPr>
              <w:t>тавшихся без попечения родителей, в виде компе</w:t>
            </w:r>
            <w:r w:rsidRPr="00846458">
              <w:rPr>
                <w:sz w:val="20"/>
                <w:szCs w:val="20"/>
              </w:rPr>
              <w:t>н</w:t>
            </w:r>
            <w:r w:rsidRPr="00846458">
              <w:rPr>
                <w:sz w:val="20"/>
                <w:szCs w:val="20"/>
              </w:rPr>
              <w:t>сации расходов на оплату жилищно-коммунальных услуг (Иные закупки тов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ров, работ и услуг для обеспечения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0340372540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54,1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56,2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58,3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Осуществление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по предоставлению дополнительных гарантий детям-сиротам и детям, оставшимся без попечения родителей, лицам из числа детей-сирот и детей, о</w:t>
            </w:r>
            <w:r w:rsidRPr="00846458">
              <w:rPr>
                <w:sz w:val="20"/>
                <w:szCs w:val="20"/>
              </w:rPr>
              <w:t>с</w:t>
            </w:r>
            <w:r w:rsidRPr="00846458">
              <w:rPr>
                <w:sz w:val="20"/>
                <w:szCs w:val="20"/>
              </w:rPr>
              <w:t>тавшихся без попечения родителей, в виде компе</w:t>
            </w:r>
            <w:r w:rsidRPr="00846458">
              <w:rPr>
                <w:sz w:val="20"/>
                <w:szCs w:val="20"/>
              </w:rPr>
              <w:t>н</w:t>
            </w:r>
            <w:r w:rsidRPr="00846458">
              <w:rPr>
                <w:sz w:val="20"/>
                <w:szCs w:val="20"/>
              </w:rPr>
              <w:t>сации расходов на оплату жилищно-коммунальных услуг (Социальные выпл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ты гражданам, кроме пу</w:t>
            </w:r>
            <w:r w:rsidRPr="00846458">
              <w:rPr>
                <w:sz w:val="20"/>
                <w:szCs w:val="20"/>
              </w:rPr>
              <w:t>б</w:t>
            </w:r>
            <w:r w:rsidRPr="00846458">
              <w:rPr>
                <w:sz w:val="20"/>
                <w:szCs w:val="20"/>
              </w:rPr>
              <w:lastRenderedPageBreak/>
              <w:t>личных нормативных с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0340372540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5 580,7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5 793,2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6 014,0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управления, отраслевых (функциональных) органов Администрации города Шахты (Расходы на в</w:t>
            </w:r>
            <w:r w:rsidRPr="00846458">
              <w:rPr>
                <w:sz w:val="20"/>
                <w:szCs w:val="20"/>
              </w:rPr>
              <w:t>ы</w:t>
            </w:r>
            <w:r w:rsidRPr="00846458">
              <w:rPr>
                <w:sz w:val="20"/>
                <w:szCs w:val="20"/>
              </w:rPr>
              <w:t>платы персоналу госуда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ственных (муниципал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0340200110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1 178,2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1 178,2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1 178,2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вых (функциональных) органов Администрации города Шахты (Расходы на выплаты персоналу гос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дарственных (муниц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1 657,6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вых (функциональных) органов Администрации города Шахты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3 213,7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3 073,1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3 073,1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0340200190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110,3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109,3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108,3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Организация исполн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тельно-распорядительных функций, связанных с ре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лизацией переданных г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сударственных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в сфере социального обслуживания и социал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ной защиты населения (Расходы на выплаты пе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0340272110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122 795,6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122 795,6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122 795,6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Организация исполн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тельно-распорядительных функций, связанных с ре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лизацией переданных г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сударственных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в сфере социального обслуживания и социал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ной защиты населения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0340272110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3 342,5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3 342,5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3 342,5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Организация исполн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тельно-распорядительных функций, связанных с ре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lastRenderedPageBreak/>
              <w:t>лизацией переданных г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сударственных полном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чий в сфере социального обслуживания и социал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ной защиты населения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0340272110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1,4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Департамент по физич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скому развитию и спорту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215 152,8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205 275,6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205 151,6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проведение официальных физкульту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но-оздоровительных и спортивных мероприятий (Иные закупки товаров, работ и услуг для обесп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1102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1140128140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838,8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599,7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599,7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Оснащение объектов спо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тивной инфраструктуры спортивно-технологическим оборуд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ванием</w:t>
            </w:r>
            <w:r w:rsidRPr="00846458">
              <w:rPr>
                <w:sz w:val="20"/>
                <w:szCs w:val="20"/>
              </w:rPr>
              <w:br/>
              <w:t xml:space="preserve">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11201L2280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3 101,1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1140200590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194 110,7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194 573,3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194 449,3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реализацию инициативных проектов (ремонт фасада Дворца спорта муниципального бюджетного учреждения дополнительного образ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вания "Спортивная школа № 5") (Субсидии бюдже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11402S464K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3 499,0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реализацию инициативных проектов (поставка и монтаж ко</w:t>
            </w:r>
            <w:r w:rsidRPr="00846458">
              <w:rPr>
                <w:sz w:val="20"/>
                <w:szCs w:val="20"/>
              </w:rPr>
              <w:t>м</w:t>
            </w:r>
            <w:r w:rsidRPr="00846458">
              <w:rPr>
                <w:sz w:val="20"/>
                <w:szCs w:val="20"/>
              </w:rPr>
              <w:t>плекта модульных соор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жений для стадиона "А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темовец" муниципального бюджетного учреждения дополнительного образ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вания "Спортивная школа № 1" г. Шахты, распол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женного по адресу г. Ша</w:t>
            </w:r>
            <w:r w:rsidRPr="00846458">
              <w:rPr>
                <w:sz w:val="20"/>
                <w:szCs w:val="20"/>
              </w:rPr>
              <w:t>х</w:t>
            </w:r>
            <w:r w:rsidRPr="00846458">
              <w:rPr>
                <w:sz w:val="20"/>
                <w:szCs w:val="20"/>
              </w:rPr>
              <w:t>ты, ул. Административная, 2 в) (Субсидии бюдже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11402S464L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3 500,0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выплаты по оплате труда работников органов местного сам</w:t>
            </w:r>
            <w:r w:rsidRPr="00846458">
              <w:rPr>
                <w:sz w:val="20"/>
                <w:szCs w:val="20"/>
              </w:rPr>
              <w:t>о</w:t>
            </w:r>
            <w:r w:rsidRPr="00846458">
              <w:rPr>
                <w:sz w:val="20"/>
                <w:szCs w:val="20"/>
              </w:rPr>
              <w:t>управления, отраслевых (функциональных) органов Администрации города Шахты (Расходы на в</w:t>
            </w:r>
            <w:r w:rsidRPr="00846458">
              <w:rPr>
                <w:sz w:val="20"/>
                <w:szCs w:val="20"/>
              </w:rPr>
              <w:t>ы</w:t>
            </w:r>
            <w:r w:rsidRPr="00846458">
              <w:rPr>
                <w:sz w:val="20"/>
                <w:szCs w:val="20"/>
              </w:rPr>
              <w:t>платы персоналу госуда</w:t>
            </w:r>
            <w:r w:rsidRPr="00846458">
              <w:rPr>
                <w:sz w:val="20"/>
                <w:szCs w:val="20"/>
              </w:rPr>
              <w:t>р</w:t>
            </w:r>
            <w:r w:rsidRPr="00846458">
              <w:rPr>
                <w:sz w:val="20"/>
                <w:szCs w:val="20"/>
              </w:rPr>
              <w:t>ственных (муниципал</w:t>
            </w:r>
            <w:r w:rsidRPr="00846458">
              <w:rPr>
                <w:sz w:val="20"/>
                <w:szCs w:val="20"/>
              </w:rPr>
              <w:t>ь</w:t>
            </w:r>
            <w:r w:rsidRPr="00846458">
              <w:rPr>
                <w:sz w:val="20"/>
                <w:szCs w:val="20"/>
              </w:rPr>
              <w:t>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1140300110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9 593,6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9 593,6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9 593,6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вых (функциональных) органов Администрации города Шахты (Иные з</w:t>
            </w:r>
            <w:r w:rsidRPr="00846458">
              <w:rPr>
                <w:sz w:val="20"/>
                <w:szCs w:val="20"/>
              </w:rPr>
              <w:t>а</w:t>
            </w:r>
            <w:r w:rsidRPr="00846458">
              <w:rPr>
                <w:sz w:val="20"/>
                <w:szCs w:val="20"/>
              </w:rPr>
              <w:t>купки товаров, работ и услуг для обеспечения государственных (мун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1140300190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508,0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507,4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507,4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Расходы на обеспечение функций органов местного самоуправления, отрасл</w:t>
            </w:r>
            <w:r w:rsidRPr="00846458">
              <w:rPr>
                <w:sz w:val="20"/>
                <w:szCs w:val="20"/>
              </w:rPr>
              <w:t>е</w:t>
            </w:r>
            <w:r w:rsidRPr="00846458">
              <w:rPr>
                <w:sz w:val="20"/>
                <w:szCs w:val="20"/>
              </w:rPr>
              <w:t>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1140300190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1,6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Отдел записи актов гра</w:t>
            </w:r>
            <w:r w:rsidRPr="00846458">
              <w:rPr>
                <w:sz w:val="20"/>
                <w:szCs w:val="20"/>
              </w:rPr>
              <w:t>ж</w:t>
            </w:r>
            <w:r w:rsidRPr="00846458">
              <w:rPr>
                <w:sz w:val="20"/>
                <w:szCs w:val="20"/>
              </w:rPr>
              <w:t>данского состояния города Шахты Ростовской обла</w:t>
            </w:r>
            <w:r w:rsidRPr="00846458">
              <w:rPr>
                <w:sz w:val="20"/>
                <w:szCs w:val="20"/>
              </w:rPr>
              <w:t>с</w:t>
            </w:r>
            <w:r w:rsidRPr="00846458">
              <w:rPr>
                <w:sz w:val="20"/>
                <w:szCs w:val="20"/>
              </w:rPr>
              <w:t>ти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19 927,1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16 768,2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17 525,4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Государственная регис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рация актов гражданского состояния (Расходы на выплаты персоналу гос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дарственных (муниц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9990059310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13 821,0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15 541,0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16 363,7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Государственная регис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рация актов гражданского состояния (Иные закупки товаров, работ и услуг для обеспечения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9990059310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1 819,4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1 192,7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1 127,4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Государственная регис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рация актов гражданского состояния (Расходы на выплаты персоналу гос</w:t>
            </w:r>
            <w:r w:rsidRPr="00846458">
              <w:rPr>
                <w:sz w:val="20"/>
                <w:szCs w:val="20"/>
              </w:rPr>
              <w:t>у</w:t>
            </w:r>
            <w:r w:rsidRPr="00846458">
              <w:rPr>
                <w:sz w:val="20"/>
                <w:szCs w:val="20"/>
              </w:rPr>
              <w:t>дарственных (муниц</w:t>
            </w:r>
            <w:r w:rsidRPr="00846458">
              <w:rPr>
                <w:sz w:val="20"/>
                <w:szCs w:val="20"/>
              </w:rPr>
              <w:t>и</w:t>
            </w:r>
            <w:r w:rsidRPr="00846458">
              <w:rPr>
                <w:sz w:val="20"/>
                <w:szCs w:val="20"/>
              </w:rPr>
              <w:t>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9990072290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4 207,9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Финансовое обеспечение иных расходов бюджета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9990099990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34,3</w:t>
            </w: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Государственная регис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рация актов гражданского состояния (Иные закупки товаров, работ и услуг для обеспечения государс</w:t>
            </w:r>
            <w:r w:rsidRPr="00846458">
              <w:rPr>
                <w:sz w:val="20"/>
                <w:szCs w:val="20"/>
              </w:rPr>
              <w:t>т</w:t>
            </w:r>
            <w:r w:rsidRPr="00846458">
              <w:rPr>
                <w:sz w:val="20"/>
                <w:szCs w:val="20"/>
              </w:rPr>
              <w:t>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9990059310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44,0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</w:p>
        </w:tc>
      </w:tr>
      <w:tr w:rsidR="00846458" w:rsidRPr="00846458" w:rsidTr="00846458">
        <w:trPr>
          <w:trHeight w:val="20"/>
        </w:trPr>
        <w:tc>
          <w:tcPr>
            <w:tcW w:w="2552" w:type="dxa"/>
            <w:shd w:val="clear" w:color="auto" w:fill="auto"/>
          </w:tcPr>
          <w:p w:rsidR="00846458" w:rsidRPr="00846458" w:rsidRDefault="00846458" w:rsidP="00846458">
            <w:pPr>
              <w:rPr>
                <w:sz w:val="20"/>
                <w:szCs w:val="20"/>
              </w:rPr>
            </w:pPr>
            <w:r w:rsidRPr="00846458">
              <w:rPr>
                <w:sz w:val="20"/>
                <w:szCs w:val="20"/>
              </w:rPr>
              <w:t>Всего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46458" w:rsidRPr="00846458" w:rsidRDefault="00846458" w:rsidP="00846458">
            <w:r w:rsidRPr="00846458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9 783 227,9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9 884 479,5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46458" w:rsidRPr="00846458" w:rsidRDefault="00846458" w:rsidP="00846458">
            <w:pPr>
              <w:jc w:val="right"/>
              <w:rPr>
                <w:color w:val="000000"/>
              </w:rPr>
            </w:pPr>
            <w:r w:rsidRPr="00846458">
              <w:rPr>
                <w:color w:val="000000"/>
              </w:rPr>
              <w:t>9 404 235,6</w:t>
            </w:r>
          </w:p>
        </w:tc>
      </w:tr>
    </w:tbl>
    <w:p w:rsidR="00971CA5" w:rsidRDefault="00971CA5" w:rsidP="00783353"/>
    <w:p w:rsidR="00522A16" w:rsidRDefault="00522A16" w:rsidP="00783353"/>
    <w:p w:rsidR="00522A16" w:rsidRPr="00522A16" w:rsidRDefault="00522A16" w:rsidP="00783353">
      <w:pPr>
        <w:rPr>
          <w:sz w:val="28"/>
          <w:szCs w:val="28"/>
        </w:rPr>
      </w:pPr>
      <w:r w:rsidRPr="00522A16">
        <w:rPr>
          <w:sz w:val="28"/>
          <w:szCs w:val="28"/>
        </w:rPr>
        <w:t>Глава города Шахты</w:t>
      </w:r>
      <w:r>
        <w:rPr>
          <w:sz w:val="28"/>
          <w:szCs w:val="28"/>
        </w:rPr>
        <w:t xml:space="preserve">                                                                                            Л. Овчиева</w:t>
      </w:r>
    </w:p>
    <w:sectPr w:rsidR="00522A16" w:rsidRPr="00522A16" w:rsidSect="002F5F11">
      <w:pgSz w:w="11906" w:h="16838" w:code="9"/>
      <w:pgMar w:top="709" w:right="424" w:bottom="851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78D" w:rsidRDefault="00D5678D" w:rsidP="00C12009">
      <w:r>
        <w:separator/>
      </w:r>
    </w:p>
  </w:endnote>
  <w:endnote w:type="continuationSeparator" w:id="1">
    <w:p w:rsidR="00D5678D" w:rsidRDefault="00D5678D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78D" w:rsidRDefault="00D5678D" w:rsidP="00C12009">
      <w:r>
        <w:separator/>
      </w:r>
    </w:p>
  </w:footnote>
  <w:footnote w:type="continuationSeparator" w:id="1">
    <w:p w:rsidR="00D5678D" w:rsidRDefault="00D5678D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28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023A14E6"/>
    <w:multiLevelType w:val="hybridMultilevel"/>
    <w:tmpl w:val="290C13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D7A43AB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D0DFD"/>
    <w:multiLevelType w:val="hybridMultilevel"/>
    <w:tmpl w:val="FC6A35A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4E386CF7"/>
    <w:multiLevelType w:val="hybridMultilevel"/>
    <w:tmpl w:val="82FC781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B53D8"/>
    <w:multiLevelType w:val="hybridMultilevel"/>
    <w:tmpl w:val="D966B56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A644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>
    <w:nsid w:val="66D672E0"/>
    <w:multiLevelType w:val="hybridMultilevel"/>
    <w:tmpl w:val="0FDA8F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stylePaneFormatFilter w:val="3F01"/>
  <w:defaultTabStop w:val="708"/>
  <w:autoHyphenation/>
  <w:characterSpacingControl w:val="doNotCompress"/>
  <w:hdrShapeDefaults>
    <o:shapedefaults v:ext="edit" spidmax="207874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CD7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2431"/>
    <w:rsid w:val="0001408C"/>
    <w:rsid w:val="00014815"/>
    <w:rsid w:val="00014C24"/>
    <w:rsid w:val="000158CF"/>
    <w:rsid w:val="000161D3"/>
    <w:rsid w:val="0001672F"/>
    <w:rsid w:val="00016983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CFD"/>
    <w:rsid w:val="00034329"/>
    <w:rsid w:val="000353BA"/>
    <w:rsid w:val="000357A5"/>
    <w:rsid w:val="0003624B"/>
    <w:rsid w:val="000362B7"/>
    <w:rsid w:val="000372F3"/>
    <w:rsid w:val="000375AA"/>
    <w:rsid w:val="00037978"/>
    <w:rsid w:val="00037A76"/>
    <w:rsid w:val="0004000D"/>
    <w:rsid w:val="00040086"/>
    <w:rsid w:val="0004018E"/>
    <w:rsid w:val="0004035A"/>
    <w:rsid w:val="0004074A"/>
    <w:rsid w:val="00040866"/>
    <w:rsid w:val="00040A00"/>
    <w:rsid w:val="000411E3"/>
    <w:rsid w:val="00041299"/>
    <w:rsid w:val="0004136A"/>
    <w:rsid w:val="0004159C"/>
    <w:rsid w:val="000425E3"/>
    <w:rsid w:val="0004263E"/>
    <w:rsid w:val="00042710"/>
    <w:rsid w:val="00042A62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108"/>
    <w:rsid w:val="000505A1"/>
    <w:rsid w:val="00050F36"/>
    <w:rsid w:val="00051870"/>
    <w:rsid w:val="00051F09"/>
    <w:rsid w:val="0005208B"/>
    <w:rsid w:val="00052620"/>
    <w:rsid w:val="00052739"/>
    <w:rsid w:val="00053C25"/>
    <w:rsid w:val="00053C79"/>
    <w:rsid w:val="0005488B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57DA1"/>
    <w:rsid w:val="0006116C"/>
    <w:rsid w:val="0006119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B"/>
    <w:rsid w:val="0006700F"/>
    <w:rsid w:val="00067E75"/>
    <w:rsid w:val="00067EBC"/>
    <w:rsid w:val="00070022"/>
    <w:rsid w:val="000704C9"/>
    <w:rsid w:val="00070B7D"/>
    <w:rsid w:val="00072264"/>
    <w:rsid w:val="00072AEB"/>
    <w:rsid w:val="00074243"/>
    <w:rsid w:val="000749A4"/>
    <w:rsid w:val="00074A52"/>
    <w:rsid w:val="00074C13"/>
    <w:rsid w:val="00074E3A"/>
    <w:rsid w:val="00076602"/>
    <w:rsid w:val="00076A1C"/>
    <w:rsid w:val="00077254"/>
    <w:rsid w:val="00077793"/>
    <w:rsid w:val="00077B20"/>
    <w:rsid w:val="0008051B"/>
    <w:rsid w:val="00080E44"/>
    <w:rsid w:val="000811DF"/>
    <w:rsid w:val="00081996"/>
    <w:rsid w:val="00082489"/>
    <w:rsid w:val="000826FB"/>
    <w:rsid w:val="00082A08"/>
    <w:rsid w:val="00082A88"/>
    <w:rsid w:val="0008372B"/>
    <w:rsid w:val="00083964"/>
    <w:rsid w:val="00083CB7"/>
    <w:rsid w:val="00083DF7"/>
    <w:rsid w:val="00083E14"/>
    <w:rsid w:val="00083E4A"/>
    <w:rsid w:val="00084A41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AFD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654B"/>
    <w:rsid w:val="000A67E4"/>
    <w:rsid w:val="000A7033"/>
    <w:rsid w:val="000A716C"/>
    <w:rsid w:val="000A74F9"/>
    <w:rsid w:val="000A79A7"/>
    <w:rsid w:val="000B0038"/>
    <w:rsid w:val="000B083E"/>
    <w:rsid w:val="000B10B5"/>
    <w:rsid w:val="000B17FA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07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C51"/>
    <w:rsid w:val="000C4E85"/>
    <w:rsid w:val="000C526F"/>
    <w:rsid w:val="000C55A1"/>
    <w:rsid w:val="000C5981"/>
    <w:rsid w:val="000C5D6C"/>
    <w:rsid w:val="000C5FE9"/>
    <w:rsid w:val="000C653A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6D0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8AD"/>
    <w:rsid w:val="00101929"/>
    <w:rsid w:val="00101ABE"/>
    <w:rsid w:val="0010269C"/>
    <w:rsid w:val="00102BE9"/>
    <w:rsid w:val="00102F5F"/>
    <w:rsid w:val="00103DE7"/>
    <w:rsid w:val="00105716"/>
    <w:rsid w:val="00107828"/>
    <w:rsid w:val="00107C85"/>
    <w:rsid w:val="0011008B"/>
    <w:rsid w:val="0011058F"/>
    <w:rsid w:val="00111662"/>
    <w:rsid w:val="001119EC"/>
    <w:rsid w:val="00111E36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17D1D"/>
    <w:rsid w:val="001200BD"/>
    <w:rsid w:val="00120413"/>
    <w:rsid w:val="00120D4D"/>
    <w:rsid w:val="0012174C"/>
    <w:rsid w:val="0012213D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584"/>
    <w:rsid w:val="00132C43"/>
    <w:rsid w:val="00133B81"/>
    <w:rsid w:val="00135262"/>
    <w:rsid w:val="00135978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60B8"/>
    <w:rsid w:val="00147205"/>
    <w:rsid w:val="001507C9"/>
    <w:rsid w:val="00150F05"/>
    <w:rsid w:val="001516E1"/>
    <w:rsid w:val="00152416"/>
    <w:rsid w:val="00152FD5"/>
    <w:rsid w:val="0015379F"/>
    <w:rsid w:val="00153A1F"/>
    <w:rsid w:val="00153C1D"/>
    <w:rsid w:val="00153E8C"/>
    <w:rsid w:val="001550B2"/>
    <w:rsid w:val="00155A69"/>
    <w:rsid w:val="001563CB"/>
    <w:rsid w:val="001565AA"/>
    <w:rsid w:val="001566C4"/>
    <w:rsid w:val="001569D2"/>
    <w:rsid w:val="00156D27"/>
    <w:rsid w:val="00156EEE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2F63"/>
    <w:rsid w:val="001833A6"/>
    <w:rsid w:val="00184337"/>
    <w:rsid w:val="0018490A"/>
    <w:rsid w:val="00184B77"/>
    <w:rsid w:val="001859AB"/>
    <w:rsid w:val="00186217"/>
    <w:rsid w:val="0018733F"/>
    <w:rsid w:val="00187850"/>
    <w:rsid w:val="00187F72"/>
    <w:rsid w:val="00190CBC"/>
    <w:rsid w:val="001921E0"/>
    <w:rsid w:val="00193ADC"/>
    <w:rsid w:val="00194003"/>
    <w:rsid w:val="001944A4"/>
    <w:rsid w:val="0019488D"/>
    <w:rsid w:val="00195427"/>
    <w:rsid w:val="00195899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1BA4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68CD"/>
    <w:rsid w:val="001A7A5B"/>
    <w:rsid w:val="001B028F"/>
    <w:rsid w:val="001B03E4"/>
    <w:rsid w:val="001B0E24"/>
    <w:rsid w:val="001B13F0"/>
    <w:rsid w:val="001B1434"/>
    <w:rsid w:val="001B24F7"/>
    <w:rsid w:val="001B25C0"/>
    <w:rsid w:val="001B2C64"/>
    <w:rsid w:val="001B2D8D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970"/>
    <w:rsid w:val="001D2B3C"/>
    <w:rsid w:val="001D2C6D"/>
    <w:rsid w:val="001D2FBD"/>
    <w:rsid w:val="001D410D"/>
    <w:rsid w:val="001D49F4"/>
    <w:rsid w:val="001D4A80"/>
    <w:rsid w:val="001D4E77"/>
    <w:rsid w:val="001D58D7"/>
    <w:rsid w:val="001D68EC"/>
    <w:rsid w:val="001D6F11"/>
    <w:rsid w:val="001D6F2C"/>
    <w:rsid w:val="001D6FE8"/>
    <w:rsid w:val="001D6FF0"/>
    <w:rsid w:val="001D7080"/>
    <w:rsid w:val="001D7664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76"/>
    <w:rsid w:val="001E3FE9"/>
    <w:rsid w:val="001E46CD"/>
    <w:rsid w:val="001E46E5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F07F0"/>
    <w:rsid w:val="001F08AE"/>
    <w:rsid w:val="001F1506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1F7B95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31A3"/>
    <w:rsid w:val="00204B48"/>
    <w:rsid w:val="00204C97"/>
    <w:rsid w:val="00204D42"/>
    <w:rsid w:val="00204FF0"/>
    <w:rsid w:val="00206451"/>
    <w:rsid w:val="00206E3C"/>
    <w:rsid w:val="0020777E"/>
    <w:rsid w:val="00207824"/>
    <w:rsid w:val="00207F89"/>
    <w:rsid w:val="00210987"/>
    <w:rsid w:val="00211216"/>
    <w:rsid w:val="00211319"/>
    <w:rsid w:val="00211D3F"/>
    <w:rsid w:val="002122B4"/>
    <w:rsid w:val="00212748"/>
    <w:rsid w:val="00212E38"/>
    <w:rsid w:val="002133F8"/>
    <w:rsid w:val="0021390D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1154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7D34"/>
    <w:rsid w:val="00227EBA"/>
    <w:rsid w:val="0023022C"/>
    <w:rsid w:val="002314A0"/>
    <w:rsid w:val="002319FF"/>
    <w:rsid w:val="00232351"/>
    <w:rsid w:val="00232AE5"/>
    <w:rsid w:val="0023305A"/>
    <w:rsid w:val="0023352F"/>
    <w:rsid w:val="002347E5"/>
    <w:rsid w:val="00234C2A"/>
    <w:rsid w:val="00234C48"/>
    <w:rsid w:val="002364CA"/>
    <w:rsid w:val="0023714F"/>
    <w:rsid w:val="002375A7"/>
    <w:rsid w:val="002413D1"/>
    <w:rsid w:val="002421D4"/>
    <w:rsid w:val="00242BBA"/>
    <w:rsid w:val="00242C04"/>
    <w:rsid w:val="00242C1F"/>
    <w:rsid w:val="00243330"/>
    <w:rsid w:val="00244BB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41C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2C71"/>
    <w:rsid w:val="00253396"/>
    <w:rsid w:val="00253774"/>
    <w:rsid w:val="00253AE5"/>
    <w:rsid w:val="00253B2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A08"/>
    <w:rsid w:val="00256C69"/>
    <w:rsid w:val="002576AF"/>
    <w:rsid w:val="002604BB"/>
    <w:rsid w:val="00260B69"/>
    <w:rsid w:val="00260FF9"/>
    <w:rsid w:val="002612A2"/>
    <w:rsid w:val="00261719"/>
    <w:rsid w:val="00261C7D"/>
    <w:rsid w:val="002621D7"/>
    <w:rsid w:val="0026223A"/>
    <w:rsid w:val="00262334"/>
    <w:rsid w:val="002626CA"/>
    <w:rsid w:val="00262770"/>
    <w:rsid w:val="00262812"/>
    <w:rsid w:val="00262D07"/>
    <w:rsid w:val="002636BF"/>
    <w:rsid w:val="00263899"/>
    <w:rsid w:val="00263AAB"/>
    <w:rsid w:val="00263C99"/>
    <w:rsid w:val="00264082"/>
    <w:rsid w:val="00264F6B"/>
    <w:rsid w:val="0026573C"/>
    <w:rsid w:val="00266CC1"/>
    <w:rsid w:val="002671C3"/>
    <w:rsid w:val="00267D6D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1957"/>
    <w:rsid w:val="00291B98"/>
    <w:rsid w:val="002924BF"/>
    <w:rsid w:val="00292F63"/>
    <w:rsid w:val="00293CC3"/>
    <w:rsid w:val="00293F26"/>
    <w:rsid w:val="002942DF"/>
    <w:rsid w:val="002947AB"/>
    <w:rsid w:val="002950E6"/>
    <w:rsid w:val="002954B6"/>
    <w:rsid w:val="00295626"/>
    <w:rsid w:val="00296616"/>
    <w:rsid w:val="0029678B"/>
    <w:rsid w:val="002970C1"/>
    <w:rsid w:val="00297C09"/>
    <w:rsid w:val="002A0018"/>
    <w:rsid w:val="002A0040"/>
    <w:rsid w:val="002A00FD"/>
    <w:rsid w:val="002A0259"/>
    <w:rsid w:val="002A02FC"/>
    <w:rsid w:val="002A1A93"/>
    <w:rsid w:val="002A1BF7"/>
    <w:rsid w:val="002A1C63"/>
    <w:rsid w:val="002A2095"/>
    <w:rsid w:val="002A2096"/>
    <w:rsid w:val="002A20A8"/>
    <w:rsid w:val="002A283D"/>
    <w:rsid w:val="002A3336"/>
    <w:rsid w:val="002A3460"/>
    <w:rsid w:val="002A3808"/>
    <w:rsid w:val="002A3E26"/>
    <w:rsid w:val="002A4345"/>
    <w:rsid w:val="002A43A0"/>
    <w:rsid w:val="002A4A83"/>
    <w:rsid w:val="002A4D54"/>
    <w:rsid w:val="002A50F7"/>
    <w:rsid w:val="002A54D4"/>
    <w:rsid w:val="002A571A"/>
    <w:rsid w:val="002A643D"/>
    <w:rsid w:val="002A6A5F"/>
    <w:rsid w:val="002A6DD4"/>
    <w:rsid w:val="002A7368"/>
    <w:rsid w:val="002B144B"/>
    <w:rsid w:val="002B1D15"/>
    <w:rsid w:val="002B1D55"/>
    <w:rsid w:val="002B2B48"/>
    <w:rsid w:val="002B2D1E"/>
    <w:rsid w:val="002B2D40"/>
    <w:rsid w:val="002B35B3"/>
    <w:rsid w:val="002B483C"/>
    <w:rsid w:val="002B4B4A"/>
    <w:rsid w:val="002B4D18"/>
    <w:rsid w:val="002B51F7"/>
    <w:rsid w:val="002B5E40"/>
    <w:rsid w:val="002B6855"/>
    <w:rsid w:val="002B7C67"/>
    <w:rsid w:val="002C0137"/>
    <w:rsid w:val="002C0987"/>
    <w:rsid w:val="002C0BB1"/>
    <w:rsid w:val="002C0DBF"/>
    <w:rsid w:val="002C1005"/>
    <w:rsid w:val="002C10BA"/>
    <w:rsid w:val="002C1437"/>
    <w:rsid w:val="002C1664"/>
    <w:rsid w:val="002C25CC"/>
    <w:rsid w:val="002C39C4"/>
    <w:rsid w:val="002C3BA0"/>
    <w:rsid w:val="002C4798"/>
    <w:rsid w:val="002C5217"/>
    <w:rsid w:val="002C64CD"/>
    <w:rsid w:val="002C659F"/>
    <w:rsid w:val="002C6DBD"/>
    <w:rsid w:val="002C6EA6"/>
    <w:rsid w:val="002C6EAE"/>
    <w:rsid w:val="002C708E"/>
    <w:rsid w:val="002C7440"/>
    <w:rsid w:val="002C77F7"/>
    <w:rsid w:val="002C7B64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6F9"/>
    <w:rsid w:val="002D4CD4"/>
    <w:rsid w:val="002D4F4D"/>
    <w:rsid w:val="002D5384"/>
    <w:rsid w:val="002D57CA"/>
    <w:rsid w:val="002D6465"/>
    <w:rsid w:val="002D6A26"/>
    <w:rsid w:val="002D6DC9"/>
    <w:rsid w:val="002D6EF5"/>
    <w:rsid w:val="002D739D"/>
    <w:rsid w:val="002D75DF"/>
    <w:rsid w:val="002D7754"/>
    <w:rsid w:val="002D7A63"/>
    <w:rsid w:val="002D7D65"/>
    <w:rsid w:val="002E031A"/>
    <w:rsid w:val="002E06F8"/>
    <w:rsid w:val="002E0DB6"/>
    <w:rsid w:val="002E112D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41E4"/>
    <w:rsid w:val="002E44E1"/>
    <w:rsid w:val="002E4679"/>
    <w:rsid w:val="002E487F"/>
    <w:rsid w:val="002E4B39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5F11"/>
    <w:rsid w:val="002F6267"/>
    <w:rsid w:val="002F66DD"/>
    <w:rsid w:val="002F7F9B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3CF2"/>
    <w:rsid w:val="00304556"/>
    <w:rsid w:val="0030468F"/>
    <w:rsid w:val="00304C15"/>
    <w:rsid w:val="00304C57"/>
    <w:rsid w:val="00304FA7"/>
    <w:rsid w:val="00305265"/>
    <w:rsid w:val="00305F8F"/>
    <w:rsid w:val="00306F8C"/>
    <w:rsid w:val="00307621"/>
    <w:rsid w:val="00307E05"/>
    <w:rsid w:val="00310303"/>
    <w:rsid w:val="00310B07"/>
    <w:rsid w:val="003113AF"/>
    <w:rsid w:val="00311A36"/>
    <w:rsid w:val="00311EB6"/>
    <w:rsid w:val="00312C38"/>
    <w:rsid w:val="00312DE9"/>
    <w:rsid w:val="00312E75"/>
    <w:rsid w:val="0031352C"/>
    <w:rsid w:val="00313978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9A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3B68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BC"/>
    <w:rsid w:val="00330DE4"/>
    <w:rsid w:val="0033129E"/>
    <w:rsid w:val="003312DE"/>
    <w:rsid w:val="0033142B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4A29"/>
    <w:rsid w:val="00335CC4"/>
    <w:rsid w:val="0033619C"/>
    <w:rsid w:val="00336665"/>
    <w:rsid w:val="00336BC4"/>
    <w:rsid w:val="00337187"/>
    <w:rsid w:val="003373A0"/>
    <w:rsid w:val="00337538"/>
    <w:rsid w:val="00337EC3"/>
    <w:rsid w:val="00341159"/>
    <w:rsid w:val="00341207"/>
    <w:rsid w:val="0034147C"/>
    <w:rsid w:val="003423F9"/>
    <w:rsid w:val="00343E99"/>
    <w:rsid w:val="00344105"/>
    <w:rsid w:val="00344442"/>
    <w:rsid w:val="00344525"/>
    <w:rsid w:val="00344A6D"/>
    <w:rsid w:val="00345992"/>
    <w:rsid w:val="0034780F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90B"/>
    <w:rsid w:val="00363D02"/>
    <w:rsid w:val="003647DF"/>
    <w:rsid w:val="0036576D"/>
    <w:rsid w:val="00365905"/>
    <w:rsid w:val="00365F8A"/>
    <w:rsid w:val="00366C05"/>
    <w:rsid w:val="00367090"/>
    <w:rsid w:val="00367D68"/>
    <w:rsid w:val="0037041D"/>
    <w:rsid w:val="00370B62"/>
    <w:rsid w:val="0037196B"/>
    <w:rsid w:val="003720D9"/>
    <w:rsid w:val="00372300"/>
    <w:rsid w:val="003726FF"/>
    <w:rsid w:val="00372A3C"/>
    <w:rsid w:val="00372EFA"/>
    <w:rsid w:val="003734AC"/>
    <w:rsid w:val="003739B4"/>
    <w:rsid w:val="0037463C"/>
    <w:rsid w:val="0037489E"/>
    <w:rsid w:val="0037507A"/>
    <w:rsid w:val="00375EBB"/>
    <w:rsid w:val="003765BA"/>
    <w:rsid w:val="00376A73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1ED4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5C18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1F48"/>
    <w:rsid w:val="003924C5"/>
    <w:rsid w:val="00393004"/>
    <w:rsid w:val="003935D6"/>
    <w:rsid w:val="00393D48"/>
    <w:rsid w:val="00394B21"/>
    <w:rsid w:val="00395263"/>
    <w:rsid w:val="003956BE"/>
    <w:rsid w:val="003959C9"/>
    <w:rsid w:val="003966C7"/>
    <w:rsid w:val="0039681D"/>
    <w:rsid w:val="00396C87"/>
    <w:rsid w:val="003978D8"/>
    <w:rsid w:val="00397909"/>
    <w:rsid w:val="0039790B"/>
    <w:rsid w:val="003979C0"/>
    <w:rsid w:val="00397BA0"/>
    <w:rsid w:val="003A038B"/>
    <w:rsid w:val="003A062E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49C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0D9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495"/>
    <w:rsid w:val="003C58C1"/>
    <w:rsid w:val="003C683C"/>
    <w:rsid w:val="003C6D50"/>
    <w:rsid w:val="003C6DF7"/>
    <w:rsid w:val="003C7533"/>
    <w:rsid w:val="003C7FA6"/>
    <w:rsid w:val="003D0902"/>
    <w:rsid w:val="003D0CB2"/>
    <w:rsid w:val="003D128B"/>
    <w:rsid w:val="003D1B47"/>
    <w:rsid w:val="003D1B54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AD5"/>
    <w:rsid w:val="003E0B2E"/>
    <w:rsid w:val="003E15F4"/>
    <w:rsid w:val="003E2451"/>
    <w:rsid w:val="003E27F0"/>
    <w:rsid w:val="003E32F6"/>
    <w:rsid w:val="003E39A1"/>
    <w:rsid w:val="003E3B70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3336"/>
    <w:rsid w:val="003F4847"/>
    <w:rsid w:val="003F546C"/>
    <w:rsid w:val="003F5484"/>
    <w:rsid w:val="003F674C"/>
    <w:rsid w:val="003F6CE2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676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338"/>
    <w:rsid w:val="0041652D"/>
    <w:rsid w:val="004167B6"/>
    <w:rsid w:val="00417327"/>
    <w:rsid w:val="0041781E"/>
    <w:rsid w:val="00417EC5"/>
    <w:rsid w:val="00417ED8"/>
    <w:rsid w:val="0042030A"/>
    <w:rsid w:val="004204D6"/>
    <w:rsid w:val="00420C97"/>
    <w:rsid w:val="004216F3"/>
    <w:rsid w:val="004217AA"/>
    <w:rsid w:val="00423561"/>
    <w:rsid w:val="004235EB"/>
    <w:rsid w:val="0042396B"/>
    <w:rsid w:val="00423AA6"/>
    <w:rsid w:val="00423EA0"/>
    <w:rsid w:val="004252BA"/>
    <w:rsid w:val="00425F7E"/>
    <w:rsid w:val="004276F1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713D"/>
    <w:rsid w:val="0043765D"/>
    <w:rsid w:val="004379AD"/>
    <w:rsid w:val="00437A53"/>
    <w:rsid w:val="00437F29"/>
    <w:rsid w:val="00440281"/>
    <w:rsid w:val="0044031A"/>
    <w:rsid w:val="004404FF"/>
    <w:rsid w:val="00441156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6FB"/>
    <w:rsid w:val="0044780D"/>
    <w:rsid w:val="00447A02"/>
    <w:rsid w:val="00447DFD"/>
    <w:rsid w:val="004504A3"/>
    <w:rsid w:val="00450621"/>
    <w:rsid w:val="00450B0B"/>
    <w:rsid w:val="00451339"/>
    <w:rsid w:val="004526E8"/>
    <w:rsid w:val="004531B1"/>
    <w:rsid w:val="00453566"/>
    <w:rsid w:val="0045383F"/>
    <w:rsid w:val="00453D3E"/>
    <w:rsid w:val="00453F99"/>
    <w:rsid w:val="00454F98"/>
    <w:rsid w:val="0045502C"/>
    <w:rsid w:val="0045512E"/>
    <w:rsid w:val="00455D31"/>
    <w:rsid w:val="0045675B"/>
    <w:rsid w:val="00456D20"/>
    <w:rsid w:val="0045702A"/>
    <w:rsid w:val="0045727D"/>
    <w:rsid w:val="004572C3"/>
    <w:rsid w:val="00460800"/>
    <w:rsid w:val="00461922"/>
    <w:rsid w:val="00461B2C"/>
    <w:rsid w:val="00462128"/>
    <w:rsid w:val="00462589"/>
    <w:rsid w:val="00462717"/>
    <w:rsid w:val="00462BCE"/>
    <w:rsid w:val="00463193"/>
    <w:rsid w:val="00463554"/>
    <w:rsid w:val="0046446C"/>
    <w:rsid w:val="00464658"/>
    <w:rsid w:val="00464B25"/>
    <w:rsid w:val="004656E1"/>
    <w:rsid w:val="0046583D"/>
    <w:rsid w:val="00465D68"/>
    <w:rsid w:val="0046695F"/>
    <w:rsid w:val="00466FD4"/>
    <w:rsid w:val="00467161"/>
    <w:rsid w:val="00467191"/>
    <w:rsid w:val="00467F7B"/>
    <w:rsid w:val="004704D4"/>
    <w:rsid w:val="00470E06"/>
    <w:rsid w:val="00471453"/>
    <w:rsid w:val="004719ED"/>
    <w:rsid w:val="00471C6A"/>
    <w:rsid w:val="00472A3F"/>
    <w:rsid w:val="00473416"/>
    <w:rsid w:val="0047363F"/>
    <w:rsid w:val="004737E6"/>
    <w:rsid w:val="00474CD2"/>
    <w:rsid w:val="00474F30"/>
    <w:rsid w:val="004752B4"/>
    <w:rsid w:val="00476F64"/>
    <w:rsid w:val="00477EC4"/>
    <w:rsid w:val="00480116"/>
    <w:rsid w:val="00480571"/>
    <w:rsid w:val="00480956"/>
    <w:rsid w:val="00480A13"/>
    <w:rsid w:val="00481332"/>
    <w:rsid w:val="004820DD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18CA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9A2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ED7"/>
    <w:rsid w:val="004C256F"/>
    <w:rsid w:val="004C263B"/>
    <w:rsid w:val="004C2987"/>
    <w:rsid w:val="004C2A07"/>
    <w:rsid w:val="004C2D53"/>
    <w:rsid w:val="004C2E71"/>
    <w:rsid w:val="004C346A"/>
    <w:rsid w:val="004C3651"/>
    <w:rsid w:val="004C4CBD"/>
    <w:rsid w:val="004C4FD0"/>
    <w:rsid w:val="004C55F5"/>
    <w:rsid w:val="004C5C25"/>
    <w:rsid w:val="004C5C62"/>
    <w:rsid w:val="004C6101"/>
    <w:rsid w:val="004C6B4E"/>
    <w:rsid w:val="004C6FF9"/>
    <w:rsid w:val="004C733D"/>
    <w:rsid w:val="004C77EB"/>
    <w:rsid w:val="004C7C20"/>
    <w:rsid w:val="004D00A6"/>
    <w:rsid w:val="004D061E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629"/>
    <w:rsid w:val="004D4EC7"/>
    <w:rsid w:val="004D518F"/>
    <w:rsid w:val="004D672A"/>
    <w:rsid w:val="004D6C2F"/>
    <w:rsid w:val="004D70E5"/>
    <w:rsid w:val="004D7192"/>
    <w:rsid w:val="004D777C"/>
    <w:rsid w:val="004D7DAA"/>
    <w:rsid w:val="004D7F84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6756"/>
    <w:rsid w:val="004E6998"/>
    <w:rsid w:val="004E7236"/>
    <w:rsid w:val="004E7837"/>
    <w:rsid w:val="004F09B9"/>
    <w:rsid w:val="004F0C22"/>
    <w:rsid w:val="004F0DA8"/>
    <w:rsid w:val="004F11CD"/>
    <w:rsid w:val="004F1324"/>
    <w:rsid w:val="004F25CB"/>
    <w:rsid w:val="004F2718"/>
    <w:rsid w:val="004F351E"/>
    <w:rsid w:val="004F3731"/>
    <w:rsid w:val="004F3BC7"/>
    <w:rsid w:val="004F4B93"/>
    <w:rsid w:val="004F5282"/>
    <w:rsid w:val="004F5AB1"/>
    <w:rsid w:val="004F5FD0"/>
    <w:rsid w:val="004F6F70"/>
    <w:rsid w:val="004F72A4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6B"/>
    <w:rsid w:val="00512D3F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D84"/>
    <w:rsid w:val="00517EB2"/>
    <w:rsid w:val="0052015E"/>
    <w:rsid w:val="00520267"/>
    <w:rsid w:val="00520A0B"/>
    <w:rsid w:val="00521720"/>
    <w:rsid w:val="00521D4F"/>
    <w:rsid w:val="005221EC"/>
    <w:rsid w:val="00522A16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6E8"/>
    <w:rsid w:val="00531D92"/>
    <w:rsid w:val="0053288A"/>
    <w:rsid w:val="0053356C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29C"/>
    <w:rsid w:val="00542629"/>
    <w:rsid w:val="005428D8"/>
    <w:rsid w:val="00542A31"/>
    <w:rsid w:val="00542A6A"/>
    <w:rsid w:val="00543760"/>
    <w:rsid w:val="00543765"/>
    <w:rsid w:val="00543B2A"/>
    <w:rsid w:val="00544B9A"/>
    <w:rsid w:val="00544DD6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D17"/>
    <w:rsid w:val="00553AAC"/>
    <w:rsid w:val="00553E3B"/>
    <w:rsid w:val="00554281"/>
    <w:rsid w:val="00554635"/>
    <w:rsid w:val="00554641"/>
    <w:rsid w:val="00555035"/>
    <w:rsid w:val="00555F36"/>
    <w:rsid w:val="00557DB0"/>
    <w:rsid w:val="00557DE3"/>
    <w:rsid w:val="00557DE4"/>
    <w:rsid w:val="00560A5A"/>
    <w:rsid w:val="00560BB2"/>
    <w:rsid w:val="00561832"/>
    <w:rsid w:val="0056205E"/>
    <w:rsid w:val="005620F5"/>
    <w:rsid w:val="005626FF"/>
    <w:rsid w:val="00563DC4"/>
    <w:rsid w:val="00563F24"/>
    <w:rsid w:val="005644EA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5858"/>
    <w:rsid w:val="00576573"/>
    <w:rsid w:val="00577E3C"/>
    <w:rsid w:val="005802A8"/>
    <w:rsid w:val="005802AB"/>
    <w:rsid w:val="005809C0"/>
    <w:rsid w:val="00580BF5"/>
    <w:rsid w:val="00580CFF"/>
    <w:rsid w:val="005827D0"/>
    <w:rsid w:val="00582AD2"/>
    <w:rsid w:val="00583328"/>
    <w:rsid w:val="0058376E"/>
    <w:rsid w:val="00585013"/>
    <w:rsid w:val="00585ABD"/>
    <w:rsid w:val="00585F38"/>
    <w:rsid w:val="00586090"/>
    <w:rsid w:val="0058636C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1A5"/>
    <w:rsid w:val="005921F6"/>
    <w:rsid w:val="0059236E"/>
    <w:rsid w:val="00592728"/>
    <w:rsid w:val="00592871"/>
    <w:rsid w:val="00592AE9"/>
    <w:rsid w:val="00592C75"/>
    <w:rsid w:val="00592D98"/>
    <w:rsid w:val="00593573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77E"/>
    <w:rsid w:val="005B6C52"/>
    <w:rsid w:val="005B74A9"/>
    <w:rsid w:val="005B76E8"/>
    <w:rsid w:val="005B7989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3101"/>
    <w:rsid w:val="005C3EF1"/>
    <w:rsid w:val="005C534A"/>
    <w:rsid w:val="005C5558"/>
    <w:rsid w:val="005C5BDA"/>
    <w:rsid w:val="005C71CD"/>
    <w:rsid w:val="005C7354"/>
    <w:rsid w:val="005C73A1"/>
    <w:rsid w:val="005C78F5"/>
    <w:rsid w:val="005D0843"/>
    <w:rsid w:val="005D2A5C"/>
    <w:rsid w:val="005D333A"/>
    <w:rsid w:val="005D4142"/>
    <w:rsid w:val="005D5466"/>
    <w:rsid w:val="005D59CC"/>
    <w:rsid w:val="005D5C61"/>
    <w:rsid w:val="005D5DD5"/>
    <w:rsid w:val="005D681E"/>
    <w:rsid w:val="005D6A02"/>
    <w:rsid w:val="005D6D65"/>
    <w:rsid w:val="005E0526"/>
    <w:rsid w:val="005E1993"/>
    <w:rsid w:val="005E1DC9"/>
    <w:rsid w:val="005E276A"/>
    <w:rsid w:val="005E283E"/>
    <w:rsid w:val="005E32D5"/>
    <w:rsid w:val="005E377C"/>
    <w:rsid w:val="005E4004"/>
    <w:rsid w:val="005E4727"/>
    <w:rsid w:val="005E487D"/>
    <w:rsid w:val="005E55AA"/>
    <w:rsid w:val="005E5C05"/>
    <w:rsid w:val="005E673C"/>
    <w:rsid w:val="005E6938"/>
    <w:rsid w:val="005E6B78"/>
    <w:rsid w:val="005E709A"/>
    <w:rsid w:val="005E76CA"/>
    <w:rsid w:val="005E76DF"/>
    <w:rsid w:val="005E790A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657"/>
    <w:rsid w:val="005F6761"/>
    <w:rsid w:val="005F77DA"/>
    <w:rsid w:val="005F7849"/>
    <w:rsid w:val="005F7D3E"/>
    <w:rsid w:val="005F7E5D"/>
    <w:rsid w:val="00600B6D"/>
    <w:rsid w:val="00601303"/>
    <w:rsid w:val="00602543"/>
    <w:rsid w:val="00603212"/>
    <w:rsid w:val="006033F4"/>
    <w:rsid w:val="006035C2"/>
    <w:rsid w:val="00603946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B9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CBC"/>
    <w:rsid w:val="00616DD0"/>
    <w:rsid w:val="00617740"/>
    <w:rsid w:val="00617D07"/>
    <w:rsid w:val="006202F5"/>
    <w:rsid w:val="006203BA"/>
    <w:rsid w:val="0062085C"/>
    <w:rsid w:val="006208E1"/>
    <w:rsid w:val="00620F59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3A8"/>
    <w:rsid w:val="006415AD"/>
    <w:rsid w:val="0064243C"/>
    <w:rsid w:val="00642D1C"/>
    <w:rsid w:val="006430EE"/>
    <w:rsid w:val="006431AE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ACE"/>
    <w:rsid w:val="006477BE"/>
    <w:rsid w:val="00651EA0"/>
    <w:rsid w:val="0065221D"/>
    <w:rsid w:val="0065280F"/>
    <w:rsid w:val="00652E38"/>
    <w:rsid w:val="006533CF"/>
    <w:rsid w:val="00653981"/>
    <w:rsid w:val="00654856"/>
    <w:rsid w:val="00654E6A"/>
    <w:rsid w:val="0065546C"/>
    <w:rsid w:val="0065560D"/>
    <w:rsid w:val="00656D17"/>
    <w:rsid w:val="00656DE8"/>
    <w:rsid w:val="00656EB3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232"/>
    <w:rsid w:val="00662616"/>
    <w:rsid w:val="00662855"/>
    <w:rsid w:val="00663459"/>
    <w:rsid w:val="00663500"/>
    <w:rsid w:val="00664842"/>
    <w:rsid w:val="006650E8"/>
    <w:rsid w:val="00666279"/>
    <w:rsid w:val="00666FA6"/>
    <w:rsid w:val="0066733D"/>
    <w:rsid w:val="00667520"/>
    <w:rsid w:val="006678E2"/>
    <w:rsid w:val="00667A31"/>
    <w:rsid w:val="00667EE4"/>
    <w:rsid w:val="00670586"/>
    <w:rsid w:val="00670BAA"/>
    <w:rsid w:val="00671650"/>
    <w:rsid w:val="00671D33"/>
    <w:rsid w:val="00672652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BD"/>
    <w:rsid w:val="006846AA"/>
    <w:rsid w:val="00684A08"/>
    <w:rsid w:val="00685003"/>
    <w:rsid w:val="00685243"/>
    <w:rsid w:val="00685A7A"/>
    <w:rsid w:val="00685B90"/>
    <w:rsid w:val="006869FF"/>
    <w:rsid w:val="00686C34"/>
    <w:rsid w:val="00686DBA"/>
    <w:rsid w:val="0069003A"/>
    <w:rsid w:val="006902EA"/>
    <w:rsid w:val="00691811"/>
    <w:rsid w:val="00692575"/>
    <w:rsid w:val="00693C21"/>
    <w:rsid w:val="00693F2C"/>
    <w:rsid w:val="00694552"/>
    <w:rsid w:val="00694BFF"/>
    <w:rsid w:val="0069542A"/>
    <w:rsid w:val="00695439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25B"/>
    <w:rsid w:val="006A0B87"/>
    <w:rsid w:val="006A1B79"/>
    <w:rsid w:val="006A1CA2"/>
    <w:rsid w:val="006A227A"/>
    <w:rsid w:val="006A245C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555"/>
    <w:rsid w:val="006B1628"/>
    <w:rsid w:val="006B1E4B"/>
    <w:rsid w:val="006B1FBF"/>
    <w:rsid w:val="006B22D6"/>
    <w:rsid w:val="006B2878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7D3"/>
    <w:rsid w:val="006C3D29"/>
    <w:rsid w:val="006C3F5F"/>
    <w:rsid w:val="006C45EA"/>
    <w:rsid w:val="006C4CC0"/>
    <w:rsid w:val="006C4DD9"/>
    <w:rsid w:val="006C60A2"/>
    <w:rsid w:val="006C6114"/>
    <w:rsid w:val="006C630E"/>
    <w:rsid w:val="006C6D4C"/>
    <w:rsid w:val="006C7CF3"/>
    <w:rsid w:val="006C7F3C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E9B"/>
    <w:rsid w:val="006D5EE3"/>
    <w:rsid w:val="006D6276"/>
    <w:rsid w:val="006D650E"/>
    <w:rsid w:val="006D65C3"/>
    <w:rsid w:val="006D6ABB"/>
    <w:rsid w:val="006D6E52"/>
    <w:rsid w:val="006D7355"/>
    <w:rsid w:val="006D7555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622A"/>
    <w:rsid w:val="006E7593"/>
    <w:rsid w:val="006F0A86"/>
    <w:rsid w:val="006F2471"/>
    <w:rsid w:val="006F2BE6"/>
    <w:rsid w:val="006F35A2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71C4"/>
    <w:rsid w:val="006F7841"/>
    <w:rsid w:val="006F7B1C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15E5"/>
    <w:rsid w:val="00721D04"/>
    <w:rsid w:val="00722864"/>
    <w:rsid w:val="00722E67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1E22"/>
    <w:rsid w:val="007322F8"/>
    <w:rsid w:val="00732B11"/>
    <w:rsid w:val="007334B5"/>
    <w:rsid w:val="00733937"/>
    <w:rsid w:val="00733C77"/>
    <w:rsid w:val="007357B5"/>
    <w:rsid w:val="00735A0F"/>
    <w:rsid w:val="00735AD0"/>
    <w:rsid w:val="00736C45"/>
    <w:rsid w:val="00737ACF"/>
    <w:rsid w:val="00737E15"/>
    <w:rsid w:val="007401F6"/>
    <w:rsid w:val="007424B2"/>
    <w:rsid w:val="00742C33"/>
    <w:rsid w:val="00742DEA"/>
    <w:rsid w:val="00743350"/>
    <w:rsid w:val="007435B5"/>
    <w:rsid w:val="00743AEE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1F43"/>
    <w:rsid w:val="00753329"/>
    <w:rsid w:val="00754406"/>
    <w:rsid w:val="007548C8"/>
    <w:rsid w:val="00754C44"/>
    <w:rsid w:val="00754FF7"/>
    <w:rsid w:val="0075554D"/>
    <w:rsid w:val="007559F7"/>
    <w:rsid w:val="00755ED1"/>
    <w:rsid w:val="0075615E"/>
    <w:rsid w:val="00756FE6"/>
    <w:rsid w:val="00757245"/>
    <w:rsid w:val="0075785D"/>
    <w:rsid w:val="0076011C"/>
    <w:rsid w:val="00760500"/>
    <w:rsid w:val="007612D7"/>
    <w:rsid w:val="00761D70"/>
    <w:rsid w:val="00761F53"/>
    <w:rsid w:val="00761FC2"/>
    <w:rsid w:val="007626BA"/>
    <w:rsid w:val="007636A2"/>
    <w:rsid w:val="00763E3E"/>
    <w:rsid w:val="00764B7D"/>
    <w:rsid w:val="007651CB"/>
    <w:rsid w:val="0076543D"/>
    <w:rsid w:val="00765822"/>
    <w:rsid w:val="00765B80"/>
    <w:rsid w:val="00766025"/>
    <w:rsid w:val="007662C3"/>
    <w:rsid w:val="00766688"/>
    <w:rsid w:val="00770CAE"/>
    <w:rsid w:val="00771342"/>
    <w:rsid w:val="007715C8"/>
    <w:rsid w:val="00772DEF"/>
    <w:rsid w:val="007739E4"/>
    <w:rsid w:val="00773BB0"/>
    <w:rsid w:val="00774054"/>
    <w:rsid w:val="00774FA6"/>
    <w:rsid w:val="007752D6"/>
    <w:rsid w:val="007764B2"/>
    <w:rsid w:val="00776CCE"/>
    <w:rsid w:val="007771C1"/>
    <w:rsid w:val="0077730C"/>
    <w:rsid w:val="0077750C"/>
    <w:rsid w:val="007778F4"/>
    <w:rsid w:val="00777ABF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353"/>
    <w:rsid w:val="007837C2"/>
    <w:rsid w:val="00783A2F"/>
    <w:rsid w:val="0078474E"/>
    <w:rsid w:val="00784786"/>
    <w:rsid w:val="00785426"/>
    <w:rsid w:val="00786CB3"/>
    <w:rsid w:val="00787342"/>
    <w:rsid w:val="0079013C"/>
    <w:rsid w:val="007903FF"/>
    <w:rsid w:val="0079072C"/>
    <w:rsid w:val="00790C94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0FC5"/>
    <w:rsid w:val="007A1513"/>
    <w:rsid w:val="007A18FF"/>
    <w:rsid w:val="007A1E9E"/>
    <w:rsid w:val="007A1FE3"/>
    <w:rsid w:val="007A204E"/>
    <w:rsid w:val="007A20F5"/>
    <w:rsid w:val="007A222C"/>
    <w:rsid w:val="007A24C6"/>
    <w:rsid w:val="007A26C0"/>
    <w:rsid w:val="007A42C0"/>
    <w:rsid w:val="007A538E"/>
    <w:rsid w:val="007A62E5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28D2"/>
    <w:rsid w:val="007B312E"/>
    <w:rsid w:val="007B4142"/>
    <w:rsid w:val="007B4BC1"/>
    <w:rsid w:val="007B544F"/>
    <w:rsid w:val="007B618F"/>
    <w:rsid w:val="007B6536"/>
    <w:rsid w:val="007B6FF0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A7"/>
    <w:rsid w:val="007C0E77"/>
    <w:rsid w:val="007C1118"/>
    <w:rsid w:val="007C173C"/>
    <w:rsid w:val="007C1B15"/>
    <w:rsid w:val="007C2844"/>
    <w:rsid w:val="007C2F7F"/>
    <w:rsid w:val="007C33C8"/>
    <w:rsid w:val="007C3796"/>
    <w:rsid w:val="007C5A12"/>
    <w:rsid w:val="007C69A6"/>
    <w:rsid w:val="007C7DCC"/>
    <w:rsid w:val="007D02DC"/>
    <w:rsid w:val="007D20BB"/>
    <w:rsid w:val="007D2369"/>
    <w:rsid w:val="007D2521"/>
    <w:rsid w:val="007D27A1"/>
    <w:rsid w:val="007D27B6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36C"/>
    <w:rsid w:val="007E5916"/>
    <w:rsid w:val="007E6BE5"/>
    <w:rsid w:val="007E723B"/>
    <w:rsid w:val="007E735D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345"/>
    <w:rsid w:val="00800077"/>
    <w:rsid w:val="0080089E"/>
    <w:rsid w:val="00800DAB"/>
    <w:rsid w:val="0080102A"/>
    <w:rsid w:val="00801228"/>
    <w:rsid w:val="008015B1"/>
    <w:rsid w:val="00801FFB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364"/>
    <w:rsid w:val="008068AA"/>
    <w:rsid w:val="008069F8"/>
    <w:rsid w:val="008072AA"/>
    <w:rsid w:val="00807C5A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12B"/>
    <w:rsid w:val="00817C3B"/>
    <w:rsid w:val="00817E73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705B"/>
    <w:rsid w:val="008273A4"/>
    <w:rsid w:val="0082740B"/>
    <w:rsid w:val="00827847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3903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458"/>
    <w:rsid w:val="0084678A"/>
    <w:rsid w:val="008468D9"/>
    <w:rsid w:val="00846BB5"/>
    <w:rsid w:val="008474EF"/>
    <w:rsid w:val="0084772D"/>
    <w:rsid w:val="008503D9"/>
    <w:rsid w:val="00850D09"/>
    <w:rsid w:val="00851A3E"/>
    <w:rsid w:val="008520EA"/>
    <w:rsid w:val="008527B3"/>
    <w:rsid w:val="0085325A"/>
    <w:rsid w:val="008535A6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A73"/>
    <w:rsid w:val="00861265"/>
    <w:rsid w:val="00861289"/>
    <w:rsid w:val="00861347"/>
    <w:rsid w:val="008618EE"/>
    <w:rsid w:val="00861C5F"/>
    <w:rsid w:val="00862423"/>
    <w:rsid w:val="00862AD3"/>
    <w:rsid w:val="00862D3E"/>
    <w:rsid w:val="00862DEB"/>
    <w:rsid w:val="008633B9"/>
    <w:rsid w:val="00863C06"/>
    <w:rsid w:val="0086528B"/>
    <w:rsid w:val="008658F7"/>
    <w:rsid w:val="00865B73"/>
    <w:rsid w:val="00865C3D"/>
    <w:rsid w:val="00866145"/>
    <w:rsid w:val="00866B75"/>
    <w:rsid w:val="00866C81"/>
    <w:rsid w:val="00867044"/>
    <w:rsid w:val="0086718F"/>
    <w:rsid w:val="008704E0"/>
    <w:rsid w:val="008706DF"/>
    <w:rsid w:val="008709A3"/>
    <w:rsid w:val="008714F3"/>
    <w:rsid w:val="00871895"/>
    <w:rsid w:val="00871E69"/>
    <w:rsid w:val="00872374"/>
    <w:rsid w:val="008727EF"/>
    <w:rsid w:val="00872CD4"/>
    <w:rsid w:val="00873529"/>
    <w:rsid w:val="00873B3F"/>
    <w:rsid w:val="00874C37"/>
    <w:rsid w:val="00875832"/>
    <w:rsid w:val="00875841"/>
    <w:rsid w:val="00875FC9"/>
    <w:rsid w:val="0087754C"/>
    <w:rsid w:val="00877704"/>
    <w:rsid w:val="008779BB"/>
    <w:rsid w:val="00877A55"/>
    <w:rsid w:val="00877E98"/>
    <w:rsid w:val="00880A26"/>
    <w:rsid w:val="00880AF6"/>
    <w:rsid w:val="0088135B"/>
    <w:rsid w:val="00881BA6"/>
    <w:rsid w:val="008827AF"/>
    <w:rsid w:val="0088452A"/>
    <w:rsid w:val="00884D9C"/>
    <w:rsid w:val="00884E71"/>
    <w:rsid w:val="00884FC8"/>
    <w:rsid w:val="008850D3"/>
    <w:rsid w:val="0088532A"/>
    <w:rsid w:val="0088552B"/>
    <w:rsid w:val="00885DB2"/>
    <w:rsid w:val="008863AE"/>
    <w:rsid w:val="00887032"/>
    <w:rsid w:val="008873FF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40EB"/>
    <w:rsid w:val="008943B7"/>
    <w:rsid w:val="00894B63"/>
    <w:rsid w:val="00894B87"/>
    <w:rsid w:val="00895934"/>
    <w:rsid w:val="0089655E"/>
    <w:rsid w:val="008968D5"/>
    <w:rsid w:val="00896958"/>
    <w:rsid w:val="008970FF"/>
    <w:rsid w:val="008A09C7"/>
    <w:rsid w:val="008A0D24"/>
    <w:rsid w:val="008A119F"/>
    <w:rsid w:val="008A17D8"/>
    <w:rsid w:val="008A1AD0"/>
    <w:rsid w:val="008A1BAD"/>
    <w:rsid w:val="008A2D16"/>
    <w:rsid w:val="008A2E5A"/>
    <w:rsid w:val="008A31EB"/>
    <w:rsid w:val="008A33B3"/>
    <w:rsid w:val="008A38D4"/>
    <w:rsid w:val="008A3A30"/>
    <w:rsid w:val="008A5523"/>
    <w:rsid w:val="008A55D3"/>
    <w:rsid w:val="008A5852"/>
    <w:rsid w:val="008A60AE"/>
    <w:rsid w:val="008A61FF"/>
    <w:rsid w:val="008A67D6"/>
    <w:rsid w:val="008A688F"/>
    <w:rsid w:val="008A6ACD"/>
    <w:rsid w:val="008A755E"/>
    <w:rsid w:val="008B00B1"/>
    <w:rsid w:val="008B2311"/>
    <w:rsid w:val="008B2794"/>
    <w:rsid w:val="008B29CA"/>
    <w:rsid w:val="008B2EB3"/>
    <w:rsid w:val="008B3AA2"/>
    <w:rsid w:val="008B3B69"/>
    <w:rsid w:val="008B3D25"/>
    <w:rsid w:val="008B4112"/>
    <w:rsid w:val="008B4521"/>
    <w:rsid w:val="008B48D6"/>
    <w:rsid w:val="008B4D50"/>
    <w:rsid w:val="008B4F9B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4D76"/>
    <w:rsid w:val="008C5E5A"/>
    <w:rsid w:val="008C68EE"/>
    <w:rsid w:val="008C6AE0"/>
    <w:rsid w:val="008C6BD4"/>
    <w:rsid w:val="008C7414"/>
    <w:rsid w:val="008C7A3D"/>
    <w:rsid w:val="008D0409"/>
    <w:rsid w:val="008D045B"/>
    <w:rsid w:val="008D1F04"/>
    <w:rsid w:val="008D225A"/>
    <w:rsid w:val="008D2591"/>
    <w:rsid w:val="008D26C6"/>
    <w:rsid w:val="008D27BD"/>
    <w:rsid w:val="008D2B00"/>
    <w:rsid w:val="008D376B"/>
    <w:rsid w:val="008D4291"/>
    <w:rsid w:val="008D43FD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EF"/>
    <w:rsid w:val="008F05B5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79"/>
    <w:rsid w:val="009018E6"/>
    <w:rsid w:val="009024AD"/>
    <w:rsid w:val="00902880"/>
    <w:rsid w:val="009031B5"/>
    <w:rsid w:val="00903337"/>
    <w:rsid w:val="00903421"/>
    <w:rsid w:val="009035B8"/>
    <w:rsid w:val="009040D4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689"/>
    <w:rsid w:val="00907C91"/>
    <w:rsid w:val="009103E9"/>
    <w:rsid w:val="009109C1"/>
    <w:rsid w:val="00910AD3"/>
    <w:rsid w:val="00910EA1"/>
    <w:rsid w:val="00910F4A"/>
    <w:rsid w:val="00911721"/>
    <w:rsid w:val="009119DD"/>
    <w:rsid w:val="009122E4"/>
    <w:rsid w:val="009127D8"/>
    <w:rsid w:val="00912F7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182"/>
    <w:rsid w:val="00922AA1"/>
    <w:rsid w:val="00923002"/>
    <w:rsid w:val="00923198"/>
    <w:rsid w:val="00923A47"/>
    <w:rsid w:val="009249B4"/>
    <w:rsid w:val="00924A4D"/>
    <w:rsid w:val="00924E93"/>
    <w:rsid w:val="0092548F"/>
    <w:rsid w:val="00925531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303B4"/>
    <w:rsid w:val="00930498"/>
    <w:rsid w:val="009304D2"/>
    <w:rsid w:val="009316E1"/>
    <w:rsid w:val="009317F6"/>
    <w:rsid w:val="009319B0"/>
    <w:rsid w:val="00932214"/>
    <w:rsid w:val="00933006"/>
    <w:rsid w:val="00933C80"/>
    <w:rsid w:val="00933E4F"/>
    <w:rsid w:val="009340E7"/>
    <w:rsid w:val="009346D6"/>
    <w:rsid w:val="009348C6"/>
    <w:rsid w:val="00934AF0"/>
    <w:rsid w:val="0093598B"/>
    <w:rsid w:val="00935F45"/>
    <w:rsid w:val="0093611F"/>
    <w:rsid w:val="00937149"/>
    <w:rsid w:val="00937258"/>
    <w:rsid w:val="009372D0"/>
    <w:rsid w:val="00937AFB"/>
    <w:rsid w:val="00937F04"/>
    <w:rsid w:val="009402CC"/>
    <w:rsid w:val="009403A7"/>
    <w:rsid w:val="009406CA"/>
    <w:rsid w:val="009411D4"/>
    <w:rsid w:val="009417FA"/>
    <w:rsid w:val="009418D8"/>
    <w:rsid w:val="00941AB1"/>
    <w:rsid w:val="00941AEC"/>
    <w:rsid w:val="00941B69"/>
    <w:rsid w:val="00941BE5"/>
    <w:rsid w:val="00942209"/>
    <w:rsid w:val="0094242B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85A"/>
    <w:rsid w:val="00950B1E"/>
    <w:rsid w:val="00950C44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2ACA"/>
    <w:rsid w:val="00964026"/>
    <w:rsid w:val="009645D4"/>
    <w:rsid w:val="009652D0"/>
    <w:rsid w:val="009653BA"/>
    <w:rsid w:val="00965846"/>
    <w:rsid w:val="009663A3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1CA5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25C"/>
    <w:rsid w:val="00975E56"/>
    <w:rsid w:val="00976D42"/>
    <w:rsid w:val="00977195"/>
    <w:rsid w:val="00977A3F"/>
    <w:rsid w:val="0098099C"/>
    <w:rsid w:val="00980D65"/>
    <w:rsid w:val="009811F2"/>
    <w:rsid w:val="00981454"/>
    <w:rsid w:val="00981E44"/>
    <w:rsid w:val="00982D59"/>
    <w:rsid w:val="0098332C"/>
    <w:rsid w:val="009833C4"/>
    <w:rsid w:val="00983475"/>
    <w:rsid w:val="00983872"/>
    <w:rsid w:val="00983A44"/>
    <w:rsid w:val="0098450B"/>
    <w:rsid w:val="0098481D"/>
    <w:rsid w:val="00985ABF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D8"/>
    <w:rsid w:val="009A033F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57CA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23"/>
    <w:rsid w:val="009C1DE7"/>
    <w:rsid w:val="009C2146"/>
    <w:rsid w:val="009C2757"/>
    <w:rsid w:val="009C2987"/>
    <w:rsid w:val="009C29E3"/>
    <w:rsid w:val="009C2A63"/>
    <w:rsid w:val="009C440C"/>
    <w:rsid w:val="009C4EE0"/>
    <w:rsid w:val="009C53E3"/>
    <w:rsid w:val="009C5422"/>
    <w:rsid w:val="009C5CA9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1D"/>
    <w:rsid w:val="009E4946"/>
    <w:rsid w:val="009E547C"/>
    <w:rsid w:val="009E606A"/>
    <w:rsid w:val="009E66B5"/>
    <w:rsid w:val="009E71B2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A00A0D"/>
    <w:rsid w:val="00A00CD0"/>
    <w:rsid w:val="00A01CAF"/>
    <w:rsid w:val="00A01DF5"/>
    <w:rsid w:val="00A0229D"/>
    <w:rsid w:val="00A026A8"/>
    <w:rsid w:val="00A027A8"/>
    <w:rsid w:val="00A02B35"/>
    <w:rsid w:val="00A0363B"/>
    <w:rsid w:val="00A0377D"/>
    <w:rsid w:val="00A0395C"/>
    <w:rsid w:val="00A04D76"/>
    <w:rsid w:val="00A05A83"/>
    <w:rsid w:val="00A05BE6"/>
    <w:rsid w:val="00A071DC"/>
    <w:rsid w:val="00A07535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281"/>
    <w:rsid w:val="00A165C0"/>
    <w:rsid w:val="00A16A38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A2B"/>
    <w:rsid w:val="00A27BCE"/>
    <w:rsid w:val="00A27E94"/>
    <w:rsid w:val="00A3003C"/>
    <w:rsid w:val="00A31746"/>
    <w:rsid w:val="00A324EC"/>
    <w:rsid w:val="00A33103"/>
    <w:rsid w:val="00A33F90"/>
    <w:rsid w:val="00A3405A"/>
    <w:rsid w:val="00A35B94"/>
    <w:rsid w:val="00A35F35"/>
    <w:rsid w:val="00A35F37"/>
    <w:rsid w:val="00A364CF"/>
    <w:rsid w:val="00A366E7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ED1"/>
    <w:rsid w:val="00A525DD"/>
    <w:rsid w:val="00A5311F"/>
    <w:rsid w:val="00A53484"/>
    <w:rsid w:val="00A5371F"/>
    <w:rsid w:val="00A53AC2"/>
    <w:rsid w:val="00A544A3"/>
    <w:rsid w:val="00A546A3"/>
    <w:rsid w:val="00A55614"/>
    <w:rsid w:val="00A560F0"/>
    <w:rsid w:val="00A56655"/>
    <w:rsid w:val="00A56746"/>
    <w:rsid w:val="00A5697D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C0F"/>
    <w:rsid w:val="00A72BDE"/>
    <w:rsid w:val="00A738B3"/>
    <w:rsid w:val="00A738D1"/>
    <w:rsid w:val="00A73B59"/>
    <w:rsid w:val="00A746C2"/>
    <w:rsid w:val="00A7484C"/>
    <w:rsid w:val="00A75124"/>
    <w:rsid w:val="00A753AD"/>
    <w:rsid w:val="00A753D5"/>
    <w:rsid w:val="00A75CFC"/>
    <w:rsid w:val="00A7649B"/>
    <w:rsid w:val="00A765EE"/>
    <w:rsid w:val="00A77029"/>
    <w:rsid w:val="00A7739C"/>
    <w:rsid w:val="00A800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511"/>
    <w:rsid w:val="00A91C78"/>
    <w:rsid w:val="00A9268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C52"/>
    <w:rsid w:val="00AD5412"/>
    <w:rsid w:val="00AD59D6"/>
    <w:rsid w:val="00AD5E83"/>
    <w:rsid w:val="00AD6207"/>
    <w:rsid w:val="00AD6699"/>
    <w:rsid w:val="00AD67D7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2D2A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1284"/>
    <w:rsid w:val="00AF162A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F0"/>
    <w:rsid w:val="00AF5EAA"/>
    <w:rsid w:val="00AF65B9"/>
    <w:rsid w:val="00AF6F52"/>
    <w:rsid w:val="00AF7A64"/>
    <w:rsid w:val="00AF7B40"/>
    <w:rsid w:val="00B01585"/>
    <w:rsid w:val="00B0161A"/>
    <w:rsid w:val="00B01641"/>
    <w:rsid w:val="00B01ACA"/>
    <w:rsid w:val="00B01F33"/>
    <w:rsid w:val="00B02F3C"/>
    <w:rsid w:val="00B0391E"/>
    <w:rsid w:val="00B040C6"/>
    <w:rsid w:val="00B0473F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9BD"/>
    <w:rsid w:val="00B12E01"/>
    <w:rsid w:val="00B132F4"/>
    <w:rsid w:val="00B1377C"/>
    <w:rsid w:val="00B13B23"/>
    <w:rsid w:val="00B15274"/>
    <w:rsid w:val="00B15309"/>
    <w:rsid w:val="00B153B8"/>
    <w:rsid w:val="00B1561F"/>
    <w:rsid w:val="00B15650"/>
    <w:rsid w:val="00B162C9"/>
    <w:rsid w:val="00B164A4"/>
    <w:rsid w:val="00B16921"/>
    <w:rsid w:val="00B16FDD"/>
    <w:rsid w:val="00B171D6"/>
    <w:rsid w:val="00B17976"/>
    <w:rsid w:val="00B17FD2"/>
    <w:rsid w:val="00B2002D"/>
    <w:rsid w:val="00B201DF"/>
    <w:rsid w:val="00B215CF"/>
    <w:rsid w:val="00B217B8"/>
    <w:rsid w:val="00B21C1F"/>
    <w:rsid w:val="00B21CA1"/>
    <w:rsid w:val="00B226C5"/>
    <w:rsid w:val="00B22853"/>
    <w:rsid w:val="00B22DAF"/>
    <w:rsid w:val="00B23289"/>
    <w:rsid w:val="00B2356F"/>
    <w:rsid w:val="00B23CC1"/>
    <w:rsid w:val="00B23E0B"/>
    <w:rsid w:val="00B23F59"/>
    <w:rsid w:val="00B243A8"/>
    <w:rsid w:val="00B24CD3"/>
    <w:rsid w:val="00B2645E"/>
    <w:rsid w:val="00B26592"/>
    <w:rsid w:val="00B272F9"/>
    <w:rsid w:val="00B2788E"/>
    <w:rsid w:val="00B3081C"/>
    <w:rsid w:val="00B31115"/>
    <w:rsid w:val="00B314E1"/>
    <w:rsid w:val="00B314E6"/>
    <w:rsid w:val="00B3158D"/>
    <w:rsid w:val="00B3266A"/>
    <w:rsid w:val="00B32937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323F"/>
    <w:rsid w:val="00B434B6"/>
    <w:rsid w:val="00B43A03"/>
    <w:rsid w:val="00B43DFB"/>
    <w:rsid w:val="00B44430"/>
    <w:rsid w:val="00B449DD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1B8"/>
    <w:rsid w:val="00B664B5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C56"/>
    <w:rsid w:val="00B74E2B"/>
    <w:rsid w:val="00B75567"/>
    <w:rsid w:val="00B763FB"/>
    <w:rsid w:val="00B767FF"/>
    <w:rsid w:val="00B77575"/>
    <w:rsid w:val="00B7777F"/>
    <w:rsid w:val="00B77E4F"/>
    <w:rsid w:val="00B8035D"/>
    <w:rsid w:val="00B807F6"/>
    <w:rsid w:val="00B809BC"/>
    <w:rsid w:val="00B80BC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DB8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AE7"/>
    <w:rsid w:val="00B93CD3"/>
    <w:rsid w:val="00B93E44"/>
    <w:rsid w:val="00B94091"/>
    <w:rsid w:val="00B940BA"/>
    <w:rsid w:val="00B9522B"/>
    <w:rsid w:val="00B95533"/>
    <w:rsid w:val="00B95CE5"/>
    <w:rsid w:val="00B95EB8"/>
    <w:rsid w:val="00B96197"/>
    <w:rsid w:val="00B96368"/>
    <w:rsid w:val="00B96686"/>
    <w:rsid w:val="00B96E1E"/>
    <w:rsid w:val="00B96E8F"/>
    <w:rsid w:val="00BA0413"/>
    <w:rsid w:val="00BA053C"/>
    <w:rsid w:val="00BA0DCF"/>
    <w:rsid w:val="00BA1E17"/>
    <w:rsid w:val="00BA23FF"/>
    <w:rsid w:val="00BA299D"/>
    <w:rsid w:val="00BA2BD4"/>
    <w:rsid w:val="00BA4293"/>
    <w:rsid w:val="00BA47D1"/>
    <w:rsid w:val="00BA4F97"/>
    <w:rsid w:val="00BA519C"/>
    <w:rsid w:val="00BA540D"/>
    <w:rsid w:val="00BA5BBC"/>
    <w:rsid w:val="00BA5BC6"/>
    <w:rsid w:val="00BA65DE"/>
    <w:rsid w:val="00BA6A03"/>
    <w:rsid w:val="00BA6AB2"/>
    <w:rsid w:val="00BA6C9F"/>
    <w:rsid w:val="00BA6D7B"/>
    <w:rsid w:val="00BA7273"/>
    <w:rsid w:val="00BA7C13"/>
    <w:rsid w:val="00BB0057"/>
    <w:rsid w:val="00BB0283"/>
    <w:rsid w:val="00BB13A2"/>
    <w:rsid w:val="00BB20C5"/>
    <w:rsid w:val="00BB26A8"/>
    <w:rsid w:val="00BB2B05"/>
    <w:rsid w:val="00BB2CD8"/>
    <w:rsid w:val="00BB304E"/>
    <w:rsid w:val="00BB3C80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1BD0"/>
    <w:rsid w:val="00BD1C1B"/>
    <w:rsid w:val="00BD1E82"/>
    <w:rsid w:val="00BD29CE"/>
    <w:rsid w:val="00BD2FE7"/>
    <w:rsid w:val="00BD38B7"/>
    <w:rsid w:val="00BD3D92"/>
    <w:rsid w:val="00BD41B3"/>
    <w:rsid w:val="00BD430B"/>
    <w:rsid w:val="00BD7A71"/>
    <w:rsid w:val="00BD7C48"/>
    <w:rsid w:val="00BD7FD2"/>
    <w:rsid w:val="00BE0154"/>
    <w:rsid w:val="00BE01CC"/>
    <w:rsid w:val="00BE05AC"/>
    <w:rsid w:val="00BE0A60"/>
    <w:rsid w:val="00BE159D"/>
    <w:rsid w:val="00BE163C"/>
    <w:rsid w:val="00BE21BC"/>
    <w:rsid w:val="00BE282E"/>
    <w:rsid w:val="00BE305C"/>
    <w:rsid w:val="00BE3DB5"/>
    <w:rsid w:val="00BE3E36"/>
    <w:rsid w:val="00BE3F6C"/>
    <w:rsid w:val="00BE4252"/>
    <w:rsid w:val="00BE4D8F"/>
    <w:rsid w:val="00BE5CAF"/>
    <w:rsid w:val="00BE65A1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4BB"/>
    <w:rsid w:val="00C015A6"/>
    <w:rsid w:val="00C018E6"/>
    <w:rsid w:val="00C02186"/>
    <w:rsid w:val="00C022DF"/>
    <w:rsid w:val="00C028CF"/>
    <w:rsid w:val="00C029D2"/>
    <w:rsid w:val="00C02E12"/>
    <w:rsid w:val="00C030BC"/>
    <w:rsid w:val="00C03661"/>
    <w:rsid w:val="00C0432A"/>
    <w:rsid w:val="00C04A15"/>
    <w:rsid w:val="00C04D11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FCC"/>
    <w:rsid w:val="00C12009"/>
    <w:rsid w:val="00C125BD"/>
    <w:rsid w:val="00C12678"/>
    <w:rsid w:val="00C127F7"/>
    <w:rsid w:val="00C12BC9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5DF"/>
    <w:rsid w:val="00C16638"/>
    <w:rsid w:val="00C1674D"/>
    <w:rsid w:val="00C1676F"/>
    <w:rsid w:val="00C16B9E"/>
    <w:rsid w:val="00C16C19"/>
    <w:rsid w:val="00C16FD5"/>
    <w:rsid w:val="00C17344"/>
    <w:rsid w:val="00C17512"/>
    <w:rsid w:val="00C176E6"/>
    <w:rsid w:val="00C177EE"/>
    <w:rsid w:val="00C17DB6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5CFB"/>
    <w:rsid w:val="00C27290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03B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AF0"/>
    <w:rsid w:val="00C43FB8"/>
    <w:rsid w:val="00C442FA"/>
    <w:rsid w:val="00C4542B"/>
    <w:rsid w:val="00C4553E"/>
    <w:rsid w:val="00C46398"/>
    <w:rsid w:val="00C46980"/>
    <w:rsid w:val="00C473B4"/>
    <w:rsid w:val="00C50C88"/>
    <w:rsid w:val="00C5170C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68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6008F"/>
    <w:rsid w:val="00C60900"/>
    <w:rsid w:val="00C60949"/>
    <w:rsid w:val="00C61259"/>
    <w:rsid w:val="00C61B0D"/>
    <w:rsid w:val="00C626E3"/>
    <w:rsid w:val="00C62999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174"/>
    <w:rsid w:val="00C712E7"/>
    <w:rsid w:val="00C713F9"/>
    <w:rsid w:val="00C7232F"/>
    <w:rsid w:val="00C72EB0"/>
    <w:rsid w:val="00C730FF"/>
    <w:rsid w:val="00C73985"/>
    <w:rsid w:val="00C74764"/>
    <w:rsid w:val="00C74C9B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A39"/>
    <w:rsid w:val="00C810EA"/>
    <w:rsid w:val="00C8182A"/>
    <w:rsid w:val="00C81837"/>
    <w:rsid w:val="00C81A20"/>
    <w:rsid w:val="00C82F53"/>
    <w:rsid w:val="00C83B54"/>
    <w:rsid w:val="00C8403A"/>
    <w:rsid w:val="00C84B9F"/>
    <w:rsid w:val="00C84E0A"/>
    <w:rsid w:val="00C84ED8"/>
    <w:rsid w:val="00C85029"/>
    <w:rsid w:val="00C85A28"/>
    <w:rsid w:val="00C861DB"/>
    <w:rsid w:val="00C87CE5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95"/>
    <w:rsid w:val="00C9522C"/>
    <w:rsid w:val="00C9569D"/>
    <w:rsid w:val="00C95B35"/>
    <w:rsid w:val="00C95D6C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6E0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4B"/>
    <w:rsid w:val="00CC3862"/>
    <w:rsid w:val="00CC39AC"/>
    <w:rsid w:val="00CC3C6E"/>
    <w:rsid w:val="00CC5258"/>
    <w:rsid w:val="00CC5BA9"/>
    <w:rsid w:val="00CC626E"/>
    <w:rsid w:val="00CC730E"/>
    <w:rsid w:val="00CC73E5"/>
    <w:rsid w:val="00CC787C"/>
    <w:rsid w:val="00CC7FCF"/>
    <w:rsid w:val="00CD0143"/>
    <w:rsid w:val="00CD039D"/>
    <w:rsid w:val="00CD0733"/>
    <w:rsid w:val="00CD10B1"/>
    <w:rsid w:val="00CD11C5"/>
    <w:rsid w:val="00CD1513"/>
    <w:rsid w:val="00CD1A6E"/>
    <w:rsid w:val="00CD1ECB"/>
    <w:rsid w:val="00CD2A66"/>
    <w:rsid w:val="00CD2BC2"/>
    <w:rsid w:val="00CD2CF3"/>
    <w:rsid w:val="00CD3714"/>
    <w:rsid w:val="00CD434B"/>
    <w:rsid w:val="00CD538D"/>
    <w:rsid w:val="00CD59D7"/>
    <w:rsid w:val="00CD6434"/>
    <w:rsid w:val="00CD64CA"/>
    <w:rsid w:val="00CD6DAF"/>
    <w:rsid w:val="00CD712A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370C"/>
    <w:rsid w:val="00CE3C93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7235"/>
    <w:rsid w:val="00CE75AD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24C5"/>
    <w:rsid w:val="00D1304C"/>
    <w:rsid w:val="00D134A4"/>
    <w:rsid w:val="00D13591"/>
    <w:rsid w:val="00D136C8"/>
    <w:rsid w:val="00D13E4A"/>
    <w:rsid w:val="00D14BDE"/>
    <w:rsid w:val="00D14C5D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439"/>
    <w:rsid w:val="00D33B04"/>
    <w:rsid w:val="00D33C05"/>
    <w:rsid w:val="00D342D4"/>
    <w:rsid w:val="00D3440D"/>
    <w:rsid w:val="00D346A4"/>
    <w:rsid w:val="00D34927"/>
    <w:rsid w:val="00D35E4B"/>
    <w:rsid w:val="00D3606D"/>
    <w:rsid w:val="00D371B8"/>
    <w:rsid w:val="00D37440"/>
    <w:rsid w:val="00D4095B"/>
    <w:rsid w:val="00D40DC9"/>
    <w:rsid w:val="00D418C5"/>
    <w:rsid w:val="00D42075"/>
    <w:rsid w:val="00D42097"/>
    <w:rsid w:val="00D428E5"/>
    <w:rsid w:val="00D42959"/>
    <w:rsid w:val="00D43D85"/>
    <w:rsid w:val="00D44570"/>
    <w:rsid w:val="00D44BBC"/>
    <w:rsid w:val="00D457CA"/>
    <w:rsid w:val="00D45BF4"/>
    <w:rsid w:val="00D4638A"/>
    <w:rsid w:val="00D463C3"/>
    <w:rsid w:val="00D4653A"/>
    <w:rsid w:val="00D46B43"/>
    <w:rsid w:val="00D46D75"/>
    <w:rsid w:val="00D47C26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678D"/>
    <w:rsid w:val="00D5725A"/>
    <w:rsid w:val="00D578CE"/>
    <w:rsid w:val="00D57CF9"/>
    <w:rsid w:val="00D57EC3"/>
    <w:rsid w:val="00D601D8"/>
    <w:rsid w:val="00D612E7"/>
    <w:rsid w:val="00D6175C"/>
    <w:rsid w:val="00D6199C"/>
    <w:rsid w:val="00D633B3"/>
    <w:rsid w:val="00D64D3B"/>
    <w:rsid w:val="00D65220"/>
    <w:rsid w:val="00D65824"/>
    <w:rsid w:val="00D661C1"/>
    <w:rsid w:val="00D6646E"/>
    <w:rsid w:val="00D672BF"/>
    <w:rsid w:val="00D67538"/>
    <w:rsid w:val="00D6797E"/>
    <w:rsid w:val="00D67FD2"/>
    <w:rsid w:val="00D70661"/>
    <w:rsid w:val="00D70B26"/>
    <w:rsid w:val="00D7240D"/>
    <w:rsid w:val="00D7255A"/>
    <w:rsid w:val="00D729F1"/>
    <w:rsid w:val="00D73209"/>
    <w:rsid w:val="00D73CFC"/>
    <w:rsid w:val="00D73CFD"/>
    <w:rsid w:val="00D746E7"/>
    <w:rsid w:val="00D74733"/>
    <w:rsid w:val="00D74F8A"/>
    <w:rsid w:val="00D75230"/>
    <w:rsid w:val="00D7526F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3E6A"/>
    <w:rsid w:val="00D85369"/>
    <w:rsid w:val="00D85A2B"/>
    <w:rsid w:val="00D85C59"/>
    <w:rsid w:val="00D85E5A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0FE0"/>
    <w:rsid w:val="00DA11CA"/>
    <w:rsid w:val="00DA2307"/>
    <w:rsid w:val="00DA2AD1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856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81C"/>
    <w:rsid w:val="00DB4CD3"/>
    <w:rsid w:val="00DB4DAD"/>
    <w:rsid w:val="00DB513E"/>
    <w:rsid w:val="00DB5424"/>
    <w:rsid w:val="00DB5578"/>
    <w:rsid w:val="00DB574A"/>
    <w:rsid w:val="00DB58F4"/>
    <w:rsid w:val="00DB5FA8"/>
    <w:rsid w:val="00DB63D8"/>
    <w:rsid w:val="00DB64F0"/>
    <w:rsid w:val="00DB6AE4"/>
    <w:rsid w:val="00DB6BE2"/>
    <w:rsid w:val="00DB7340"/>
    <w:rsid w:val="00DB74F5"/>
    <w:rsid w:val="00DB7A43"/>
    <w:rsid w:val="00DB7D27"/>
    <w:rsid w:val="00DC058C"/>
    <w:rsid w:val="00DC1787"/>
    <w:rsid w:val="00DC1896"/>
    <w:rsid w:val="00DC1B89"/>
    <w:rsid w:val="00DC26B0"/>
    <w:rsid w:val="00DC329D"/>
    <w:rsid w:val="00DC33B5"/>
    <w:rsid w:val="00DC39B7"/>
    <w:rsid w:val="00DC3EB1"/>
    <w:rsid w:val="00DC4A9B"/>
    <w:rsid w:val="00DC4E5B"/>
    <w:rsid w:val="00DC5535"/>
    <w:rsid w:val="00DC66D3"/>
    <w:rsid w:val="00DC67D2"/>
    <w:rsid w:val="00DC6954"/>
    <w:rsid w:val="00DC7426"/>
    <w:rsid w:val="00DC75D0"/>
    <w:rsid w:val="00DC7903"/>
    <w:rsid w:val="00DC7ED4"/>
    <w:rsid w:val="00DD0828"/>
    <w:rsid w:val="00DD09D2"/>
    <w:rsid w:val="00DD155F"/>
    <w:rsid w:val="00DD15B4"/>
    <w:rsid w:val="00DD21A0"/>
    <w:rsid w:val="00DD233D"/>
    <w:rsid w:val="00DD30F5"/>
    <w:rsid w:val="00DD32A8"/>
    <w:rsid w:val="00DD4163"/>
    <w:rsid w:val="00DD4E00"/>
    <w:rsid w:val="00DD6020"/>
    <w:rsid w:val="00DD66A6"/>
    <w:rsid w:val="00DD6780"/>
    <w:rsid w:val="00DD780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ED7"/>
    <w:rsid w:val="00DE3F49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47F4"/>
    <w:rsid w:val="00DF5053"/>
    <w:rsid w:val="00DF54C3"/>
    <w:rsid w:val="00DF65D9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B41"/>
    <w:rsid w:val="00E16D9B"/>
    <w:rsid w:val="00E16EB6"/>
    <w:rsid w:val="00E16EC4"/>
    <w:rsid w:val="00E16FD6"/>
    <w:rsid w:val="00E179E7"/>
    <w:rsid w:val="00E17C61"/>
    <w:rsid w:val="00E200A8"/>
    <w:rsid w:val="00E204B0"/>
    <w:rsid w:val="00E210FF"/>
    <w:rsid w:val="00E2153F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A48"/>
    <w:rsid w:val="00E24BE4"/>
    <w:rsid w:val="00E24C5E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E4"/>
    <w:rsid w:val="00E31CBD"/>
    <w:rsid w:val="00E32486"/>
    <w:rsid w:val="00E324B9"/>
    <w:rsid w:val="00E32557"/>
    <w:rsid w:val="00E329FE"/>
    <w:rsid w:val="00E32D6C"/>
    <w:rsid w:val="00E32F63"/>
    <w:rsid w:val="00E34BAA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F20"/>
    <w:rsid w:val="00E420E1"/>
    <w:rsid w:val="00E43EF1"/>
    <w:rsid w:val="00E44199"/>
    <w:rsid w:val="00E4470C"/>
    <w:rsid w:val="00E45189"/>
    <w:rsid w:val="00E45255"/>
    <w:rsid w:val="00E45F71"/>
    <w:rsid w:val="00E467A3"/>
    <w:rsid w:val="00E46B33"/>
    <w:rsid w:val="00E46D0E"/>
    <w:rsid w:val="00E46DB0"/>
    <w:rsid w:val="00E46E2B"/>
    <w:rsid w:val="00E46EC8"/>
    <w:rsid w:val="00E479FD"/>
    <w:rsid w:val="00E47DC2"/>
    <w:rsid w:val="00E50A97"/>
    <w:rsid w:val="00E516F3"/>
    <w:rsid w:val="00E53EC1"/>
    <w:rsid w:val="00E540E3"/>
    <w:rsid w:val="00E54493"/>
    <w:rsid w:val="00E54630"/>
    <w:rsid w:val="00E557B8"/>
    <w:rsid w:val="00E55CD9"/>
    <w:rsid w:val="00E562FA"/>
    <w:rsid w:val="00E56999"/>
    <w:rsid w:val="00E57022"/>
    <w:rsid w:val="00E572FB"/>
    <w:rsid w:val="00E57384"/>
    <w:rsid w:val="00E57491"/>
    <w:rsid w:val="00E578CD"/>
    <w:rsid w:val="00E57B3F"/>
    <w:rsid w:val="00E603B6"/>
    <w:rsid w:val="00E606AB"/>
    <w:rsid w:val="00E61F99"/>
    <w:rsid w:val="00E61FDC"/>
    <w:rsid w:val="00E62093"/>
    <w:rsid w:val="00E62DA1"/>
    <w:rsid w:val="00E62F4B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6749"/>
    <w:rsid w:val="00E66A38"/>
    <w:rsid w:val="00E67BD5"/>
    <w:rsid w:val="00E705DC"/>
    <w:rsid w:val="00E70B4A"/>
    <w:rsid w:val="00E70D03"/>
    <w:rsid w:val="00E7106A"/>
    <w:rsid w:val="00E711EB"/>
    <w:rsid w:val="00E712C3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AB9"/>
    <w:rsid w:val="00E76AF7"/>
    <w:rsid w:val="00E770C9"/>
    <w:rsid w:val="00E77C35"/>
    <w:rsid w:val="00E77DE8"/>
    <w:rsid w:val="00E80011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3FD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ABA"/>
    <w:rsid w:val="00EA0E03"/>
    <w:rsid w:val="00EA12B8"/>
    <w:rsid w:val="00EA1941"/>
    <w:rsid w:val="00EA1D7F"/>
    <w:rsid w:val="00EA2264"/>
    <w:rsid w:val="00EA23C5"/>
    <w:rsid w:val="00EA2AA1"/>
    <w:rsid w:val="00EA388A"/>
    <w:rsid w:val="00EA38E7"/>
    <w:rsid w:val="00EA4168"/>
    <w:rsid w:val="00EA4655"/>
    <w:rsid w:val="00EA55FB"/>
    <w:rsid w:val="00EA57C3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B1"/>
    <w:rsid w:val="00ED7892"/>
    <w:rsid w:val="00ED79C9"/>
    <w:rsid w:val="00EE00F5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2B3"/>
    <w:rsid w:val="00EE43E2"/>
    <w:rsid w:val="00EE4E65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1841"/>
    <w:rsid w:val="00EF202E"/>
    <w:rsid w:val="00EF24F4"/>
    <w:rsid w:val="00EF3202"/>
    <w:rsid w:val="00EF3224"/>
    <w:rsid w:val="00EF3542"/>
    <w:rsid w:val="00EF39CF"/>
    <w:rsid w:val="00EF4AA8"/>
    <w:rsid w:val="00EF4D83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774"/>
    <w:rsid w:val="00F02F68"/>
    <w:rsid w:val="00F03001"/>
    <w:rsid w:val="00F0381D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201"/>
    <w:rsid w:val="00F07313"/>
    <w:rsid w:val="00F074DD"/>
    <w:rsid w:val="00F1070C"/>
    <w:rsid w:val="00F10D19"/>
    <w:rsid w:val="00F10E99"/>
    <w:rsid w:val="00F11062"/>
    <w:rsid w:val="00F113A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8B"/>
    <w:rsid w:val="00F30ECB"/>
    <w:rsid w:val="00F31A38"/>
    <w:rsid w:val="00F31C4F"/>
    <w:rsid w:val="00F32250"/>
    <w:rsid w:val="00F3282C"/>
    <w:rsid w:val="00F32982"/>
    <w:rsid w:val="00F32E0B"/>
    <w:rsid w:val="00F3387E"/>
    <w:rsid w:val="00F33CC3"/>
    <w:rsid w:val="00F34152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386B"/>
    <w:rsid w:val="00F438CD"/>
    <w:rsid w:val="00F43CAA"/>
    <w:rsid w:val="00F44727"/>
    <w:rsid w:val="00F45173"/>
    <w:rsid w:val="00F45AA6"/>
    <w:rsid w:val="00F47465"/>
    <w:rsid w:val="00F4755B"/>
    <w:rsid w:val="00F50018"/>
    <w:rsid w:val="00F50F32"/>
    <w:rsid w:val="00F516FE"/>
    <w:rsid w:val="00F51FBD"/>
    <w:rsid w:val="00F5325D"/>
    <w:rsid w:val="00F53E19"/>
    <w:rsid w:val="00F54D46"/>
    <w:rsid w:val="00F55CFB"/>
    <w:rsid w:val="00F560D8"/>
    <w:rsid w:val="00F56367"/>
    <w:rsid w:val="00F56E30"/>
    <w:rsid w:val="00F5711C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63F7"/>
    <w:rsid w:val="00F67768"/>
    <w:rsid w:val="00F67A72"/>
    <w:rsid w:val="00F705FF"/>
    <w:rsid w:val="00F706B8"/>
    <w:rsid w:val="00F7162A"/>
    <w:rsid w:val="00F7167B"/>
    <w:rsid w:val="00F71E4C"/>
    <w:rsid w:val="00F723AA"/>
    <w:rsid w:val="00F7265B"/>
    <w:rsid w:val="00F7266D"/>
    <w:rsid w:val="00F736C9"/>
    <w:rsid w:val="00F73967"/>
    <w:rsid w:val="00F73993"/>
    <w:rsid w:val="00F73D6A"/>
    <w:rsid w:val="00F74ECD"/>
    <w:rsid w:val="00F74F36"/>
    <w:rsid w:val="00F74F78"/>
    <w:rsid w:val="00F75C0E"/>
    <w:rsid w:val="00F75F9F"/>
    <w:rsid w:val="00F765E9"/>
    <w:rsid w:val="00F7686A"/>
    <w:rsid w:val="00F77577"/>
    <w:rsid w:val="00F80AF4"/>
    <w:rsid w:val="00F80ED7"/>
    <w:rsid w:val="00F815D5"/>
    <w:rsid w:val="00F81ABA"/>
    <w:rsid w:val="00F81E6F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E9C"/>
    <w:rsid w:val="00F862E1"/>
    <w:rsid w:val="00F864F7"/>
    <w:rsid w:val="00F865F7"/>
    <w:rsid w:val="00F86A8E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C1E"/>
    <w:rsid w:val="00F9401F"/>
    <w:rsid w:val="00F94259"/>
    <w:rsid w:val="00F9484D"/>
    <w:rsid w:val="00F94950"/>
    <w:rsid w:val="00F94D75"/>
    <w:rsid w:val="00F94F85"/>
    <w:rsid w:val="00F95332"/>
    <w:rsid w:val="00F953DB"/>
    <w:rsid w:val="00F9575B"/>
    <w:rsid w:val="00F95DDD"/>
    <w:rsid w:val="00F97038"/>
    <w:rsid w:val="00F97665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8D6"/>
    <w:rsid w:val="00FA6FD8"/>
    <w:rsid w:val="00FA76CB"/>
    <w:rsid w:val="00FA7717"/>
    <w:rsid w:val="00FA779D"/>
    <w:rsid w:val="00FB0256"/>
    <w:rsid w:val="00FB0C9C"/>
    <w:rsid w:val="00FB1ABB"/>
    <w:rsid w:val="00FB1B91"/>
    <w:rsid w:val="00FB2D63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B7BC7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2D6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851"/>
    <w:rsid w:val="00FD7F26"/>
    <w:rsid w:val="00FE0301"/>
    <w:rsid w:val="00FE03B1"/>
    <w:rsid w:val="00FE0794"/>
    <w:rsid w:val="00FE1ABC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D8D"/>
    <w:rsid w:val="00FF2359"/>
    <w:rsid w:val="00FF2424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A10"/>
    <w:rsid w:val="00FF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basedOn w:val="a0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customStyle="1" w:styleId="2">
    <w:name w:val="Обычный2"/>
    <w:rsid w:val="00C95D6C"/>
    <w:pPr>
      <w:widowControl w:val="0"/>
      <w:snapToGrid w:val="0"/>
    </w:pPr>
  </w:style>
  <w:style w:type="paragraph" w:customStyle="1" w:styleId="11">
    <w:name w:val="Знак Знак Знак1 Знак"/>
    <w:basedOn w:val="a"/>
    <w:rsid w:val="00C95D6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font5">
    <w:name w:val="font5"/>
    <w:basedOn w:val="a"/>
    <w:rsid w:val="00CD11C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CD11C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CD11C5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xl123">
    <w:name w:val="xl123"/>
    <w:basedOn w:val="a"/>
    <w:rsid w:val="002A346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B8CCE4"/>
      <w:spacing w:before="100" w:beforeAutospacing="1" w:after="100" w:afterAutospacing="1"/>
    </w:pPr>
  </w:style>
  <w:style w:type="paragraph" w:customStyle="1" w:styleId="xl124">
    <w:name w:val="xl124"/>
    <w:basedOn w:val="a"/>
    <w:rsid w:val="002A346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25">
    <w:name w:val="xl125"/>
    <w:basedOn w:val="a"/>
    <w:rsid w:val="002A346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126">
    <w:name w:val="xl126"/>
    <w:basedOn w:val="a"/>
    <w:rsid w:val="002A346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7">
    <w:name w:val="xl127"/>
    <w:basedOn w:val="a"/>
    <w:rsid w:val="00DB481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28">
    <w:name w:val="xl128"/>
    <w:basedOn w:val="a"/>
    <w:rsid w:val="00DB481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29">
    <w:name w:val="xl129"/>
    <w:basedOn w:val="a"/>
    <w:rsid w:val="00DB481C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30">
    <w:name w:val="xl130"/>
    <w:basedOn w:val="a"/>
    <w:rsid w:val="00DB481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0000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1">
    <w:name w:val="xl131"/>
    <w:basedOn w:val="a"/>
    <w:rsid w:val="00DB481C"/>
    <w:pPr>
      <w:shd w:val="clear" w:color="000000" w:fill="FF0000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DB481C"/>
    <w:pPr>
      <w:shd w:val="clear" w:color="000000" w:fill="FF0000"/>
      <w:spacing w:before="100" w:beforeAutospacing="1" w:after="100" w:afterAutospacing="1"/>
    </w:pPr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F63FB-7DF9-41A7-B64B-5EC7BB4E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9162</Words>
  <Characters>52230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61270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Зуева</dc:creator>
  <cp:lastModifiedBy>Пользователь</cp:lastModifiedBy>
  <cp:revision>106</cp:revision>
  <cp:lastPrinted>2017-10-21T17:23:00Z</cp:lastPrinted>
  <dcterms:created xsi:type="dcterms:W3CDTF">2016-11-28T08:27:00Z</dcterms:created>
  <dcterms:modified xsi:type="dcterms:W3CDTF">2025-12-23T14:02:00Z</dcterms:modified>
</cp:coreProperties>
</file>