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B5" w:rsidRPr="001849BD" w:rsidRDefault="00B50BB5" w:rsidP="00B50BB5">
      <w:pPr>
        <w:pStyle w:val="01"/>
        <w:jc w:val="center"/>
        <w:rPr>
          <w:b/>
        </w:rPr>
      </w:pPr>
      <w:r w:rsidRPr="001849B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B50BB5" w:rsidRPr="001849BD" w:rsidRDefault="00B50BB5" w:rsidP="00B50BB5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B50BB5" w:rsidRPr="001849BD" w:rsidRDefault="00B50BB5" w:rsidP="00B50BB5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B50BB5" w:rsidRPr="00456526" w:rsidRDefault="00B50BB5" w:rsidP="00B50BB5">
      <w:pPr>
        <w:pStyle w:val="5"/>
        <w:jc w:val="center"/>
        <w:rPr>
          <w:rFonts w:ascii="Times New Roman" w:hAnsi="Times New Roman" w:cs="Times New Roman"/>
          <w:b/>
          <w:color w:val="auto"/>
        </w:rPr>
      </w:pPr>
      <w:r w:rsidRPr="00435CB0">
        <w:rPr>
          <w:sz w:val="56"/>
        </w:rPr>
        <w:t xml:space="preserve">          </w:t>
      </w:r>
      <w:r w:rsidRPr="00456526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B50BB5" w:rsidRPr="00456526" w:rsidRDefault="00B50BB5" w:rsidP="00B50BB5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B50BB5" w:rsidRPr="00456526" w:rsidRDefault="00B50BB5" w:rsidP="00B50BB5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eastAsia="Times New Roman" w:hAnsi="Times New Roman" w:cs="Times New Roman"/>
          <w:b/>
          <w:i w:val="0"/>
          <w:iCs w:val="0"/>
          <w:color w:val="auto"/>
          <w:sz w:val="28"/>
          <w:szCs w:val="28"/>
        </w:rPr>
      </w:pPr>
      <w:r w:rsidRPr="00456526">
        <w:rPr>
          <w:rFonts w:ascii="Times New Roman" w:hAnsi="Times New Roman" w:cs="Times New Roman"/>
          <w:b/>
          <w:i w:val="0"/>
          <w:color w:val="auto"/>
          <w:sz w:val="46"/>
        </w:rPr>
        <w:t>РЕШЕНИЕ</w:t>
      </w:r>
      <w:r w:rsidRPr="00456526">
        <w:rPr>
          <w:i w:val="0"/>
          <w:sz w:val="46"/>
        </w:rPr>
        <w:t xml:space="preserve"> </w:t>
      </w:r>
      <w:r w:rsidRPr="003F01AC">
        <w:rPr>
          <w:rFonts w:ascii="Times New Roman" w:hAnsi="Times New Roman" w:cs="Times New Roman"/>
          <w:b/>
          <w:i w:val="0"/>
          <w:sz w:val="46"/>
        </w:rPr>
        <w:t>№</w:t>
      </w:r>
      <w:r w:rsidR="005C0224" w:rsidRPr="005C0224">
        <w:rPr>
          <w:rFonts w:ascii="Times New Roman" w:eastAsia="Times New Roman" w:hAnsi="Times New Roman" w:cs="Times New Roman"/>
          <w:b/>
          <w:i w:val="0"/>
          <w:iCs w:val="0"/>
          <w:color w:val="auto"/>
          <w:sz w:val="46"/>
          <w:szCs w:val="46"/>
        </w:rPr>
        <w:t>544</w:t>
      </w:r>
    </w:p>
    <w:p w:rsidR="00B50BB5" w:rsidRPr="00435CB0" w:rsidRDefault="00B50BB5" w:rsidP="00B50BB5">
      <w:pPr>
        <w:rPr>
          <w:b/>
          <w:sz w:val="28"/>
          <w:szCs w:val="28"/>
        </w:rPr>
      </w:pPr>
    </w:p>
    <w:p w:rsidR="00B50BB5" w:rsidRPr="00435CB0" w:rsidRDefault="00B50BB5" w:rsidP="00B50BB5">
      <w:pPr>
        <w:pStyle w:val="a6"/>
        <w:rPr>
          <w:sz w:val="32"/>
          <w:szCs w:val="32"/>
        </w:rPr>
      </w:pPr>
      <w:r w:rsidRPr="00435CB0">
        <w:rPr>
          <w:sz w:val="32"/>
          <w:szCs w:val="32"/>
        </w:rPr>
        <w:t>6</w:t>
      </w:r>
      <w:r>
        <w:rPr>
          <w:sz w:val="32"/>
          <w:szCs w:val="32"/>
        </w:rPr>
        <w:t>2</w:t>
      </w:r>
      <w:r w:rsidRPr="00435CB0">
        <w:rPr>
          <w:sz w:val="32"/>
          <w:szCs w:val="32"/>
        </w:rPr>
        <w:t>-го заседания городской Думы города Шахты</w:t>
      </w:r>
    </w:p>
    <w:p w:rsidR="00B50BB5" w:rsidRPr="00435CB0" w:rsidRDefault="00B50BB5" w:rsidP="00B50BB5">
      <w:pPr>
        <w:pStyle w:val="a6"/>
        <w:rPr>
          <w:sz w:val="28"/>
          <w:szCs w:val="28"/>
        </w:rPr>
      </w:pPr>
    </w:p>
    <w:p w:rsidR="00B50BB5" w:rsidRPr="00435CB0" w:rsidRDefault="00B50BB5" w:rsidP="00B50BB5">
      <w:pPr>
        <w:jc w:val="both"/>
        <w:rPr>
          <w:b/>
          <w:sz w:val="28"/>
          <w:szCs w:val="28"/>
        </w:rPr>
      </w:pPr>
      <w:r w:rsidRPr="00435CB0">
        <w:rPr>
          <w:b/>
          <w:sz w:val="28"/>
          <w:szCs w:val="28"/>
        </w:rPr>
        <w:t>Принято 2</w:t>
      </w:r>
      <w:r>
        <w:rPr>
          <w:b/>
          <w:sz w:val="28"/>
          <w:szCs w:val="28"/>
        </w:rPr>
        <w:t>9</w:t>
      </w:r>
      <w:r w:rsidRPr="00435C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октября</w:t>
      </w:r>
      <w:r w:rsidRPr="00435CB0">
        <w:rPr>
          <w:b/>
          <w:sz w:val="28"/>
          <w:szCs w:val="28"/>
        </w:rPr>
        <w:t xml:space="preserve"> 2024 года</w:t>
      </w:r>
    </w:p>
    <w:p w:rsidR="000D70F7" w:rsidRPr="006E60C2" w:rsidRDefault="000D70F7" w:rsidP="000D70F7">
      <w:pPr>
        <w:rPr>
          <w:bCs/>
          <w:sz w:val="28"/>
        </w:rPr>
      </w:pP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18"/>
      </w:tblGrid>
      <w:tr w:rsidR="000D70F7" w:rsidTr="000F265D">
        <w:tc>
          <w:tcPr>
            <w:tcW w:w="10118" w:type="dxa"/>
            <w:tcBorders>
              <w:top w:val="nil"/>
              <w:left w:val="nil"/>
              <w:bottom w:val="nil"/>
              <w:right w:val="nil"/>
            </w:tcBorders>
          </w:tcPr>
          <w:p w:rsidR="000D70F7" w:rsidRPr="00753E17" w:rsidRDefault="00BB1F22" w:rsidP="000D70F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О </w:t>
            </w:r>
            <w:r w:rsidR="001F2EDF">
              <w:rPr>
                <w:b/>
                <w:sz w:val="28"/>
                <w:szCs w:val="28"/>
              </w:rPr>
              <w:t xml:space="preserve">туристическом налоге </w:t>
            </w:r>
            <w:r w:rsidR="00DF4254" w:rsidRPr="003A000F">
              <w:rPr>
                <w:b/>
                <w:sz w:val="28"/>
                <w:szCs w:val="28"/>
              </w:rPr>
              <w:t>на террито</w:t>
            </w:r>
            <w:r w:rsidR="00DF4254">
              <w:rPr>
                <w:b/>
                <w:sz w:val="28"/>
                <w:szCs w:val="28"/>
              </w:rPr>
              <w:t>рии муниципального образования «Город Шахты»</w:t>
            </w:r>
          </w:p>
        </w:tc>
      </w:tr>
    </w:tbl>
    <w:p w:rsidR="000D70F7" w:rsidRPr="006E60C2" w:rsidRDefault="000D70F7" w:rsidP="000D70F7">
      <w:pPr>
        <w:rPr>
          <w:bCs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37"/>
      </w:tblGrid>
      <w:tr w:rsidR="000D70F7" w:rsidRPr="008D6516" w:rsidTr="000D70F7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535DFF" w:rsidRPr="00903B1A" w:rsidRDefault="00DF4254" w:rsidP="00CA56E3">
            <w:pPr>
              <w:autoSpaceDE w:val="0"/>
              <w:autoSpaceDN w:val="0"/>
              <w:adjustRightInd w:val="0"/>
              <w:ind w:firstLine="660"/>
              <w:jc w:val="both"/>
              <w:rPr>
                <w:sz w:val="28"/>
                <w:szCs w:val="28"/>
              </w:rPr>
            </w:pPr>
            <w:proofErr w:type="gramStart"/>
            <w:r w:rsidRPr="00BB1F22">
              <w:rPr>
                <w:bCs/>
                <w:sz w:val="28"/>
              </w:rPr>
              <w:t xml:space="preserve">В соответствии с </w:t>
            </w:r>
            <w:r>
              <w:rPr>
                <w:sz w:val="28"/>
                <w:szCs w:val="28"/>
              </w:rPr>
              <w:t xml:space="preserve">Федеральным законом от </w:t>
            </w:r>
            <w:r w:rsidR="00D85CD2">
              <w:rPr>
                <w:sz w:val="28"/>
                <w:szCs w:val="28"/>
              </w:rPr>
              <w:t>12.07.2024</w:t>
            </w:r>
            <w:r w:rsidR="00A22748">
              <w:rPr>
                <w:sz w:val="28"/>
                <w:szCs w:val="28"/>
              </w:rPr>
              <w:t xml:space="preserve"> </w:t>
            </w:r>
            <w:r w:rsidR="000B2876">
              <w:rPr>
                <w:sz w:val="28"/>
                <w:szCs w:val="28"/>
              </w:rPr>
              <w:t>№</w:t>
            </w:r>
            <w:r w:rsidR="00D85CD2">
              <w:rPr>
                <w:sz w:val="28"/>
                <w:szCs w:val="28"/>
              </w:rPr>
              <w:t>176</w:t>
            </w:r>
            <w:r w:rsidR="00CA56E3">
              <w:rPr>
                <w:sz w:val="28"/>
                <w:szCs w:val="28"/>
              </w:rPr>
              <w:t xml:space="preserve">-ФЗ </w:t>
            </w:r>
            <w:r w:rsidR="00A22748">
              <w:rPr>
                <w:sz w:val="28"/>
                <w:szCs w:val="28"/>
              </w:rPr>
              <w:br/>
            </w:r>
            <w:r w:rsidR="00CA56E3">
              <w:rPr>
                <w:sz w:val="28"/>
                <w:szCs w:val="28"/>
              </w:rPr>
              <w:t>«</w:t>
            </w:r>
            <w:r w:rsidR="00CA56E3" w:rsidRPr="00CA56E3">
              <w:rPr>
                <w:sz w:val="28"/>
                <w:szCs w:val="28"/>
              </w:rPr>
      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</w:t>
            </w:r>
            <w:r w:rsidR="00CA56E3">
              <w:rPr>
                <w:sz w:val="28"/>
                <w:szCs w:val="28"/>
              </w:rPr>
              <w:t>ьных актов Российской Федерации»</w:t>
            </w:r>
            <w:r w:rsidR="000F12EA">
              <w:rPr>
                <w:sz w:val="28"/>
                <w:szCs w:val="28"/>
              </w:rPr>
              <w:t xml:space="preserve">, </w:t>
            </w:r>
            <w:r w:rsidR="00975AEA">
              <w:rPr>
                <w:sz w:val="28"/>
                <w:szCs w:val="28"/>
              </w:rPr>
              <w:t>Федеральным законом от 24.11.</w:t>
            </w:r>
            <w:r w:rsidR="001C5154">
              <w:rPr>
                <w:sz w:val="28"/>
                <w:szCs w:val="28"/>
              </w:rPr>
              <w:t xml:space="preserve">1996 №132-ФЗ «Об основах туристической деятельности в Российской Федерации», </w:t>
            </w:r>
            <w:r w:rsidR="0057580F" w:rsidRPr="00BB1F22">
              <w:rPr>
                <w:bCs/>
                <w:sz w:val="28"/>
              </w:rPr>
              <w:t>городская Дума города Шахты</w:t>
            </w:r>
            <w:proofErr w:type="gramEnd"/>
          </w:p>
        </w:tc>
      </w:tr>
    </w:tbl>
    <w:p w:rsidR="000D70F7" w:rsidRPr="006E60C2" w:rsidRDefault="000D70F7" w:rsidP="000D70F7">
      <w:pPr>
        <w:ind w:left="720" w:firstLine="720"/>
        <w:jc w:val="center"/>
        <w:rPr>
          <w:bCs/>
          <w:sz w:val="28"/>
        </w:rPr>
      </w:pPr>
    </w:p>
    <w:p w:rsidR="000D70F7" w:rsidRDefault="000D70F7" w:rsidP="000D70F7">
      <w:pPr>
        <w:ind w:left="720" w:hanging="720"/>
        <w:jc w:val="center"/>
        <w:rPr>
          <w:b/>
          <w:bCs/>
          <w:sz w:val="28"/>
        </w:rPr>
      </w:pPr>
      <w:r>
        <w:rPr>
          <w:b/>
          <w:bCs/>
          <w:sz w:val="28"/>
        </w:rPr>
        <w:t>РЕШИЛА:</w:t>
      </w:r>
    </w:p>
    <w:p w:rsidR="006D6BC1" w:rsidRDefault="006D6BC1" w:rsidP="000D70F7">
      <w:pPr>
        <w:ind w:left="720" w:hanging="720"/>
        <w:jc w:val="center"/>
        <w:rPr>
          <w:b/>
          <w:bCs/>
          <w:sz w:val="28"/>
        </w:rPr>
      </w:pPr>
    </w:p>
    <w:p w:rsidR="001C5154" w:rsidRPr="00B50BB5" w:rsidRDefault="00DF4254" w:rsidP="00B50BB5">
      <w:pPr>
        <w:pStyle w:val="aa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B50BB5">
        <w:rPr>
          <w:sz w:val="28"/>
          <w:szCs w:val="28"/>
        </w:rPr>
        <w:t>В</w:t>
      </w:r>
      <w:r w:rsidR="001C5154" w:rsidRPr="00B50BB5">
        <w:rPr>
          <w:sz w:val="28"/>
          <w:szCs w:val="28"/>
        </w:rPr>
        <w:t>вести на территории муниципального образования «Город Шахты» туристический налог.</w:t>
      </w:r>
    </w:p>
    <w:p w:rsidR="001C5154" w:rsidRPr="00B50BB5" w:rsidRDefault="001C5154" w:rsidP="00B50BB5">
      <w:pPr>
        <w:pStyle w:val="aa"/>
        <w:numPr>
          <w:ilvl w:val="0"/>
          <w:numId w:val="5"/>
        </w:numPr>
        <w:shd w:val="clear" w:color="auto" w:fill="FFFFFF"/>
        <w:tabs>
          <w:tab w:val="left" w:pos="993"/>
        </w:tabs>
        <w:spacing w:line="228" w:lineRule="auto"/>
        <w:ind w:left="0" w:firstLine="709"/>
        <w:jc w:val="both"/>
        <w:rPr>
          <w:sz w:val="28"/>
          <w:szCs w:val="28"/>
        </w:rPr>
      </w:pPr>
      <w:r w:rsidRPr="00B50BB5">
        <w:rPr>
          <w:sz w:val="28"/>
          <w:szCs w:val="28"/>
        </w:rPr>
        <w:t xml:space="preserve">Установить налоговые ставки </w:t>
      </w:r>
      <w:r w:rsidR="004A5E31" w:rsidRPr="00B50BB5">
        <w:rPr>
          <w:sz w:val="28"/>
          <w:szCs w:val="28"/>
        </w:rPr>
        <w:t>в следующих размерах:</w:t>
      </w:r>
    </w:p>
    <w:p w:rsidR="0045042F" w:rsidRDefault="0045042F" w:rsidP="00DF4254">
      <w:pPr>
        <w:shd w:val="clear" w:color="auto" w:fill="FFFFFF"/>
        <w:tabs>
          <w:tab w:val="left" w:pos="1134"/>
        </w:tabs>
        <w:spacing w:line="228" w:lineRule="auto"/>
        <w:ind w:firstLine="567"/>
        <w:jc w:val="both"/>
        <w:rPr>
          <w:sz w:val="28"/>
          <w:szCs w:val="28"/>
        </w:rPr>
      </w:pPr>
    </w:p>
    <w:tbl>
      <w:tblPr>
        <w:tblW w:w="937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4651"/>
        <w:gridCol w:w="835"/>
        <w:gridCol w:w="840"/>
        <w:gridCol w:w="841"/>
        <w:gridCol w:w="840"/>
        <w:gridCol w:w="776"/>
      </w:tblGrid>
      <w:tr w:rsidR="0045042F" w:rsidRPr="000E025B" w:rsidTr="000E025B">
        <w:tc>
          <w:tcPr>
            <w:tcW w:w="594" w:type="dxa"/>
            <w:vMerge w:val="restart"/>
            <w:shd w:val="clear" w:color="auto" w:fill="auto"/>
          </w:tcPr>
          <w:p w:rsidR="0045042F" w:rsidRPr="000E025B" w:rsidRDefault="0045042F" w:rsidP="000E025B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0E025B">
              <w:rPr>
                <w:sz w:val="28"/>
                <w:szCs w:val="28"/>
              </w:rPr>
              <w:t>№ п/п</w:t>
            </w:r>
          </w:p>
        </w:tc>
        <w:tc>
          <w:tcPr>
            <w:tcW w:w="4651" w:type="dxa"/>
            <w:vMerge w:val="restart"/>
            <w:shd w:val="clear" w:color="auto" w:fill="auto"/>
          </w:tcPr>
          <w:p w:rsidR="0045042F" w:rsidRPr="000E025B" w:rsidRDefault="0045042F" w:rsidP="000E025B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0E025B">
              <w:rPr>
                <w:sz w:val="28"/>
                <w:szCs w:val="28"/>
              </w:rPr>
              <w:t>Объект налогообложения</w:t>
            </w:r>
          </w:p>
        </w:tc>
        <w:tc>
          <w:tcPr>
            <w:tcW w:w="4132" w:type="dxa"/>
            <w:gridSpan w:val="5"/>
            <w:shd w:val="clear" w:color="auto" w:fill="auto"/>
          </w:tcPr>
          <w:p w:rsidR="0045042F" w:rsidRPr="000E025B" w:rsidRDefault="0045042F" w:rsidP="000E025B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0E025B">
              <w:rPr>
                <w:sz w:val="28"/>
                <w:szCs w:val="28"/>
              </w:rPr>
              <w:t>Налоговая ставка, % от налоговой базы</w:t>
            </w:r>
          </w:p>
        </w:tc>
      </w:tr>
      <w:tr w:rsidR="0045042F" w:rsidRPr="000E025B" w:rsidTr="000E025B">
        <w:tc>
          <w:tcPr>
            <w:tcW w:w="594" w:type="dxa"/>
            <w:vMerge/>
            <w:shd w:val="clear" w:color="auto" w:fill="auto"/>
          </w:tcPr>
          <w:p w:rsidR="0045042F" w:rsidRPr="000E025B" w:rsidRDefault="0045042F" w:rsidP="000E025B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51" w:type="dxa"/>
            <w:vMerge/>
            <w:shd w:val="clear" w:color="auto" w:fill="auto"/>
          </w:tcPr>
          <w:p w:rsidR="0045042F" w:rsidRPr="000E025B" w:rsidRDefault="0045042F" w:rsidP="000E025B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  <w:shd w:val="clear" w:color="auto" w:fill="auto"/>
          </w:tcPr>
          <w:p w:rsidR="0045042F" w:rsidRPr="000E025B" w:rsidRDefault="0045042F" w:rsidP="000E025B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0E025B">
              <w:rPr>
                <w:sz w:val="28"/>
                <w:szCs w:val="28"/>
              </w:rPr>
              <w:t>2025 год</w:t>
            </w:r>
          </w:p>
        </w:tc>
        <w:tc>
          <w:tcPr>
            <w:tcW w:w="840" w:type="dxa"/>
            <w:shd w:val="clear" w:color="auto" w:fill="auto"/>
          </w:tcPr>
          <w:p w:rsidR="0045042F" w:rsidRPr="000E025B" w:rsidRDefault="0045042F" w:rsidP="000E025B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0E025B">
              <w:rPr>
                <w:sz w:val="28"/>
                <w:szCs w:val="28"/>
              </w:rPr>
              <w:t>2026 год</w:t>
            </w:r>
          </w:p>
        </w:tc>
        <w:tc>
          <w:tcPr>
            <w:tcW w:w="841" w:type="dxa"/>
            <w:shd w:val="clear" w:color="auto" w:fill="auto"/>
          </w:tcPr>
          <w:p w:rsidR="0045042F" w:rsidRPr="000E025B" w:rsidRDefault="0045042F" w:rsidP="000E025B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0E025B">
              <w:rPr>
                <w:sz w:val="28"/>
                <w:szCs w:val="28"/>
              </w:rPr>
              <w:t>2027 год</w:t>
            </w:r>
          </w:p>
        </w:tc>
        <w:tc>
          <w:tcPr>
            <w:tcW w:w="840" w:type="dxa"/>
            <w:shd w:val="clear" w:color="auto" w:fill="auto"/>
          </w:tcPr>
          <w:p w:rsidR="0045042F" w:rsidRPr="000E025B" w:rsidRDefault="0045042F" w:rsidP="000E025B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0E025B">
              <w:rPr>
                <w:sz w:val="28"/>
                <w:szCs w:val="28"/>
              </w:rPr>
              <w:t>2028 год</w:t>
            </w:r>
          </w:p>
        </w:tc>
        <w:tc>
          <w:tcPr>
            <w:tcW w:w="776" w:type="dxa"/>
            <w:shd w:val="clear" w:color="auto" w:fill="auto"/>
          </w:tcPr>
          <w:p w:rsidR="0045042F" w:rsidRPr="000E025B" w:rsidRDefault="0045042F" w:rsidP="000E025B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0E025B">
              <w:rPr>
                <w:sz w:val="28"/>
                <w:szCs w:val="28"/>
              </w:rPr>
              <w:t>с 2029 года</w:t>
            </w:r>
          </w:p>
        </w:tc>
      </w:tr>
      <w:tr w:rsidR="007B462A" w:rsidRPr="000E025B" w:rsidTr="000E025B">
        <w:tc>
          <w:tcPr>
            <w:tcW w:w="594" w:type="dxa"/>
            <w:shd w:val="clear" w:color="auto" w:fill="auto"/>
          </w:tcPr>
          <w:p w:rsidR="0045042F" w:rsidRPr="000E025B" w:rsidRDefault="0045042F" w:rsidP="000E025B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0E025B">
              <w:rPr>
                <w:sz w:val="28"/>
                <w:szCs w:val="28"/>
              </w:rPr>
              <w:t>1</w:t>
            </w:r>
          </w:p>
        </w:tc>
        <w:tc>
          <w:tcPr>
            <w:tcW w:w="4651" w:type="dxa"/>
            <w:shd w:val="clear" w:color="auto" w:fill="auto"/>
          </w:tcPr>
          <w:p w:rsidR="0045042F" w:rsidRPr="000E025B" w:rsidRDefault="0045042F" w:rsidP="000E025B">
            <w:pPr>
              <w:tabs>
                <w:tab w:val="left" w:pos="1134"/>
              </w:tabs>
              <w:spacing w:line="228" w:lineRule="auto"/>
              <w:jc w:val="both"/>
              <w:rPr>
                <w:sz w:val="28"/>
                <w:szCs w:val="28"/>
              </w:rPr>
            </w:pPr>
            <w:r w:rsidRPr="000E025B">
              <w:rPr>
                <w:sz w:val="28"/>
                <w:szCs w:val="28"/>
              </w:rPr>
              <w:t>Оказание услуг по предоставлению мест вр</w:t>
            </w:r>
            <w:r w:rsidR="007B462A" w:rsidRPr="000E025B">
              <w:rPr>
                <w:sz w:val="28"/>
                <w:szCs w:val="28"/>
              </w:rPr>
              <w:t>е</w:t>
            </w:r>
            <w:r w:rsidRPr="000E025B">
              <w:rPr>
                <w:sz w:val="28"/>
                <w:szCs w:val="28"/>
              </w:rPr>
              <w:t>менного проживания физических лиц в средствах размещения, принадлежащих налогоплательщику на праве собственности или ином законном основании, расположенных на территории города Шахты и включенных в реестр классифицированных средств размещения, предусм</w:t>
            </w:r>
            <w:r w:rsidR="007B462A" w:rsidRPr="000E025B">
              <w:rPr>
                <w:sz w:val="28"/>
                <w:szCs w:val="28"/>
              </w:rPr>
              <w:t>о</w:t>
            </w:r>
            <w:r w:rsidRPr="000E025B">
              <w:rPr>
                <w:sz w:val="28"/>
                <w:szCs w:val="28"/>
              </w:rPr>
              <w:t xml:space="preserve">тренный Федеральным законом от 24.11.1996 </w:t>
            </w:r>
            <w:r w:rsidR="00406D9E">
              <w:rPr>
                <w:sz w:val="28"/>
                <w:szCs w:val="28"/>
              </w:rPr>
              <w:lastRenderedPageBreak/>
              <w:t>№</w:t>
            </w:r>
            <w:r w:rsidRPr="000E025B">
              <w:rPr>
                <w:sz w:val="28"/>
                <w:szCs w:val="28"/>
              </w:rPr>
              <w:t>132-ФЗ</w:t>
            </w:r>
            <w:bookmarkStart w:id="0" w:name="_GoBack"/>
            <w:bookmarkEnd w:id="0"/>
            <w:r w:rsidRPr="000E025B">
              <w:rPr>
                <w:sz w:val="28"/>
                <w:szCs w:val="28"/>
              </w:rPr>
              <w:t xml:space="preserve"> «</w:t>
            </w:r>
            <w:r w:rsidR="000E025B" w:rsidRPr="000E025B">
              <w:rPr>
                <w:sz w:val="28"/>
                <w:szCs w:val="28"/>
              </w:rPr>
              <w:t>О</w:t>
            </w:r>
            <w:r w:rsidRPr="000E025B">
              <w:rPr>
                <w:sz w:val="28"/>
                <w:szCs w:val="28"/>
              </w:rPr>
              <w:t>б основах туристкой деятельности в Российской Федерации»</w:t>
            </w:r>
          </w:p>
        </w:tc>
        <w:tc>
          <w:tcPr>
            <w:tcW w:w="835" w:type="dxa"/>
            <w:shd w:val="clear" w:color="auto" w:fill="auto"/>
          </w:tcPr>
          <w:p w:rsidR="0045042F" w:rsidRPr="000E025B" w:rsidRDefault="0045042F" w:rsidP="000E025B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0E025B">
              <w:rPr>
                <w:sz w:val="28"/>
                <w:szCs w:val="28"/>
              </w:rPr>
              <w:lastRenderedPageBreak/>
              <w:t>1%</w:t>
            </w:r>
          </w:p>
        </w:tc>
        <w:tc>
          <w:tcPr>
            <w:tcW w:w="840" w:type="dxa"/>
            <w:shd w:val="clear" w:color="auto" w:fill="auto"/>
          </w:tcPr>
          <w:p w:rsidR="0045042F" w:rsidRPr="000E025B" w:rsidRDefault="0045042F" w:rsidP="000E025B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0E025B">
              <w:rPr>
                <w:sz w:val="28"/>
                <w:szCs w:val="28"/>
              </w:rPr>
              <w:t>2%</w:t>
            </w:r>
          </w:p>
        </w:tc>
        <w:tc>
          <w:tcPr>
            <w:tcW w:w="841" w:type="dxa"/>
            <w:shd w:val="clear" w:color="auto" w:fill="auto"/>
          </w:tcPr>
          <w:p w:rsidR="0045042F" w:rsidRPr="000E025B" w:rsidRDefault="0045042F" w:rsidP="000E025B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0E025B">
              <w:rPr>
                <w:sz w:val="28"/>
                <w:szCs w:val="28"/>
              </w:rPr>
              <w:t>3%</w:t>
            </w:r>
          </w:p>
        </w:tc>
        <w:tc>
          <w:tcPr>
            <w:tcW w:w="840" w:type="dxa"/>
            <w:shd w:val="clear" w:color="auto" w:fill="auto"/>
          </w:tcPr>
          <w:p w:rsidR="0045042F" w:rsidRPr="000E025B" w:rsidRDefault="0045042F" w:rsidP="000E025B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0E025B">
              <w:rPr>
                <w:sz w:val="28"/>
                <w:szCs w:val="28"/>
              </w:rPr>
              <w:t>4%</w:t>
            </w:r>
          </w:p>
        </w:tc>
        <w:tc>
          <w:tcPr>
            <w:tcW w:w="776" w:type="dxa"/>
            <w:shd w:val="clear" w:color="auto" w:fill="auto"/>
          </w:tcPr>
          <w:p w:rsidR="0045042F" w:rsidRPr="000E025B" w:rsidRDefault="0045042F" w:rsidP="000E025B">
            <w:pPr>
              <w:tabs>
                <w:tab w:val="left" w:pos="1134"/>
              </w:tabs>
              <w:spacing w:line="228" w:lineRule="auto"/>
              <w:jc w:val="center"/>
              <w:rPr>
                <w:sz w:val="28"/>
                <w:szCs w:val="28"/>
              </w:rPr>
            </w:pPr>
            <w:r w:rsidRPr="000E025B">
              <w:rPr>
                <w:sz w:val="28"/>
                <w:szCs w:val="28"/>
              </w:rPr>
              <w:t>5%</w:t>
            </w:r>
          </w:p>
        </w:tc>
      </w:tr>
    </w:tbl>
    <w:p w:rsidR="0045042F" w:rsidRDefault="0045042F" w:rsidP="00DF4254">
      <w:pPr>
        <w:shd w:val="clear" w:color="auto" w:fill="FFFFFF"/>
        <w:tabs>
          <w:tab w:val="left" w:pos="1134"/>
        </w:tabs>
        <w:spacing w:line="228" w:lineRule="auto"/>
        <w:ind w:firstLine="567"/>
        <w:jc w:val="both"/>
        <w:rPr>
          <w:sz w:val="28"/>
          <w:szCs w:val="28"/>
        </w:rPr>
      </w:pPr>
    </w:p>
    <w:p w:rsidR="00DF63CB" w:rsidRPr="00B50BB5" w:rsidRDefault="00D038D4" w:rsidP="00B50BB5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709"/>
        <w:jc w:val="both"/>
        <w:rPr>
          <w:sz w:val="28"/>
          <w:szCs w:val="28"/>
        </w:rPr>
      </w:pPr>
      <w:r w:rsidRPr="00B50BB5">
        <w:rPr>
          <w:sz w:val="28"/>
          <w:szCs w:val="28"/>
        </w:rPr>
        <w:t>Настоящее решение</w:t>
      </w:r>
      <w:r w:rsidR="003331D4" w:rsidRPr="00B50BB5">
        <w:rPr>
          <w:sz w:val="28"/>
          <w:szCs w:val="28"/>
        </w:rPr>
        <w:t xml:space="preserve"> вступает в силу с 1 января 2025</w:t>
      </w:r>
      <w:r w:rsidRPr="00B50BB5">
        <w:rPr>
          <w:sz w:val="28"/>
          <w:szCs w:val="28"/>
        </w:rPr>
        <w:t xml:space="preserve"> года, но не ранее чем по истечении одного месяца со дня его официального опубликования.</w:t>
      </w:r>
    </w:p>
    <w:p w:rsidR="000D70F7" w:rsidRPr="00B50BB5" w:rsidRDefault="00183B0E" w:rsidP="00B50BB5">
      <w:pPr>
        <w:pStyle w:val="aa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28" w:lineRule="auto"/>
        <w:ind w:left="0" w:firstLine="709"/>
        <w:jc w:val="both"/>
        <w:rPr>
          <w:sz w:val="28"/>
        </w:rPr>
      </w:pPr>
      <w:proofErr w:type="gramStart"/>
      <w:r w:rsidRPr="00B50BB5">
        <w:rPr>
          <w:sz w:val="28"/>
          <w:szCs w:val="28"/>
        </w:rPr>
        <w:t>Контроль за</w:t>
      </w:r>
      <w:proofErr w:type="gramEnd"/>
      <w:r w:rsidRPr="00B50BB5">
        <w:rPr>
          <w:sz w:val="28"/>
          <w:szCs w:val="28"/>
        </w:rPr>
        <w:t xml:space="preserve"> исполнением данного решения возложить на заместителя главы Администрации города Шахты</w:t>
      </w:r>
      <w:r w:rsidR="00D53179" w:rsidRPr="00B50BB5">
        <w:rPr>
          <w:sz w:val="28"/>
          <w:szCs w:val="28"/>
        </w:rPr>
        <w:t>, курирующего вопросы экономики и финансов</w:t>
      </w:r>
      <w:r w:rsidR="00A22748">
        <w:rPr>
          <w:sz w:val="28"/>
          <w:szCs w:val="28"/>
        </w:rPr>
        <w:t>,</w:t>
      </w:r>
      <w:r w:rsidRPr="00B50BB5">
        <w:rPr>
          <w:sz w:val="28"/>
          <w:szCs w:val="28"/>
        </w:rPr>
        <w:t xml:space="preserve"> и комитет городской Думы города Шахты по </w:t>
      </w:r>
      <w:r w:rsidR="000E025B" w:rsidRPr="00B50BB5">
        <w:rPr>
          <w:sz w:val="28"/>
          <w:szCs w:val="28"/>
        </w:rPr>
        <w:t>бюджету</w:t>
      </w:r>
      <w:r w:rsidRPr="00B50BB5">
        <w:rPr>
          <w:sz w:val="28"/>
          <w:szCs w:val="28"/>
        </w:rPr>
        <w:t xml:space="preserve"> </w:t>
      </w:r>
      <w:r w:rsidR="00810F33" w:rsidRPr="00B50BB5">
        <w:rPr>
          <w:sz w:val="28"/>
          <w:szCs w:val="28"/>
        </w:rPr>
        <w:t xml:space="preserve">                    </w:t>
      </w:r>
      <w:r w:rsidRPr="00B50BB5">
        <w:rPr>
          <w:sz w:val="28"/>
          <w:szCs w:val="28"/>
        </w:rPr>
        <w:t>(</w:t>
      </w:r>
      <w:r w:rsidR="000E025B" w:rsidRPr="00B50BB5">
        <w:rPr>
          <w:sz w:val="28"/>
          <w:szCs w:val="28"/>
        </w:rPr>
        <w:t>Ю.Н. Севостьянов</w:t>
      </w:r>
      <w:r w:rsidRPr="00B50BB5">
        <w:rPr>
          <w:sz w:val="28"/>
          <w:szCs w:val="28"/>
        </w:rPr>
        <w:t>).</w:t>
      </w:r>
    </w:p>
    <w:p w:rsidR="00F90578" w:rsidRDefault="00F90578" w:rsidP="000D70F7">
      <w:pPr>
        <w:jc w:val="both"/>
        <w:rPr>
          <w:sz w:val="28"/>
          <w:szCs w:val="28"/>
        </w:rPr>
      </w:pPr>
    </w:p>
    <w:p w:rsidR="00655555" w:rsidRDefault="00655555" w:rsidP="000D70F7">
      <w:pPr>
        <w:jc w:val="both"/>
        <w:rPr>
          <w:sz w:val="28"/>
          <w:szCs w:val="28"/>
        </w:rPr>
      </w:pPr>
    </w:p>
    <w:p w:rsidR="000D70F7" w:rsidRPr="00D154AA" w:rsidRDefault="000D70F7" w:rsidP="000D70F7">
      <w:pPr>
        <w:rPr>
          <w:b/>
          <w:sz w:val="28"/>
        </w:rPr>
      </w:pPr>
      <w:r w:rsidRPr="00D154AA">
        <w:rPr>
          <w:b/>
          <w:sz w:val="28"/>
        </w:rPr>
        <w:t>Председатель городской Думы</w:t>
      </w:r>
      <w:r w:rsidR="007B397F" w:rsidRPr="00D154AA">
        <w:rPr>
          <w:b/>
          <w:sz w:val="28"/>
        </w:rPr>
        <w:t xml:space="preserve"> -</w:t>
      </w:r>
    </w:p>
    <w:p w:rsidR="000D70F7" w:rsidRPr="00D154AA" w:rsidRDefault="006724BB" w:rsidP="000D70F7">
      <w:pPr>
        <w:rPr>
          <w:b/>
          <w:sz w:val="28"/>
        </w:rPr>
      </w:pPr>
      <w:r w:rsidRPr="00D154AA">
        <w:rPr>
          <w:b/>
          <w:sz w:val="28"/>
        </w:rPr>
        <w:t>г</w:t>
      </w:r>
      <w:r w:rsidR="007B397F" w:rsidRPr="00D154AA">
        <w:rPr>
          <w:b/>
          <w:sz w:val="28"/>
        </w:rPr>
        <w:t xml:space="preserve">лава </w:t>
      </w:r>
      <w:r w:rsidR="000D70F7" w:rsidRPr="00D154AA">
        <w:rPr>
          <w:b/>
          <w:sz w:val="28"/>
        </w:rPr>
        <w:t>города Шахты</w:t>
      </w:r>
      <w:r w:rsidR="000F265D" w:rsidRPr="00D154AA">
        <w:rPr>
          <w:b/>
          <w:sz w:val="28"/>
        </w:rPr>
        <w:tab/>
      </w:r>
      <w:r w:rsidRPr="00D154AA">
        <w:rPr>
          <w:b/>
          <w:sz w:val="28"/>
        </w:rPr>
        <w:tab/>
      </w:r>
      <w:r w:rsidRPr="00D154AA">
        <w:rPr>
          <w:b/>
          <w:sz w:val="28"/>
        </w:rPr>
        <w:tab/>
      </w:r>
      <w:r w:rsidRPr="00D154AA">
        <w:rPr>
          <w:b/>
          <w:sz w:val="28"/>
        </w:rPr>
        <w:tab/>
      </w:r>
      <w:r w:rsidRPr="00D154AA">
        <w:rPr>
          <w:b/>
          <w:sz w:val="28"/>
        </w:rPr>
        <w:tab/>
      </w:r>
      <w:r w:rsidRPr="00D154AA">
        <w:rPr>
          <w:b/>
          <w:sz w:val="28"/>
        </w:rPr>
        <w:tab/>
      </w:r>
      <w:r w:rsidRPr="00D154AA">
        <w:rPr>
          <w:b/>
          <w:sz w:val="28"/>
        </w:rPr>
        <w:tab/>
      </w:r>
      <w:r w:rsidRPr="00D154AA">
        <w:rPr>
          <w:b/>
          <w:sz w:val="28"/>
        </w:rPr>
        <w:tab/>
      </w:r>
      <w:r w:rsidR="00B50BB5" w:rsidRPr="00D154AA">
        <w:rPr>
          <w:b/>
          <w:sz w:val="28"/>
        </w:rPr>
        <w:t xml:space="preserve">       </w:t>
      </w:r>
      <w:r w:rsidR="002666F0" w:rsidRPr="00D154AA">
        <w:rPr>
          <w:b/>
          <w:sz w:val="28"/>
        </w:rPr>
        <w:t>К.</w:t>
      </w:r>
      <w:r w:rsidR="00B50BB5" w:rsidRPr="00D154AA">
        <w:rPr>
          <w:b/>
          <w:sz w:val="28"/>
        </w:rPr>
        <w:t xml:space="preserve"> </w:t>
      </w:r>
      <w:r w:rsidR="002666F0" w:rsidRPr="00D154AA">
        <w:rPr>
          <w:b/>
          <w:sz w:val="28"/>
        </w:rPr>
        <w:t>Корнеев</w:t>
      </w:r>
    </w:p>
    <w:p w:rsidR="000F265D" w:rsidRDefault="000F265D" w:rsidP="000D70F7">
      <w:pPr>
        <w:rPr>
          <w:sz w:val="28"/>
        </w:rPr>
      </w:pPr>
    </w:p>
    <w:p w:rsidR="00B50BB5" w:rsidRDefault="00B50BB5" w:rsidP="00B50BB5">
      <w:pPr>
        <w:rPr>
          <w:b/>
          <w:sz w:val="28"/>
        </w:rPr>
      </w:pPr>
      <w:r w:rsidRPr="00456526">
        <w:rPr>
          <w:b/>
          <w:sz w:val="28"/>
        </w:rPr>
        <w:t>29 октября 2024 года</w:t>
      </w:r>
    </w:p>
    <w:p w:rsidR="00B50BB5" w:rsidRDefault="00B50BB5" w:rsidP="00B50BB5">
      <w:pPr>
        <w:rPr>
          <w:b/>
          <w:sz w:val="28"/>
        </w:rPr>
      </w:pPr>
    </w:p>
    <w:p w:rsidR="00EE5503" w:rsidRDefault="00EE5503" w:rsidP="00EE5503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hyperlink r:id="rId6" w:history="1">
        <w:r w:rsidRPr="00EE5503">
          <w:rPr>
            <w:rStyle w:val="ab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Министерству региональной политики и массовых коммуникаций РО</w:t>
        </w:r>
      </w:hyperlink>
      <w:r w:rsidRPr="00EE550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Администрации г</w:t>
      </w:r>
      <w:r w:rsidR="00A2274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Шахты, </w:t>
      </w:r>
      <w:r w:rsidR="005C0224">
        <w:rPr>
          <w:rFonts w:ascii="Times New Roman" w:hAnsi="Times New Roman"/>
          <w:sz w:val="28"/>
          <w:szCs w:val="28"/>
        </w:rPr>
        <w:t>МИФНС России №12 по РО</w:t>
      </w:r>
      <w:r>
        <w:rPr>
          <w:rFonts w:ascii="Times New Roman" w:hAnsi="Times New Roman"/>
          <w:sz w:val="28"/>
          <w:szCs w:val="28"/>
        </w:rPr>
        <w:t>, Д</w:t>
      </w:r>
      <w:r w:rsidR="005C0224">
        <w:rPr>
          <w:rFonts w:ascii="Times New Roman" w:hAnsi="Times New Roman"/>
          <w:sz w:val="28"/>
          <w:szCs w:val="28"/>
        </w:rPr>
        <w:t>Э и ПР</w:t>
      </w:r>
      <w:r>
        <w:rPr>
          <w:rFonts w:ascii="Times New Roman" w:hAnsi="Times New Roman"/>
          <w:sz w:val="28"/>
          <w:szCs w:val="28"/>
        </w:rPr>
        <w:t>, прокуратуре, СМИ, дело.</w:t>
      </w:r>
    </w:p>
    <w:p w:rsidR="00EE5503" w:rsidRDefault="00EE5503" w:rsidP="00EE5503">
      <w:pPr>
        <w:tabs>
          <w:tab w:val="center" w:pos="5102"/>
        </w:tabs>
        <w:rPr>
          <w:rFonts w:eastAsia="Calibri"/>
          <w:sz w:val="16"/>
          <w:szCs w:val="16"/>
          <w:lang w:eastAsia="en-US"/>
        </w:rPr>
      </w:pPr>
    </w:p>
    <w:p w:rsidR="00B50BB5" w:rsidRDefault="00B50BB5" w:rsidP="000D70F7">
      <w:pPr>
        <w:rPr>
          <w:sz w:val="28"/>
        </w:rPr>
      </w:pPr>
    </w:p>
    <w:p w:rsidR="00297469" w:rsidRDefault="00297469">
      <w:pPr>
        <w:rPr>
          <w:sz w:val="28"/>
        </w:rPr>
      </w:pPr>
    </w:p>
    <w:sectPr w:rsidR="00297469" w:rsidSect="00B50BB5">
      <w:pgSz w:w="11906" w:h="16838"/>
      <w:pgMar w:top="1135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51D87"/>
    <w:multiLevelType w:val="hybridMultilevel"/>
    <w:tmpl w:val="02B2E94A"/>
    <w:lvl w:ilvl="0" w:tplc="0419000F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442A9"/>
    <w:multiLevelType w:val="hybridMultilevel"/>
    <w:tmpl w:val="0FA46A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12F688D"/>
    <w:multiLevelType w:val="hybridMultilevel"/>
    <w:tmpl w:val="52C61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825586"/>
    <w:multiLevelType w:val="hybridMultilevel"/>
    <w:tmpl w:val="F1F617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5C654A03"/>
    <w:multiLevelType w:val="hybridMultilevel"/>
    <w:tmpl w:val="B34E6D8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D23CA8"/>
    <w:multiLevelType w:val="hybridMultilevel"/>
    <w:tmpl w:val="62F26D2C"/>
    <w:lvl w:ilvl="0" w:tplc="D2B29BE0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D70F7"/>
    <w:rsid w:val="0000454C"/>
    <w:rsid w:val="00021103"/>
    <w:rsid w:val="00023889"/>
    <w:rsid w:val="00047800"/>
    <w:rsid w:val="00047E35"/>
    <w:rsid w:val="00051499"/>
    <w:rsid w:val="00055821"/>
    <w:rsid w:val="00077B5D"/>
    <w:rsid w:val="00083FD6"/>
    <w:rsid w:val="000B2876"/>
    <w:rsid w:val="000C259E"/>
    <w:rsid w:val="000C4456"/>
    <w:rsid w:val="000C5188"/>
    <w:rsid w:val="000D70F7"/>
    <w:rsid w:val="000E025B"/>
    <w:rsid w:val="000E2121"/>
    <w:rsid w:val="000F12EA"/>
    <w:rsid w:val="000F265D"/>
    <w:rsid w:val="00117FDC"/>
    <w:rsid w:val="0013350D"/>
    <w:rsid w:val="001350A1"/>
    <w:rsid w:val="001436B6"/>
    <w:rsid w:val="00145123"/>
    <w:rsid w:val="00155E62"/>
    <w:rsid w:val="001704B4"/>
    <w:rsid w:val="001779BE"/>
    <w:rsid w:val="00183B0E"/>
    <w:rsid w:val="001C5154"/>
    <w:rsid w:val="001F2EDF"/>
    <w:rsid w:val="00200F09"/>
    <w:rsid w:val="00215C01"/>
    <w:rsid w:val="00245C9B"/>
    <w:rsid w:val="00250607"/>
    <w:rsid w:val="002666F0"/>
    <w:rsid w:val="00266D1D"/>
    <w:rsid w:val="0029242F"/>
    <w:rsid w:val="00295315"/>
    <w:rsid w:val="00297469"/>
    <w:rsid w:val="002B1597"/>
    <w:rsid w:val="002C1BE2"/>
    <w:rsid w:val="002C67E6"/>
    <w:rsid w:val="002D0917"/>
    <w:rsid w:val="002D3D8E"/>
    <w:rsid w:val="002E6EA1"/>
    <w:rsid w:val="002E7C93"/>
    <w:rsid w:val="00303EE3"/>
    <w:rsid w:val="0030585A"/>
    <w:rsid w:val="0033006B"/>
    <w:rsid w:val="003331D4"/>
    <w:rsid w:val="00333231"/>
    <w:rsid w:val="00350A7A"/>
    <w:rsid w:val="00362755"/>
    <w:rsid w:val="0036739B"/>
    <w:rsid w:val="00382C2C"/>
    <w:rsid w:val="003A000F"/>
    <w:rsid w:val="003A2F5F"/>
    <w:rsid w:val="003B1631"/>
    <w:rsid w:val="003B7C39"/>
    <w:rsid w:val="003C50FB"/>
    <w:rsid w:val="003C5D00"/>
    <w:rsid w:val="003D22FA"/>
    <w:rsid w:val="003E5784"/>
    <w:rsid w:val="003F01AC"/>
    <w:rsid w:val="003F57A7"/>
    <w:rsid w:val="00401B9A"/>
    <w:rsid w:val="00406D9E"/>
    <w:rsid w:val="00407D6A"/>
    <w:rsid w:val="0041470B"/>
    <w:rsid w:val="004163BF"/>
    <w:rsid w:val="00423D33"/>
    <w:rsid w:val="004276D4"/>
    <w:rsid w:val="00437F76"/>
    <w:rsid w:val="004441A9"/>
    <w:rsid w:val="0045042F"/>
    <w:rsid w:val="00455AB3"/>
    <w:rsid w:val="004A5E31"/>
    <w:rsid w:val="004C5316"/>
    <w:rsid w:val="004D22D2"/>
    <w:rsid w:val="004F3463"/>
    <w:rsid w:val="00513443"/>
    <w:rsid w:val="005137EC"/>
    <w:rsid w:val="00516671"/>
    <w:rsid w:val="005302B4"/>
    <w:rsid w:val="00535DFF"/>
    <w:rsid w:val="005376C9"/>
    <w:rsid w:val="00557D64"/>
    <w:rsid w:val="0057580F"/>
    <w:rsid w:val="005759D2"/>
    <w:rsid w:val="00577EF7"/>
    <w:rsid w:val="00584F04"/>
    <w:rsid w:val="00585441"/>
    <w:rsid w:val="00591172"/>
    <w:rsid w:val="0059715D"/>
    <w:rsid w:val="005C0224"/>
    <w:rsid w:val="005C7817"/>
    <w:rsid w:val="005E19BC"/>
    <w:rsid w:val="005E7E13"/>
    <w:rsid w:val="006105E1"/>
    <w:rsid w:val="00615641"/>
    <w:rsid w:val="006160CF"/>
    <w:rsid w:val="0062304D"/>
    <w:rsid w:val="00655555"/>
    <w:rsid w:val="00656690"/>
    <w:rsid w:val="006724BB"/>
    <w:rsid w:val="006857A8"/>
    <w:rsid w:val="00694DF4"/>
    <w:rsid w:val="006A5EDE"/>
    <w:rsid w:val="006C5B6E"/>
    <w:rsid w:val="006D6BC1"/>
    <w:rsid w:val="006E0F2A"/>
    <w:rsid w:val="006E72C8"/>
    <w:rsid w:val="007203F2"/>
    <w:rsid w:val="00731A5D"/>
    <w:rsid w:val="00770182"/>
    <w:rsid w:val="0077450E"/>
    <w:rsid w:val="007826C5"/>
    <w:rsid w:val="00785224"/>
    <w:rsid w:val="007B397F"/>
    <w:rsid w:val="007B462A"/>
    <w:rsid w:val="007D4CE7"/>
    <w:rsid w:val="0080172C"/>
    <w:rsid w:val="00803954"/>
    <w:rsid w:val="00810F33"/>
    <w:rsid w:val="00817ABD"/>
    <w:rsid w:val="00826914"/>
    <w:rsid w:val="008343E2"/>
    <w:rsid w:val="00845D46"/>
    <w:rsid w:val="0085238E"/>
    <w:rsid w:val="008641A0"/>
    <w:rsid w:val="008677FF"/>
    <w:rsid w:val="0087172C"/>
    <w:rsid w:val="008774C6"/>
    <w:rsid w:val="008B0862"/>
    <w:rsid w:val="008D2EE4"/>
    <w:rsid w:val="00903B1A"/>
    <w:rsid w:val="009534D0"/>
    <w:rsid w:val="009644FD"/>
    <w:rsid w:val="0096464F"/>
    <w:rsid w:val="00975AEA"/>
    <w:rsid w:val="009761BF"/>
    <w:rsid w:val="009763E2"/>
    <w:rsid w:val="00986AF0"/>
    <w:rsid w:val="009B232C"/>
    <w:rsid w:val="009C2343"/>
    <w:rsid w:val="009C3AFD"/>
    <w:rsid w:val="009D6AA8"/>
    <w:rsid w:val="009E4C4A"/>
    <w:rsid w:val="009F231F"/>
    <w:rsid w:val="00A22748"/>
    <w:rsid w:val="00A35607"/>
    <w:rsid w:val="00A506F0"/>
    <w:rsid w:val="00A80C02"/>
    <w:rsid w:val="00A90148"/>
    <w:rsid w:val="00A92B77"/>
    <w:rsid w:val="00AB218B"/>
    <w:rsid w:val="00AB2C9B"/>
    <w:rsid w:val="00AC1BCB"/>
    <w:rsid w:val="00AC5FF8"/>
    <w:rsid w:val="00AD33B4"/>
    <w:rsid w:val="00AE78F6"/>
    <w:rsid w:val="00AF0C74"/>
    <w:rsid w:val="00B1204A"/>
    <w:rsid w:val="00B50BB5"/>
    <w:rsid w:val="00B81002"/>
    <w:rsid w:val="00B84781"/>
    <w:rsid w:val="00B91E4C"/>
    <w:rsid w:val="00BB1F22"/>
    <w:rsid w:val="00BE1A89"/>
    <w:rsid w:val="00BE35F2"/>
    <w:rsid w:val="00BE458F"/>
    <w:rsid w:val="00BF4A0C"/>
    <w:rsid w:val="00C358C3"/>
    <w:rsid w:val="00C377BD"/>
    <w:rsid w:val="00C436C5"/>
    <w:rsid w:val="00C447E9"/>
    <w:rsid w:val="00C473E3"/>
    <w:rsid w:val="00C638FF"/>
    <w:rsid w:val="00C65A99"/>
    <w:rsid w:val="00C86636"/>
    <w:rsid w:val="00C93759"/>
    <w:rsid w:val="00C938FD"/>
    <w:rsid w:val="00CA56E3"/>
    <w:rsid w:val="00CA6039"/>
    <w:rsid w:val="00CB20E1"/>
    <w:rsid w:val="00CC19CC"/>
    <w:rsid w:val="00CD26FA"/>
    <w:rsid w:val="00CD75BB"/>
    <w:rsid w:val="00CF1431"/>
    <w:rsid w:val="00CF2F8A"/>
    <w:rsid w:val="00D038D4"/>
    <w:rsid w:val="00D154AA"/>
    <w:rsid w:val="00D17574"/>
    <w:rsid w:val="00D36087"/>
    <w:rsid w:val="00D517EA"/>
    <w:rsid w:val="00D53179"/>
    <w:rsid w:val="00D816AD"/>
    <w:rsid w:val="00D819E4"/>
    <w:rsid w:val="00D85CD2"/>
    <w:rsid w:val="00D86AE7"/>
    <w:rsid w:val="00D93ED9"/>
    <w:rsid w:val="00DB0DFA"/>
    <w:rsid w:val="00DB2FF0"/>
    <w:rsid w:val="00DE6D46"/>
    <w:rsid w:val="00DF222E"/>
    <w:rsid w:val="00DF4254"/>
    <w:rsid w:val="00DF63CB"/>
    <w:rsid w:val="00DF6CE8"/>
    <w:rsid w:val="00E0717D"/>
    <w:rsid w:val="00E3237A"/>
    <w:rsid w:val="00E33EF3"/>
    <w:rsid w:val="00E67A60"/>
    <w:rsid w:val="00E92A7C"/>
    <w:rsid w:val="00ED46DC"/>
    <w:rsid w:val="00EE5503"/>
    <w:rsid w:val="00EF49D8"/>
    <w:rsid w:val="00EF569D"/>
    <w:rsid w:val="00F0433A"/>
    <w:rsid w:val="00F33A2E"/>
    <w:rsid w:val="00F37FB1"/>
    <w:rsid w:val="00F413B5"/>
    <w:rsid w:val="00F56D1B"/>
    <w:rsid w:val="00F66508"/>
    <w:rsid w:val="00F672D5"/>
    <w:rsid w:val="00F75D81"/>
    <w:rsid w:val="00F90578"/>
    <w:rsid w:val="00F9113A"/>
    <w:rsid w:val="00FF59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70F7"/>
    <w:rPr>
      <w:sz w:val="24"/>
    </w:rPr>
  </w:style>
  <w:style w:type="paragraph" w:styleId="2">
    <w:name w:val="heading 2"/>
    <w:basedOn w:val="a"/>
    <w:next w:val="a"/>
    <w:qFormat/>
    <w:rsid w:val="000D70F7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382C2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B50BB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B50BB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13B5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">
    <w:name w:val="Название1"/>
    <w:basedOn w:val="a"/>
    <w:qFormat/>
    <w:rsid w:val="00200F09"/>
    <w:pPr>
      <w:jc w:val="center"/>
    </w:pPr>
    <w:rPr>
      <w:b/>
      <w:caps/>
      <w:sz w:val="36"/>
    </w:rPr>
  </w:style>
  <w:style w:type="paragraph" w:customStyle="1" w:styleId="ConsTitle">
    <w:name w:val="ConsTitle"/>
    <w:rsid w:val="00BB1F2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customStyle="1" w:styleId="FontStyle15">
    <w:name w:val="Font Style15"/>
    <w:rsid w:val="00BB1F22"/>
    <w:rPr>
      <w:rFonts w:ascii="Microsoft Sans Serif" w:hAnsi="Microsoft Sans Serif" w:cs="Microsoft Sans Serif" w:hint="default"/>
      <w:sz w:val="16"/>
      <w:szCs w:val="16"/>
    </w:rPr>
  </w:style>
  <w:style w:type="paragraph" w:customStyle="1" w:styleId="ConsPlusTitle">
    <w:name w:val="ConsPlusTitle"/>
    <w:rsid w:val="003A000F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styleId="a3">
    <w:name w:val="Balloon Text"/>
    <w:basedOn w:val="a"/>
    <w:link w:val="a4"/>
    <w:rsid w:val="003331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3331D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C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semiHidden/>
    <w:rsid w:val="00B50BB5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60">
    <w:name w:val="Заголовок 6 Знак"/>
    <w:basedOn w:val="a0"/>
    <w:link w:val="6"/>
    <w:semiHidden/>
    <w:rsid w:val="00B50BB5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a6">
    <w:name w:val="Body Text"/>
    <w:basedOn w:val="a"/>
    <w:link w:val="a7"/>
    <w:rsid w:val="00B50BB5"/>
    <w:pPr>
      <w:jc w:val="center"/>
    </w:pPr>
    <w:rPr>
      <w:b/>
      <w:sz w:val="46"/>
    </w:rPr>
  </w:style>
  <w:style w:type="character" w:customStyle="1" w:styleId="a7">
    <w:name w:val="Основной текст Знак"/>
    <w:basedOn w:val="a0"/>
    <w:link w:val="a6"/>
    <w:rsid w:val="00B50BB5"/>
    <w:rPr>
      <w:b/>
      <w:sz w:val="46"/>
    </w:rPr>
  </w:style>
  <w:style w:type="paragraph" w:customStyle="1" w:styleId="01">
    <w:name w:val="01 Основной текст"/>
    <w:basedOn w:val="a"/>
    <w:qFormat/>
    <w:rsid w:val="00B50BB5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8">
    <w:name w:val="No Spacing"/>
    <w:aliases w:val="Таблицы"/>
    <w:link w:val="a9"/>
    <w:uiPriority w:val="1"/>
    <w:qFormat/>
    <w:rsid w:val="00B50BB5"/>
    <w:rPr>
      <w:rFonts w:ascii="Calibri" w:eastAsia="Calibri" w:hAnsi="Calibr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B50BB5"/>
    <w:pPr>
      <w:ind w:left="720"/>
      <w:contextualSpacing/>
    </w:pPr>
  </w:style>
  <w:style w:type="character" w:styleId="ab">
    <w:name w:val="Hyperlink"/>
    <w:uiPriority w:val="99"/>
    <w:unhideWhenUsed/>
    <w:rsid w:val="00EE5503"/>
    <w:rPr>
      <w:color w:val="0000FF"/>
      <w:u w:val="single"/>
    </w:rPr>
  </w:style>
  <w:style w:type="character" w:customStyle="1" w:styleId="a9">
    <w:name w:val="Без интервала Знак"/>
    <w:aliases w:val="Таблицы Знак"/>
    <w:link w:val="a8"/>
    <w:uiPriority w:val="1"/>
    <w:locked/>
    <w:rsid w:val="00EE550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nland.ru/phonebook?department=96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kobeleva</dc:creator>
  <cp:keywords/>
  <cp:lastModifiedBy>Пользователь</cp:lastModifiedBy>
  <cp:revision>16</cp:revision>
  <cp:lastPrinted>2024-10-30T09:07:00Z</cp:lastPrinted>
  <dcterms:created xsi:type="dcterms:W3CDTF">2024-09-16T13:43:00Z</dcterms:created>
  <dcterms:modified xsi:type="dcterms:W3CDTF">2024-10-30T09:07:00Z</dcterms:modified>
</cp:coreProperties>
</file>