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D9" w:rsidRPr="001E4D92" w:rsidRDefault="00E708D9" w:rsidP="00E708D9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E708D9" w:rsidRPr="00D62A65" w:rsidRDefault="00E708D9" w:rsidP="00E708D9">
      <w:pPr>
        <w:pStyle w:val="a5"/>
        <w:tabs>
          <w:tab w:val="center" w:pos="3969"/>
        </w:tabs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2A65">
        <w:t>Российская  Федерация</w:t>
      </w:r>
    </w:p>
    <w:p w:rsidR="00E708D9" w:rsidRPr="00D62A65" w:rsidRDefault="00E708D9" w:rsidP="00E708D9">
      <w:pPr>
        <w:pStyle w:val="a5"/>
        <w:rPr>
          <w:spacing w:val="44"/>
        </w:rPr>
      </w:pPr>
      <w:r w:rsidRPr="00D62A65">
        <w:rPr>
          <w:spacing w:val="44"/>
        </w:rPr>
        <w:t>Ростовская  область</w:t>
      </w:r>
    </w:p>
    <w:p w:rsidR="00E708D9" w:rsidRPr="00D62A65" w:rsidRDefault="00E708D9" w:rsidP="00E708D9">
      <w:pPr>
        <w:pStyle w:val="a5"/>
        <w:rPr>
          <w:spacing w:val="44"/>
        </w:rPr>
      </w:pPr>
      <w:r w:rsidRPr="00D62A65">
        <w:rPr>
          <w:spacing w:val="44"/>
        </w:rPr>
        <w:t xml:space="preserve">г о </w:t>
      </w:r>
      <w:proofErr w:type="spellStart"/>
      <w:proofErr w:type="gramStart"/>
      <w:r w:rsidRPr="00D62A65">
        <w:rPr>
          <w:spacing w:val="44"/>
        </w:rPr>
        <w:t>р</w:t>
      </w:r>
      <w:proofErr w:type="spellEnd"/>
      <w:proofErr w:type="gramEnd"/>
      <w:r w:rsidRPr="00D62A65">
        <w:rPr>
          <w:spacing w:val="44"/>
        </w:rPr>
        <w:t xml:space="preserve"> о </w:t>
      </w:r>
      <w:proofErr w:type="spellStart"/>
      <w:r w:rsidRPr="00D62A65">
        <w:rPr>
          <w:spacing w:val="44"/>
        </w:rPr>
        <w:t>д</w:t>
      </w:r>
      <w:proofErr w:type="spellEnd"/>
      <w:r w:rsidRPr="00D62A65">
        <w:rPr>
          <w:spacing w:val="44"/>
        </w:rPr>
        <w:t xml:space="preserve">   Ш а </w:t>
      </w:r>
      <w:proofErr w:type="spellStart"/>
      <w:r w:rsidRPr="00D62A65">
        <w:rPr>
          <w:spacing w:val="44"/>
        </w:rPr>
        <w:t>х</w:t>
      </w:r>
      <w:proofErr w:type="spellEnd"/>
      <w:r w:rsidRPr="00D62A65">
        <w:rPr>
          <w:spacing w:val="44"/>
        </w:rPr>
        <w:t xml:space="preserve"> т </w:t>
      </w:r>
      <w:proofErr w:type="spellStart"/>
      <w:r w:rsidRPr="00D62A65">
        <w:rPr>
          <w:spacing w:val="44"/>
        </w:rPr>
        <w:t>ы</w:t>
      </w:r>
      <w:proofErr w:type="spellEnd"/>
    </w:p>
    <w:p w:rsidR="00E708D9" w:rsidRPr="00631FDB" w:rsidRDefault="00E708D9" w:rsidP="00E708D9">
      <w:pPr>
        <w:pStyle w:val="5"/>
        <w:jc w:val="center"/>
        <w:rPr>
          <w:rFonts w:ascii="Times New Roman" w:hAnsi="Times New Roman"/>
          <w:i w:val="0"/>
        </w:rPr>
      </w:pPr>
      <w:r w:rsidRPr="00D62A65">
        <w:rPr>
          <w:i w:val="0"/>
          <w:sz w:val="56"/>
        </w:rPr>
        <w:t xml:space="preserve"> </w:t>
      </w:r>
      <w:r w:rsidRPr="00631FDB">
        <w:rPr>
          <w:rFonts w:ascii="Times New Roman" w:hAnsi="Times New Roman"/>
          <w:i w:val="0"/>
          <w:sz w:val="56"/>
        </w:rPr>
        <w:t>ГОРОДСКАЯ ДУМА</w:t>
      </w:r>
    </w:p>
    <w:p w:rsidR="00E708D9" w:rsidRPr="00631FDB" w:rsidRDefault="00E708D9" w:rsidP="00E708D9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E708D9" w:rsidRPr="00B9063D" w:rsidRDefault="00E708D9" w:rsidP="00E708D9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631FDB">
        <w:rPr>
          <w:rFonts w:ascii="Times New Roman" w:hAnsi="Times New Roman"/>
          <w:sz w:val="46"/>
        </w:rPr>
        <w:t xml:space="preserve">             </w:t>
      </w:r>
      <w:r>
        <w:rPr>
          <w:rFonts w:ascii="Times New Roman" w:hAnsi="Times New Roman"/>
          <w:sz w:val="46"/>
        </w:rPr>
        <w:t xml:space="preserve"> </w:t>
      </w:r>
      <w:r w:rsidRPr="00631FDB">
        <w:rPr>
          <w:rFonts w:ascii="Times New Roman" w:hAnsi="Times New Roman"/>
          <w:sz w:val="46"/>
        </w:rPr>
        <w:t xml:space="preserve">РЕШЕНИЕ № </w:t>
      </w:r>
      <w:r>
        <w:rPr>
          <w:rFonts w:ascii="Times New Roman" w:hAnsi="Times New Roman"/>
          <w:sz w:val="46"/>
        </w:rPr>
        <w:t>605</w:t>
      </w:r>
    </w:p>
    <w:p w:rsidR="00E708D9" w:rsidRPr="00B9063D" w:rsidRDefault="00E708D9" w:rsidP="00E708D9">
      <w:pPr>
        <w:rPr>
          <w:rFonts w:ascii="Times New Roman" w:hAnsi="Times New Roman" w:cs="Times New Roman"/>
        </w:rPr>
      </w:pPr>
    </w:p>
    <w:p w:rsidR="00E708D9" w:rsidRPr="00B9063D" w:rsidRDefault="00E708D9" w:rsidP="00E708D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9063D">
        <w:rPr>
          <w:rFonts w:ascii="Times New Roman" w:hAnsi="Times New Roman" w:cs="Times New Roman"/>
          <w:b/>
          <w:sz w:val="32"/>
          <w:szCs w:val="32"/>
        </w:rPr>
        <w:t xml:space="preserve">                         54-го заседания городской Думы города Шахты</w:t>
      </w:r>
    </w:p>
    <w:p w:rsidR="00E708D9" w:rsidRPr="00631FDB" w:rsidRDefault="00E708D9" w:rsidP="00E708D9">
      <w:pPr>
        <w:pStyle w:val="a3"/>
        <w:rPr>
          <w:sz w:val="32"/>
          <w:szCs w:val="32"/>
        </w:rPr>
      </w:pPr>
    </w:p>
    <w:p w:rsidR="00E708D9" w:rsidRPr="00B9063D" w:rsidRDefault="00E708D9" w:rsidP="00E708D9">
      <w:pPr>
        <w:rPr>
          <w:rFonts w:ascii="Times New Roman" w:hAnsi="Times New Roman" w:cs="Times New Roman"/>
        </w:rPr>
      </w:pPr>
      <w:r w:rsidRPr="00B9063D">
        <w:rPr>
          <w:rFonts w:ascii="Times New Roman" w:hAnsi="Times New Roman" w:cs="Times New Roman"/>
          <w:b/>
          <w:sz w:val="28"/>
          <w:szCs w:val="28"/>
        </w:rPr>
        <w:t>Принято 2</w:t>
      </w:r>
      <w:r>
        <w:rPr>
          <w:rFonts w:ascii="Times New Roman" w:hAnsi="Times New Roman" w:cs="Times New Roman"/>
          <w:b/>
          <w:sz w:val="28"/>
          <w:szCs w:val="28"/>
        </w:rPr>
        <w:t>6 ноября</w:t>
      </w:r>
      <w:r w:rsidRPr="00B9063D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8B56D3" w:rsidRPr="008B56D3" w:rsidRDefault="008B56D3" w:rsidP="008B56D3">
      <w:pPr>
        <w:tabs>
          <w:tab w:val="left" w:leader="underscore" w:pos="1814"/>
          <w:tab w:val="left" w:pos="7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D3" w:rsidRDefault="008B56D3" w:rsidP="008B56D3">
      <w:pPr>
        <w:spacing w:after="0" w:line="240" w:lineRule="auto"/>
        <w:ind w:left="320"/>
        <w:jc w:val="center"/>
        <w:rPr>
          <w:rStyle w:val="30"/>
          <w:rFonts w:eastAsiaTheme="minorEastAsia"/>
          <w:bCs w:val="0"/>
        </w:rPr>
      </w:pPr>
      <w:r w:rsidRPr="008B56D3">
        <w:rPr>
          <w:rStyle w:val="30"/>
          <w:rFonts w:eastAsiaTheme="minorEastAsia"/>
          <w:bCs w:val="0"/>
        </w:rPr>
        <w:t>«О внесении изменений в решение городской Думы города Шахты «Об</w:t>
      </w:r>
      <w:r>
        <w:rPr>
          <w:rStyle w:val="30"/>
          <w:rFonts w:eastAsiaTheme="minorEastAsia"/>
          <w:bCs w:val="0"/>
        </w:rPr>
        <w:t xml:space="preserve"> </w:t>
      </w:r>
      <w:r w:rsidRPr="008B56D3">
        <w:rPr>
          <w:rStyle w:val="30"/>
          <w:rFonts w:eastAsiaTheme="minorEastAsia"/>
          <w:bCs w:val="0"/>
        </w:rPr>
        <w:t>установлении налога на имущество физических лиц на территории</w:t>
      </w:r>
      <w:r>
        <w:rPr>
          <w:rStyle w:val="30"/>
          <w:rFonts w:eastAsiaTheme="minorEastAsia"/>
          <w:bCs w:val="0"/>
        </w:rPr>
        <w:t xml:space="preserve"> </w:t>
      </w:r>
      <w:r w:rsidRPr="008B56D3">
        <w:rPr>
          <w:rStyle w:val="30"/>
          <w:rFonts w:eastAsiaTheme="minorEastAsia"/>
          <w:bCs w:val="0"/>
        </w:rPr>
        <w:t>муниципального образования «Город Шахты»</w:t>
      </w:r>
    </w:p>
    <w:p w:rsidR="008B56D3" w:rsidRPr="008B56D3" w:rsidRDefault="008B56D3" w:rsidP="008B56D3">
      <w:pPr>
        <w:spacing w:after="0" w:line="240" w:lineRule="auto"/>
        <w:ind w:left="320"/>
        <w:jc w:val="center"/>
      </w:pPr>
    </w:p>
    <w:p w:rsidR="008B56D3" w:rsidRDefault="008B56D3" w:rsidP="008B56D3">
      <w:pPr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В соответствии с Федеральным законом от 29.09.2019 №321-Ф3 «О внесении изменений в часть вторую Налогового кодекса Российской Федерации», городская Дума города Шахты</w:t>
      </w:r>
    </w:p>
    <w:p w:rsidR="008B56D3" w:rsidRPr="00A90A5D" w:rsidRDefault="008B56D3" w:rsidP="008B5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D3" w:rsidRDefault="008B56D3" w:rsidP="008B56D3">
      <w:pPr>
        <w:spacing w:after="0" w:line="240" w:lineRule="auto"/>
        <w:jc w:val="center"/>
        <w:rPr>
          <w:rStyle w:val="22"/>
          <w:rFonts w:eastAsiaTheme="minorEastAsia"/>
          <w:bCs w:val="0"/>
        </w:rPr>
      </w:pPr>
      <w:bookmarkStart w:id="0" w:name="bookmark2"/>
      <w:r w:rsidRPr="008B56D3">
        <w:rPr>
          <w:rStyle w:val="22"/>
          <w:rFonts w:eastAsiaTheme="minorEastAsia"/>
          <w:bCs w:val="0"/>
        </w:rPr>
        <w:t>РЕШИЛА:</w:t>
      </w:r>
      <w:bookmarkEnd w:id="0"/>
    </w:p>
    <w:p w:rsidR="008B56D3" w:rsidRPr="00A90A5D" w:rsidRDefault="008B56D3" w:rsidP="008B5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6D3" w:rsidRDefault="00121BDC" w:rsidP="008B56D3">
      <w:pPr>
        <w:widowControl w:val="0"/>
        <w:numPr>
          <w:ilvl w:val="0"/>
          <w:numId w:val="1"/>
        </w:numPr>
        <w:tabs>
          <w:tab w:val="left" w:pos="925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 xml:space="preserve"> </w:t>
      </w:r>
      <w:r w:rsidR="008B56D3">
        <w:rPr>
          <w:rStyle w:val="20"/>
          <w:rFonts w:eastAsiaTheme="minorEastAsia"/>
        </w:rPr>
        <w:t>Внести в решение городской Думы города Шахты от 26.09.2017 №306 «Об установлении налога на имущество физических лиц на территории муниципального образования «Город Шахты» следующие изменения:</w:t>
      </w:r>
    </w:p>
    <w:p w:rsidR="008B56D3" w:rsidRDefault="00121BDC" w:rsidP="008B56D3">
      <w:pPr>
        <w:widowControl w:val="0"/>
        <w:numPr>
          <w:ilvl w:val="0"/>
          <w:numId w:val="2"/>
        </w:numPr>
        <w:tabs>
          <w:tab w:val="left" w:pos="954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 xml:space="preserve"> </w:t>
      </w:r>
      <w:r w:rsidR="008B56D3">
        <w:rPr>
          <w:rStyle w:val="20"/>
          <w:rFonts w:eastAsiaTheme="minorEastAsia"/>
        </w:rPr>
        <w:t>строку 4 столбца 2 «Объект недвижимости» пункта 2 изложить в следующей редакции:</w:t>
      </w:r>
    </w:p>
    <w:p w:rsidR="008B56D3" w:rsidRDefault="008B56D3" w:rsidP="008B56D3">
      <w:pPr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«хозяйственные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строительства»;</w:t>
      </w:r>
    </w:p>
    <w:p w:rsidR="008B56D3" w:rsidRDefault="008B56D3" w:rsidP="008B56D3">
      <w:pPr>
        <w:widowControl w:val="0"/>
        <w:numPr>
          <w:ilvl w:val="0"/>
          <w:numId w:val="2"/>
        </w:numPr>
        <w:tabs>
          <w:tab w:val="left" w:pos="1007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пункт 2</w:t>
      </w:r>
      <w:r>
        <w:rPr>
          <w:rStyle w:val="20"/>
          <w:rFonts w:eastAsiaTheme="minorEastAsia"/>
          <w:vertAlign w:val="superscript"/>
        </w:rPr>
        <w:t>1</w:t>
      </w:r>
      <w:r>
        <w:rPr>
          <w:rStyle w:val="20"/>
          <w:rFonts w:eastAsiaTheme="minorEastAsia"/>
        </w:rPr>
        <w:t xml:space="preserve"> изложить в следующей редакции:</w:t>
      </w:r>
    </w:p>
    <w:p w:rsidR="008B56D3" w:rsidRDefault="008B56D3" w:rsidP="008B56D3">
      <w:pPr>
        <w:tabs>
          <w:tab w:val="left" w:pos="7579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«2</w:t>
      </w:r>
      <w:r>
        <w:rPr>
          <w:rStyle w:val="20"/>
          <w:rFonts w:eastAsiaTheme="minorEastAsia"/>
          <w:vertAlign w:val="superscript"/>
        </w:rPr>
        <w:t>1</w:t>
      </w:r>
      <w:r>
        <w:rPr>
          <w:rStyle w:val="20"/>
          <w:rFonts w:eastAsiaTheme="minorEastAsia"/>
        </w:rPr>
        <w:t>. Установить, что право на налоговую льготу имеет следующая категория налогоплательщиков: физические лица, имеющие детей-инвалидов, совместно проживающих с ними, в том числе усыновленных (удочеренных), находящихся под опекой или попечительством, в отношении одного из жилых объектов налогообложения по выбору налогоплательщика,</w:t>
      </w:r>
      <w:r>
        <w:rPr>
          <w:rStyle w:val="20"/>
          <w:rFonts w:eastAsiaTheme="minorEastAsia"/>
        </w:rPr>
        <w:tab/>
        <w:t>не используемого налогоплательщиком в предпринимательской деятельности.</w:t>
      </w:r>
    </w:p>
    <w:p w:rsidR="008B56D3" w:rsidRDefault="008B56D3" w:rsidP="008B56D3">
      <w:pPr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Подтверждение права налогоплательщика на налоговую льготу осуществляется в порядке, предусмотренном Налоговым кодексом Российской Федерации.</w:t>
      </w:r>
    </w:p>
    <w:p w:rsidR="008B56D3" w:rsidRDefault="008B56D3" w:rsidP="008B56D3">
      <w:pPr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lastRenderedPageBreak/>
        <w:t>Налоговые льготы предоставляются в соответствии с порядком, определенным Налоговым кодексом Российской Федерации</w:t>
      </w:r>
      <w:proofErr w:type="gramStart"/>
      <w:r>
        <w:rPr>
          <w:rStyle w:val="20"/>
          <w:rFonts w:eastAsiaTheme="minorEastAsia"/>
        </w:rPr>
        <w:t>.».</w:t>
      </w:r>
      <w:proofErr w:type="gramEnd"/>
    </w:p>
    <w:p w:rsidR="008B56D3" w:rsidRDefault="008B56D3" w:rsidP="008B56D3">
      <w:pPr>
        <w:widowControl w:val="0"/>
        <w:numPr>
          <w:ilvl w:val="0"/>
          <w:numId w:val="1"/>
        </w:numPr>
        <w:tabs>
          <w:tab w:val="left" w:pos="974"/>
        </w:tabs>
        <w:spacing w:after="0" w:line="240" w:lineRule="auto"/>
        <w:ind w:firstLine="709"/>
        <w:jc w:val="both"/>
      </w:pPr>
      <w:r>
        <w:rPr>
          <w:rStyle w:val="20"/>
          <w:rFonts w:eastAsiaTheme="minorEastAsia"/>
        </w:rPr>
        <w:t>Настоящее решение вступает в силу со дня его официального опубликования.</w:t>
      </w:r>
    </w:p>
    <w:p w:rsidR="008B56D3" w:rsidRPr="00E708D9" w:rsidRDefault="00121BDC" w:rsidP="008B56D3">
      <w:pPr>
        <w:widowControl w:val="0"/>
        <w:numPr>
          <w:ilvl w:val="0"/>
          <w:numId w:val="1"/>
        </w:numPr>
        <w:tabs>
          <w:tab w:val="left" w:pos="920"/>
        </w:tabs>
        <w:spacing w:after="0" w:line="240" w:lineRule="auto"/>
        <w:ind w:firstLine="709"/>
        <w:jc w:val="both"/>
        <w:rPr>
          <w:rStyle w:val="20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>
        <w:rPr>
          <w:rStyle w:val="20"/>
          <w:rFonts w:eastAsiaTheme="minorEastAsia"/>
        </w:rPr>
        <w:t xml:space="preserve"> </w:t>
      </w:r>
      <w:proofErr w:type="gramStart"/>
      <w:r w:rsidR="008B56D3">
        <w:rPr>
          <w:rStyle w:val="20"/>
          <w:rFonts w:eastAsiaTheme="minorEastAsia"/>
        </w:rPr>
        <w:t>Контроль за</w:t>
      </w:r>
      <w:proofErr w:type="gramEnd"/>
      <w:r w:rsidR="008B56D3">
        <w:rPr>
          <w:rStyle w:val="20"/>
          <w:rFonts w:eastAsiaTheme="minorEastAsia"/>
        </w:rPr>
        <w:t xml:space="preserve"> исполнением решения возложить на заместителя главы Администрации города Шахты Д.А. Дедученко и комитет городской Думы города Шахты по экономической политике, промышленности, инвестициям и предпринимательству (А.Л. Гершман).</w:t>
      </w:r>
    </w:p>
    <w:p w:rsidR="00E708D9" w:rsidRDefault="00E708D9" w:rsidP="00E708D9">
      <w:pPr>
        <w:widowControl w:val="0"/>
        <w:tabs>
          <w:tab w:val="left" w:pos="920"/>
        </w:tabs>
        <w:spacing w:after="0" w:line="240" w:lineRule="auto"/>
        <w:ind w:left="709"/>
        <w:jc w:val="both"/>
      </w:pPr>
    </w:p>
    <w:p w:rsidR="008B56D3" w:rsidRDefault="008B56D3" w:rsidP="008B5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8D9" w:rsidRPr="001A365F" w:rsidRDefault="00E708D9" w:rsidP="00E708D9">
      <w:pPr>
        <w:pStyle w:val="a6"/>
        <w:rPr>
          <w:rFonts w:ascii="Times New Roman" w:hAnsi="Times New Roman"/>
          <w:b/>
          <w:sz w:val="28"/>
          <w:szCs w:val="28"/>
        </w:rPr>
      </w:pPr>
      <w:r w:rsidRPr="001A365F">
        <w:rPr>
          <w:rFonts w:ascii="Times New Roman" w:hAnsi="Times New Roman"/>
          <w:b/>
          <w:sz w:val="28"/>
          <w:szCs w:val="28"/>
        </w:rPr>
        <w:t xml:space="preserve">Председатель городской Думы – </w:t>
      </w:r>
    </w:p>
    <w:p w:rsidR="00E708D9" w:rsidRDefault="00E708D9" w:rsidP="00E708D9">
      <w:pPr>
        <w:pStyle w:val="a6"/>
        <w:rPr>
          <w:rFonts w:ascii="Times New Roman" w:hAnsi="Times New Roman"/>
          <w:b/>
          <w:sz w:val="28"/>
          <w:szCs w:val="28"/>
        </w:rPr>
      </w:pPr>
      <w:r w:rsidRPr="001A365F">
        <w:rPr>
          <w:rFonts w:ascii="Times New Roman" w:hAnsi="Times New Roman"/>
          <w:b/>
          <w:sz w:val="28"/>
          <w:szCs w:val="28"/>
        </w:rPr>
        <w:t>глава города Шахты</w:t>
      </w:r>
      <w:r w:rsidRPr="001A365F">
        <w:rPr>
          <w:rFonts w:ascii="Times New Roman" w:hAnsi="Times New Roman"/>
          <w:b/>
          <w:sz w:val="28"/>
          <w:szCs w:val="28"/>
        </w:rPr>
        <w:tab/>
      </w:r>
      <w:r w:rsidRPr="001A365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И. Жукова</w:t>
      </w:r>
    </w:p>
    <w:p w:rsidR="00E708D9" w:rsidRPr="001A365F" w:rsidRDefault="00E708D9" w:rsidP="00E708D9">
      <w:pPr>
        <w:pStyle w:val="a6"/>
        <w:rPr>
          <w:rFonts w:ascii="Times New Roman" w:hAnsi="Times New Roman"/>
          <w:b/>
          <w:sz w:val="28"/>
          <w:szCs w:val="28"/>
        </w:rPr>
      </w:pPr>
    </w:p>
    <w:p w:rsidR="00E708D9" w:rsidRDefault="00E708D9" w:rsidP="00E708D9">
      <w:pPr>
        <w:pStyle w:val="a6"/>
        <w:rPr>
          <w:rFonts w:ascii="Times New Roman" w:hAnsi="Times New Roman"/>
          <w:b/>
          <w:sz w:val="28"/>
          <w:szCs w:val="28"/>
        </w:rPr>
      </w:pPr>
      <w:r w:rsidRPr="001A365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1A36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ноября </w:t>
      </w:r>
      <w:r w:rsidRPr="001A365F">
        <w:rPr>
          <w:rFonts w:ascii="Times New Roman" w:hAnsi="Times New Roman"/>
          <w:b/>
          <w:sz w:val="28"/>
          <w:szCs w:val="28"/>
        </w:rPr>
        <w:t>2019 года</w:t>
      </w:r>
    </w:p>
    <w:p w:rsidR="00E708D9" w:rsidRPr="001A365F" w:rsidRDefault="00E708D9" w:rsidP="00E708D9">
      <w:pPr>
        <w:pStyle w:val="a6"/>
        <w:rPr>
          <w:rFonts w:ascii="Times New Roman" w:hAnsi="Times New Roman"/>
          <w:b/>
          <w:sz w:val="28"/>
          <w:szCs w:val="28"/>
        </w:rPr>
      </w:pPr>
    </w:p>
    <w:p w:rsidR="00E708D9" w:rsidRPr="001A365F" w:rsidRDefault="00E708D9" w:rsidP="00E708D9">
      <w:pPr>
        <w:pStyle w:val="a6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Управлению региональной и муниципальной политики Правительства РО,</w:t>
      </w:r>
      <w:r w:rsidRPr="001A365F">
        <w:rPr>
          <w:rFonts w:ascii="Times New Roman" w:hAnsi="Times New Roman"/>
          <w:sz w:val="28"/>
          <w:szCs w:val="28"/>
        </w:rPr>
        <w:t xml:space="preserve"> Администрации г.Шахты</w:t>
      </w:r>
      <w:r>
        <w:rPr>
          <w:rFonts w:ascii="Times New Roman" w:hAnsi="Times New Roman"/>
          <w:sz w:val="28"/>
          <w:szCs w:val="28"/>
        </w:rPr>
        <w:t>, департаменту экономики</w:t>
      </w:r>
      <w:r w:rsidR="00BC7C4A">
        <w:rPr>
          <w:rFonts w:ascii="Times New Roman" w:hAnsi="Times New Roman"/>
          <w:sz w:val="28"/>
          <w:szCs w:val="28"/>
        </w:rPr>
        <w:t xml:space="preserve">, </w:t>
      </w:r>
      <w:r w:rsidRPr="001A365F">
        <w:rPr>
          <w:rFonts w:ascii="Times New Roman" w:hAnsi="Times New Roman"/>
          <w:sz w:val="28"/>
          <w:szCs w:val="28"/>
        </w:rPr>
        <w:t>прокуратуре, СМИ, дело.</w:t>
      </w:r>
    </w:p>
    <w:p w:rsidR="00A90A5D" w:rsidRPr="00A90A5D" w:rsidRDefault="00A90A5D" w:rsidP="008B5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0A5D" w:rsidRPr="00A90A5D" w:rsidSect="00121B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0176"/>
    <w:multiLevelType w:val="multilevel"/>
    <w:tmpl w:val="A8C40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C548A4"/>
    <w:multiLevelType w:val="multilevel"/>
    <w:tmpl w:val="E13A1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6D3"/>
    <w:rsid w:val="000B0833"/>
    <w:rsid w:val="00121BDC"/>
    <w:rsid w:val="00753D2D"/>
    <w:rsid w:val="008B56D3"/>
    <w:rsid w:val="00A762A7"/>
    <w:rsid w:val="00A90A5D"/>
    <w:rsid w:val="00BC7C4A"/>
    <w:rsid w:val="00E7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2D"/>
  </w:style>
  <w:style w:type="paragraph" w:styleId="5">
    <w:name w:val="heading 5"/>
    <w:basedOn w:val="a"/>
    <w:next w:val="a"/>
    <w:link w:val="50"/>
    <w:semiHidden/>
    <w:unhideWhenUsed/>
    <w:qFormat/>
    <w:rsid w:val="00E708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708D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B56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B56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rsid w:val="008B5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8B56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8B5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56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E708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708D9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unhideWhenUsed/>
    <w:rsid w:val="00E708D9"/>
    <w:pPr>
      <w:spacing w:after="120" w:line="259" w:lineRule="auto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08D9"/>
    <w:rPr>
      <w:rFonts w:eastAsiaTheme="minorHAnsi"/>
      <w:lang w:eastAsia="en-US"/>
    </w:rPr>
  </w:style>
  <w:style w:type="paragraph" w:styleId="a5">
    <w:name w:val="caption"/>
    <w:basedOn w:val="a"/>
    <w:next w:val="a"/>
    <w:qFormat/>
    <w:rsid w:val="00E708D9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6">
    <w:name w:val="No Spacing"/>
    <w:uiPriority w:val="1"/>
    <w:qFormat/>
    <w:rsid w:val="00E708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Коноваленко</cp:lastModifiedBy>
  <cp:revision>4</cp:revision>
  <cp:lastPrinted>2019-11-26T13:55:00Z</cp:lastPrinted>
  <dcterms:created xsi:type="dcterms:W3CDTF">2019-11-21T07:53:00Z</dcterms:created>
  <dcterms:modified xsi:type="dcterms:W3CDTF">2019-11-26T13:56:00Z</dcterms:modified>
</cp:coreProperties>
</file>