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35" w:rsidRDefault="00F07D35" w:rsidP="00F07D35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F07D35" w:rsidRDefault="00F07D35" w:rsidP="00F07D35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ГОРОДСКАЯ ДУМА ГОРОДА ШАХТЫ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31 марта 2016 г. N 110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УТВЕРЖДЕНИИ "ПОЛОЖЕНИЯ ОБ ОСНОВАНИЯХ И ПОРЯДКЕ СООБЩЕНИЯ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ДЕПУТАТАМИ ГОРОДСКОЙ ДУМЫ ГОРОДА ШАХТЫ О ВОЗНИКНОВЕНИИ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ЛИЧНОЙ ЗАИНТЕРЕСОВАННОСТИ ПРИ ОСУЩЕСТВЛЕНИИ </w:t>
      </w:r>
      <w:proofErr w:type="gramStart"/>
      <w:r>
        <w:rPr>
          <w:rFonts w:ascii="Arial" w:hAnsi="Arial" w:cs="Arial"/>
          <w:sz w:val="20"/>
          <w:szCs w:val="20"/>
        </w:rPr>
        <w:t>СВОИХ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ПОЛНОМОЧИЙ, </w:t>
      </w:r>
      <w:proofErr w:type="gramStart"/>
      <w:r>
        <w:rPr>
          <w:rFonts w:ascii="Arial" w:hAnsi="Arial" w:cs="Arial"/>
          <w:sz w:val="20"/>
          <w:szCs w:val="20"/>
        </w:rPr>
        <w:t>КОТОРАЯ</w:t>
      </w:r>
      <w:proofErr w:type="gramEnd"/>
      <w:r>
        <w:rPr>
          <w:rFonts w:ascii="Arial" w:hAnsi="Arial" w:cs="Arial"/>
          <w:sz w:val="20"/>
          <w:szCs w:val="20"/>
        </w:rPr>
        <w:t xml:space="preserve"> ПРИВОДИТ ИЛИ МОЖЕТ ПРИВЕСТИ К КОНФЛИКТУ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ИНТЕРЕСОВ, А ТАКЖЕ ПРИНЯТИЯ МЕР ПО ПРЕДОТВРАЩЕНИЮ ИЛИ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УРЕГУЛИРОВАНИЮ ТАКОГО КОНФЛИКТА"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07D3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городской Думы г. Шахты</w:t>
            </w:r>
            <w:proofErr w:type="gramEnd"/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28.05.2019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22.04.2025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25.12.2008 N 273-ФЗ "О противодействии коррупции", Областным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Ростовской области от 12.05.2009 N 218-ЗС "О противодействии коррупции в Ростовской области" городская Дума города Шахты решила: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"</w:t>
      </w:r>
      <w:hyperlink w:anchor="Par43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об основаниях и порядке сообщения депутатами городской Думы города Шахты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конфликта" согласно приложению.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Настоящее решение вступает в силу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  <w:r>
        <w:rPr>
          <w:rFonts w:ascii="Arial" w:hAnsi="Arial" w:cs="Arial"/>
          <w:sz w:val="20"/>
          <w:szCs w:val="20"/>
        </w:rPr>
        <w:t xml:space="preserve"> даты его официального опубликования.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решения возложить на комитет городской Думы по местному самоуправлению и молодежной политике (Е.Н. </w:t>
      </w:r>
      <w:proofErr w:type="spellStart"/>
      <w:r>
        <w:rPr>
          <w:rFonts w:ascii="Arial" w:hAnsi="Arial" w:cs="Arial"/>
          <w:sz w:val="20"/>
          <w:szCs w:val="20"/>
        </w:rPr>
        <w:t>Жадяев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городской Думы -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города Шахты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И.ЖУКОВА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городской Думы города Шахты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утверждении "Положения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основаниях и порядке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сообщения депутатами </w:t>
      </w:r>
      <w:proofErr w:type="gramStart"/>
      <w:r>
        <w:rPr>
          <w:rFonts w:ascii="Arial" w:hAnsi="Arial" w:cs="Arial"/>
          <w:sz w:val="20"/>
          <w:szCs w:val="20"/>
        </w:rPr>
        <w:t>городской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города Шахты о возникновении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личной заинтересованности 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осуществлении</w:t>
      </w:r>
      <w:proofErr w:type="gramEnd"/>
      <w:r>
        <w:rPr>
          <w:rFonts w:ascii="Arial" w:hAnsi="Arial" w:cs="Arial"/>
          <w:sz w:val="20"/>
          <w:szCs w:val="20"/>
        </w:rPr>
        <w:t xml:space="preserve"> своих полномочий,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которая приводит или может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привести к конфликту интересов,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 также принятия мер по предотвращению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урегулированию такого конфликта"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Par43"/>
      <w:bookmarkEnd w:id="0"/>
      <w:r>
        <w:rPr>
          <w:rFonts w:ascii="Arial" w:hAnsi="Arial" w:cs="Arial"/>
          <w:sz w:val="20"/>
          <w:szCs w:val="20"/>
        </w:rPr>
        <w:t>ПОЛОЖЕНИЕ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ОСНОВАНИЯХ И ПОРЯДКЕ СООБЩЕНИЯ ДЕПУТАТАМИ ГОРОДСКОЙ ДУМЫ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ГОРОДА ШАХТЫ О ВОЗНИКНОВЕНИИ ЛИЧНОЙ ЗАИНТЕРЕСОВАННОСТИ 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ОСУЩЕСТВЛЕНИИ СВОИХ ПОЛНОМОЧИЙ, </w:t>
      </w:r>
      <w:proofErr w:type="gramStart"/>
      <w:r>
        <w:rPr>
          <w:rFonts w:ascii="Arial" w:hAnsi="Arial" w:cs="Arial"/>
          <w:sz w:val="20"/>
          <w:szCs w:val="20"/>
        </w:rPr>
        <w:t>КОТОРАЯ</w:t>
      </w:r>
      <w:proofErr w:type="gramEnd"/>
      <w:r>
        <w:rPr>
          <w:rFonts w:ascii="Arial" w:hAnsi="Arial" w:cs="Arial"/>
          <w:sz w:val="20"/>
          <w:szCs w:val="20"/>
        </w:rPr>
        <w:t xml:space="preserve"> ПРИВОДИТ ИЛИ МОЖЕТ</w:t>
      </w:r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ПРИВЕСТИ К КОНФЛИКТУ ИНТЕРЕСОВ, А ТАКЖЕ ПРИНЯТИЯ МЕР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ПРЕДОТВРАЩЕНИЮ ИЛИ УРЕГУЛИРОВАНИЮ ТАКОГО КОНФЛИКТА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07D3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городской Думы г. Шахты</w:t>
            </w:r>
            <w:proofErr w:type="gramEnd"/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28.05.2019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22.04.2025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Настоящее "Положение об основаниях и порядке сообщения депутатами городской Думы города Шахты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конфликта" (далее - Положение) определяет основания и порядок сообщения депутатами городской Думы города Шахты в комитет по регламентным вопросам и депутатской этике городской Думы</w:t>
      </w:r>
      <w:proofErr w:type="gramEnd"/>
      <w:r>
        <w:rPr>
          <w:rFonts w:ascii="Arial" w:hAnsi="Arial" w:cs="Arial"/>
          <w:sz w:val="20"/>
          <w:szCs w:val="20"/>
        </w:rPr>
        <w:t xml:space="preserve"> города Шахты (далее - комитет по этике), о возникновении личной заинтересованности при осуществлении своих полномочий, которая приводит или может привести к конфликту интересов, а также принятия мер по предотвращению или урегулированию такого конфликта.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>Основанием для сообщения депутатом городской Думы города Шахты (далее - депутат) в комитет по этике о возникновении личной заинтересованности при осуществлении своих полномочий, которая приводит или может привести к конфликту интересов, является ситуация, при которой личная заинтересованность (прямая или косвенная) депутата влияет или может повлиять на надлежащее, объективное и беспристрастное осуществление им своих полномочий.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Под личной заинтересованностью понимается возможность получения доходов в виде денег, иного имущества, в том числе, имущественных прав, услуг имущественного характера, результатов выполненных работ или каких-либо выгод (преимуществ) депутатом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депутат</w:t>
      </w:r>
      <w:proofErr w:type="gramEnd"/>
      <w:r>
        <w:rPr>
          <w:rFonts w:ascii="Arial" w:hAnsi="Arial" w:cs="Arial"/>
          <w:sz w:val="20"/>
          <w:szCs w:val="20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Депутат обязан сообщить в комитет по этике о возникновении у него личной заинтересованности, которая приводит или может привести к конфликту интересов, не позднее трех рабочих дней со дня, когда ему стало об этом известно.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Сообщение оформляется в письменной форме в виде </w:t>
      </w:r>
      <w:hyperlink w:anchor="Par113" w:history="1">
        <w:r>
          <w:rPr>
            <w:rFonts w:ascii="Arial" w:hAnsi="Arial" w:cs="Arial"/>
            <w:color w:val="0000FF"/>
            <w:sz w:val="20"/>
            <w:szCs w:val="20"/>
          </w:rPr>
          <w:t>уведомления</w:t>
        </w:r>
      </w:hyperlink>
      <w:r>
        <w:rPr>
          <w:rFonts w:ascii="Arial" w:hAnsi="Arial" w:cs="Arial"/>
          <w:sz w:val="20"/>
          <w:szCs w:val="20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 (далее - Уведомление), согласно приложению к настоящему Положению.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Уведомление направляется депутатом в комитет по этике по почте заказным письмом либо передается в комитет по этике.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Уведомление подлежит регистрации комитетом по этике в специальном </w:t>
      </w:r>
      <w:hyperlink w:anchor="Par157" w:history="1">
        <w:r>
          <w:rPr>
            <w:rFonts w:ascii="Arial" w:hAnsi="Arial" w:cs="Arial"/>
            <w:color w:val="0000FF"/>
            <w:sz w:val="20"/>
            <w:szCs w:val="20"/>
          </w:rPr>
          <w:t>журнале</w:t>
        </w:r>
      </w:hyperlink>
      <w:r>
        <w:rPr>
          <w:rFonts w:ascii="Arial" w:hAnsi="Arial" w:cs="Arial"/>
          <w:sz w:val="20"/>
          <w:szCs w:val="20"/>
        </w:rPr>
        <w:t xml:space="preserve"> по форме согласно Приложению 2 к настоящему Положению.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решений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 xml:space="preserve">. Шахты от 28.05.2019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N 551</w:t>
        </w:r>
      </w:hyperlink>
      <w:r>
        <w:rPr>
          <w:rFonts w:ascii="Arial" w:hAnsi="Arial" w:cs="Arial"/>
          <w:sz w:val="20"/>
          <w:szCs w:val="20"/>
        </w:rPr>
        <w:t xml:space="preserve">, от 22.04.2025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657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Копия уведомления с отметкой о регистрации в течение двух рабочих дней со дня его подачи выдается депутатам городской Думы города Шахты под роспись в журнале, либо направляется по почте, о чем в журнале делается отметка.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7.1 введена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22.04.2025 N 657)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Комитет по этике рассматривает Уведомление в течение 15 рабочих дней со дня его поступления.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необходимости направления запросов и (или) дополнительного изучения обстоятельств, послуживших основанием для направления Уведомления, по решению председателя комитета по этике срок рассмотрения Уведомления может быть продлен, но не более чем на 30 дней.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71"/>
      <w:bookmarkEnd w:id="1"/>
      <w:r>
        <w:rPr>
          <w:rFonts w:ascii="Arial" w:hAnsi="Arial" w:cs="Arial"/>
          <w:sz w:val="20"/>
          <w:szCs w:val="20"/>
        </w:rPr>
        <w:t>9. По результатам рассмотрения Уведомления комитет по этике принимает одно из следующих решений: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признать, что при осуществлении депутатом, направившим Уведомление, своих полномочий, конфликт интересов отсутствует;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признать, что при осуществлении депутатом, направившим Уведомление, своих полномочий, личная заинтересованность приводит или может привести к конфликту интересов;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5"/>
      <w:bookmarkEnd w:id="2"/>
      <w:r>
        <w:rPr>
          <w:rFonts w:ascii="Arial" w:hAnsi="Arial" w:cs="Arial"/>
          <w:sz w:val="20"/>
          <w:szCs w:val="20"/>
        </w:rPr>
        <w:t>3) признать, что депутат городской Думы города Шахты не соблюдал требования об урегулировании конфликта интересов.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городской Думы г. Шахты от 22.04.2025 N 657)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По результатам рассмотрения Уведомления и при наличии к тому оснований комитет по этике может принять иное решение, чем это указано в </w:t>
      </w:r>
      <w:hyperlink w:anchor="Par71" w:history="1">
        <w:r>
          <w:rPr>
            <w:rFonts w:ascii="Arial" w:hAnsi="Arial" w:cs="Arial"/>
            <w:color w:val="0000FF"/>
            <w:sz w:val="20"/>
            <w:szCs w:val="20"/>
          </w:rPr>
          <w:t>части 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 Основания и мотивы принятия такого решения должны быть отражены в решении комитета по этике.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Решение комитета по этике по результатам рассмотрения Уведомления направляется депутату не позднее чем через три рабочих дня после дня его принятия.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решения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28.05.2019 N 551)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В случае если по результатам рассмотрения Уведомления будет установлено, что при осуществлении депутатом своих полномочий личная заинтересованность приводит или может привести к конфликту интересов, депутат обязан принять меры по предотвращению или урегулированию конфликта интересов в соответствии со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статьей 11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25.12.2008 N 273-ФЗ "О противодействии коррупции".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В случае принятия решения, предусмотренного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пунктом 3 части 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комитет рекомендует городской Думе города Шахты применить к депутату городской Думы города Шахты меры ответственности, предусмотренные Федеральным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13 введена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22.04.2025 N 657)</w:t>
      </w:r>
    </w:p>
    <w:p w:rsidR="00F07D35" w:rsidRDefault="00F07D35" w:rsidP="00F07D3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Порядок проведения заседания комитета и порядок принятия решения по итогам заседания комитета, виды решений, принимаемых комитетом, определяются Положением о комитетах городской Думы города Шахты.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14 введена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решением</w:t>
        </w:r>
      </w:hyperlink>
      <w:r>
        <w:rPr>
          <w:rFonts w:ascii="Arial" w:hAnsi="Arial" w:cs="Arial"/>
          <w:sz w:val="20"/>
          <w:szCs w:val="20"/>
        </w:rPr>
        <w:t xml:space="preserve"> городской Думы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 Шахты от 22.04.2025 N 657)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"Положению об основаниях 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порядке сообщения депутатами </w:t>
      </w:r>
      <w:proofErr w:type="gramStart"/>
      <w:r>
        <w:rPr>
          <w:rFonts w:ascii="Arial" w:hAnsi="Arial" w:cs="Arial"/>
          <w:sz w:val="20"/>
          <w:szCs w:val="20"/>
        </w:rPr>
        <w:t>городской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города Шахты о возникновении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личной заинтересованности 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осуществлении</w:t>
      </w:r>
      <w:proofErr w:type="gramEnd"/>
      <w:r>
        <w:rPr>
          <w:rFonts w:ascii="Arial" w:hAnsi="Arial" w:cs="Arial"/>
          <w:sz w:val="20"/>
          <w:szCs w:val="20"/>
        </w:rPr>
        <w:t xml:space="preserve"> своих полномочий,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которая приводит или может привести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конфликту интересов, а также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принятия мер по предотвращению или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урегулированию такого конфликта"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07D3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решений городской Думы г. Шахты</w:t>
            </w:r>
            <w:proofErr w:type="gramEnd"/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28.05.2019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551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22.04.2025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657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комитет по регламентным вопросам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депутатской этике городской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города Шахты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депутата городской Думы города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Шахты по избирательному округу N 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(Ф.И.О)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3" w:name="Par113"/>
      <w:bookmarkEnd w:id="3"/>
      <w:r>
        <w:rPr>
          <w:rFonts w:ascii="Arial" w:hAnsi="Arial" w:cs="Arial"/>
          <w:sz w:val="20"/>
          <w:szCs w:val="20"/>
        </w:rPr>
        <w:t>УВЕДОМЛЕНИЕ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ВОЗНИКНОВЕНИИ ЛИЧНОЙ ЗАИНТЕРЕСОВАННОСТИ ПРИ ОСУЩЕСТВЛЕНИИ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ПОЛНОМОЧИЙ, </w:t>
      </w:r>
      <w:proofErr w:type="gramStart"/>
      <w:r>
        <w:rPr>
          <w:rFonts w:ascii="Arial" w:hAnsi="Arial" w:cs="Arial"/>
          <w:sz w:val="20"/>
          <w:szCs w:val="20"/>
        </w:rPr>
        <w:t>КОТОРАЯ</w:t>
      </w:r>
      <w:proofErr w:type="gramEnd"/>
      <w:r>
        <w:rPr>
          <w:rFonts w:ascii="Arial" w:hAnsi="Arial" w:cs="Arial"/>
          <w:sz w:val="20"/>
          <w:szCs w:val="20"/>
        </w:rPr>
        <w:t xml:space="preserve"> ПРИВОДИТ ИЛИ МОЖЕТ ПРИВЕСТИ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КОНФЛИКТУ ИНТЕРЕСОВ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Сообщаю о возникновении у меня личной заинтересованности при осуществлении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депутатских  полномочий,  </w:t>
      </w:r>
      <w:proofErr w:type="gramStart"/>
      <w:r>
        <w:rPr>
          <w:rFonts w:ascii="Courier New" w:hAnsi="Courier New" w:cs="Courier New"/>
          <w:sz w:val="20"/>
          <w:szCs w:val="20"/>
        </w:rPr>
        <w:t>которая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приводит  или может привести к конфликту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 являющиеся    основанием    возникновения     личной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Полномочия, на осуществление которых влияет  или  может повлиять </w:t>
      </w:r>
      <w:proofErr w:type="gramStart"/>
      <w:r>
        <w:rPr>
          <w:rFonts w:ascii="Courier New" w:hAnsi="Courier New" w:cs="Courier New"/>
          <w:sz w:val="20"/>
          <w:szCs w:val="20"/>
        </w:rPr>
        <w:t>личная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заинтересованность:________________________________________________________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меры  по   предотвращению  или   урегулированию  конфликта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интересов:_________________________________________________________________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комитета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рассмотрении настоящего уведомления (</w:t>
      </w:r>
      <w:proofErr w:type="gramStart"/>
      <w:r>
        <w:rPr>
          <w:rFonts w:ascii="Courier New" w:hAnsi="Courier New" w:cs="Courier New"/>
          <w:sz w:val="20"/>
          <w:szCs w:val="20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подчеркнуть).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"___"_____________ 20___ г.  ________________         _____________________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(подпись депутата         (расшифровка подписи)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направляющего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уведомление)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"Положению об основаниях 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порядке сообщения депутатами </w:t>
      </w:r>
      <w:proofErr w:type="gramStart"/>
      <w:r>
        <w:rPr>
          <w:rFonts w:ascii="Arial" w:hAnsi="Arial" w:cs="Arial"/>
          <w:sz w:val="20"/>
          <w:szCs w:val="20"/>
        </w:rPr>
        <w:t>городской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города Шахты о возникновении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личной заинтересованности </w:t>
      </w:r>
      <w:proofErr w:type="gramStart"/>
      <w:r>
        <w:rPr>
          <w:rFonts w:ascii="Arial" w:hAnsi="Arial" w:cs="Arial"/>
          <w:sz w:val="20"/>
          <w:szCs w:val="20"/>
        </w:rPr>
        <w:t>при</w:t>
      </w:r>
      <w:proofErr w:type="gramEnd"/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осуществлении</w:t>
      </w:r>
      <w:proofErr w:type="gramEnd"/>
      <w:r>
        <w:rPr>
          <w:rFonts w:ascii="Arial" w:hAnsi="Arial" w:cs="Arial"/>
          <w:sz w:val="20"/>
          <w:szCs w:val="20"/>
        </w:rPr>
        <w:t xml:space="preserve"> своих полномочий,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которая приводит или может привести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конфликту интересов, а также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принятия мер по предотвращению или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урегулированию такого конфликта"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F07D3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решением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городской Думы г. Шахты</w:t>
            </w:r>
            <w:proofErr w:type="gramEnd"/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22.04.2025 N 657)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157"/>
      <w:bookmarkEnd w:id="4"/>
      <w:r>
        <w:rPr>
          <w:rFonts w:ascii="Arial" w:hAnsi="Arial" w:cs="Arial"/>
          <w:sz w:val="20"/>
          <w:szCs w:val="20"/>
        </w:rPr>
        <w:t>ЖУРНАЛ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регистрации уведомлений о возникновении личной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заинтересованности при осуществлении полномочий, которая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приводит или может привести к конфликту интересов</w:t>
      </w: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F07D3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474"/>
        <w:gridCol w:w="1474"/>
        <w:gridCol w:w="1134"/>
        <w:gridCol w:w="1304"/>
        <w:gridCol w:w="1134"/>
        <w:gridCol w:w="1304"/>
        <w:gridCol w:w="1304"/>
        <w:gridCol w:w="1474"/>
      </w:tblGrid>
      <w:tr w:rsidR="00F07D3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</w:t>
            </w:r>
          </w:p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 представлено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Уведомление зарегистрировано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Отметка о получении либо направлении копии уведомления по почте</w:t>
            </w:r>
          </w:p>
        </w:tc>
      </w:tr>
      <w:tr w:rsidR="00F07D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07D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D35" w:rsidRDefault="00F07D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D35" w:rsidRDefault="00F07D35" w:rsidP="00F07D3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63E37" w:rsidRDefault="00663E37"/>
    <w:sectPr w:rsidR="00663E37" w:rsidSect="00A53E8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A5A33"/>
    <w:rsid w:val="0018709C"/>
    <w:rsid w:val="001956D2"/>
    <w:rsid w:val="003E745C"/>
    <w:rsid w:val="004A5A33"/>
    <w:rsid w:val="00663E37"/>
    <w:rsid w:val="00F0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9003" TargetMode="External"/><Relationship Id="rId13" Type="http://schemas.openxmlformats.org/officeDocument/2006/relationships/hyperlink" Target="https://login.consultant.ru/link/?req=doc&amp;base=RLAW186&amp;n=95616&amp;dst=100010" TargetMode="External"/><Relationship Id="rId18" Type="http://schemas.openxmlformats.org/officeDocument/2006/relationships/hyperlink" Target="https://login.consultant.ru/link/?req=doc&amp;base=RLAW186&amp;n=95616&amp;dst=100013" TargetMode="External"/><Relationship Id="rId26" Type="http://schemas.openxmlformats.org/officeDocument/2006/relationships/hyperlink" Target="https://login.consultant.ru/link/?req=doc&amp;base=RLAW186&amp;n=148815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48815&amp;dst=100010" TargetMode="External"/><Relationship Id="rId7" Type="http://schemas.openxmlformats.org/officeDocument/2006/relationships/hyperlink" Target="https://login.consultant.ru/link/?req=doc&amp;base=LAW&amp;n=495137&amp;dst=100144" TargetMode="External"/><Relationship Id="rId12" Type="http://schemas.openxmlformats.org/officeDocument/2006/relationships/hyperlink" Target="https://login.consultant.ru/link/?req=doc&amp;base=RLAW186&amp;n=95616&amp;dst=100009" TargetMode="External"/><Relationship Id="rId17" Type="http://schemas.openxmlformats.org/officeDocument/2006/relationships/hyperlink" Target="https://login.consultant.ru/link/?req=doc&amp;base=RLAW186&amp;n=148815&amp;dst=100008" TargetMode="External"/><Relationship Id="rId25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48815&amp;dst=100007" TargetMode="External"/><Relationship Id="rId20" Type="http://schemas.openxmlformats.org/officeDocument/2006/relationships/hyperlink" Target="https://login.consultant.ru/link/?req=doc&amp;base=RLAW186&amp;n=95616&amp;dst=100016" TargetMode="External"/><Relationship Id="rId29" Type="http://schemas.openxmlformats.org/officeDocument/2006/relationships/hyperlink" Target="https://login.consultant.ru/link/?req=doc&amp;base=RLAW186&amp;n=148815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8815&amp;dst=100005" TargetMode="External"/><Relationship Id="rId11" Type="http://schemas.openxmlformats.org/officeDocument/2006/relationships/hyperlink" Target="https://login.consultant.ru/link/?req=doc&amp;base=RLAW186&amp;n=95616&amp;dst=100006" TargetMode="External"/><Relationship Id="rId24" Type="http://schemas.openxmlformats.org/officeDocument/2006/relationships/hyperlink" Target="https://login.consultant.ru/link/?req=doc&amp;base=LAW&amp;n=495137&amp;dst=12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86&amp;n=95616&amp;dst=100005" TargetMode="External"/><Relationship Id="rId15" Type="http://schemas.openxmlformats.org/officeDocument/2006/relationships/hyperlink" Target="https://login.consultant.ru/link/?req=doc&amp;base=RLAW186&amp;n=95616&amp;dst=100012" TargetMode="External"/><Relationship Id="rId23" Type="http://schemas.openxmlformats.org/officeDocument/2006/relationships/hyperlink" Target="https://login.consultant.ru/link/?req=doc&amp;base=RLAW186&amp;n=95616&amp;dst=100020" TargetMode="External"/><Relationship Id="rId28" Type="http://schemas.openxmlformats.org/officeDocument/2006/relationships/hyperlink" Target="https://login.consultant.ru/link/?req=doc&amp;base=RLAW186&amp;n=95616&amp;dst=100021" TargetMode="External"/><Relationship Id="rId10" Type="http://schemas.openxmlformats.org/officeDocument/2006/relationships/hyperlink" Target="https://login.consultant.ru/link/?req=doc&amp;base=RLAW186&amp;n=148815&amp;dst=100005" TargetMode="External"/><Relationship Id="rId19" Type="http://schemas.openxmlformats.org/officeDocument/2006/relationships/hyperlink" Target="https://login.consultant.ru/link/?req=doc&amp;base=RLAW186&amp;n=95616&amp;dst=10001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6&amp;n=95616&amp;dst=100005" TargetMode="External"/><Relationship Id="rId14" Type="http://schemas.openxmlformats.org/officeDocument/2006/relationships/hyperlink" Target="https://login.consultant.ru/link/?req=doc&amp;base=RLAW186&amp;n=95616&amp;dst=100011" TargetMode="External"/><Relationship Id="rId22" Type="http://schemas.openxmlformats.org/officeDocument/2006/relationships/hyperlink" Target="https://login.consultant.ru/link/?req=doc&amp;base=RLAW186&amp;n=95616&amp;dst=100017" TargetMode="External"/><Relationship Id="rId27" Type="http://schemas.openxmlformats.org/officeDocument/2006/relationships/hyperlink" Target="https://login.consultant.ru/link/?req=doc&amp;base=RLAW186&amp;n=148815&amp;dst=100014" TargetMode="External"/><Relationship Id="rId30" Type="http://schemas.openxmlformats.org/officeDocument/2006/relationships/hyperlink" Target="https://login.consultant.ru/link/?req=doc&amp;base=RLAW186&amp;n=148815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2006</Words>
  <Characters>11435</Characters>
  <Application>Microsoft Office Word</Application>
  <DocSecurity>0</DocSecurity>
  <Lines>95</Lines>
  <Paragraphs>26</Paragraphs>
  <ScaleCrop>false</ScaleCrop>
  <Company/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dcterms:created xsi:type="dcterms:W3CDTF">2025-08-05T09:18:00Z</dcterms:created>
  <dcterms:modified xsi:type="dcterms:W3CDTF">2025-08-06T13:26:00Z</dcterms:modified>
</cp:coreProperties>
</file>