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2E" w:rsidRPr="0025072E" w:rsidRDefault="0025072E" w:rsidP="0025072E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25072E">
        <w:rPr>
          <w:rFonts w:ascii="Times New Roman" w:hAnsi="Times New Roman" w:cs="Times New Roman"/>
          <w:sz w:val="28"/>
          <w:szCs w:val="28"/>
        </w:rPr>
        <w:br/>
      </w:r>
    </w:p>
    <w:p w:rsidR="0025072E" w:rsidRPr="0025072E" w:rsidRDefault="0025072E" w:rsidP="002507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5072E" w:rsidRPr="002507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072E" w:rsidRPr="0025072E" w:rsidRDefault="0025072E" w:rsidP="00250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072E">
              <w:rPr>
                <w:rFonts w:ascii="Times New Roman" w:hAnsi="Times New Roman" w:cs="Times New Roman"/>
                <w:sz w:val="28"/>
                <w:szCs w:val="28"/>
              </w:rP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072E" w:rsidRPr="0025072E" w:rsidRDefault="0025072E" w:rsidP="0025072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2E">
              <w:rPr>
                <w:rFonts w:ascii="Times New Roman" w:hAnsi="Times New Roman" w:cs="Times New Roman"/>
                <w:sz w:val="28"/>
                <w:szCs w:val="28"/>
              </w:rPr>
              <w:t>N 172-ФЗ</w:t>
            </w:r>
          </w:p>
        </w:tc>
      </w:tr>
    </w:tbl>
    <w:p w:rsidR="0025072E" w:rsidRPr="0025072E" w:rsidRDefault="0025072E" w:rsidP="0025072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ОБ АНТИКОРРУПЦИОННОЙ ЭКСПЕРТИЗЕ</w:t>
      </w: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</w:t>
      </w:r>
    </w:p>
    <w:p w:rsidR="0025072E" w:rsidRPr="0025072E" w:rsidRDefault="0025072E" w:rsidP="00250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Принят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3 июля 2009 года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Одобрен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7 июля 2009 года</w:t>
      </w:r>
    </w:p>
    <w:p w:rsidR="0025072E" w:rsidRPr="0025072E" w:rsidRDefault="0025072E" w:rsidP="00250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72E" w:rsidRPr="002507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72E" w:rsidRPr="0025072E" w:rsidRDefault="0025072E" w:rsidP="00250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5072E" w:rsidRPr="0025072E" w:rsidRDefault="0025072E" w:rsidP="00250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Федеральных законов от 21.11.2011 </w:t>
            </w:r>
            <w:hyperlink r:id="rId5" w:history="1">
              <w:r w:rsidRPr="0025072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329-ФЗ</w:t>
              </w:r>
            </w:hyperlink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5072E" w:rsidRPr="0025072E" w:rsidRDefault="0025072E" w:rsidP="00250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21.10.2013 </w:t>
            </w:r>
            <w:hyperlink r:id="rId6" w:history="1">
              <w:r w:rsidRPr="0025072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279-ФЗ</w:t>
              </w:r>
            </w:hyperlink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04.06.2018 </w:t>
            </w:r>
            <w:hyperlink r:id="rId7" w:history="1">
              <w:r w:rsidRPr="0025072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145-ФЗ</w:t>
              </w:r>
            </w:hyperlink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11.10.2018 </w:t>
            </w:r>
            <w:hyperlink r:id="rId8" w:history="1">
              <w:r w:rsidRPr="0025072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362-ФЗ</w:t>
              </w:r>
            </w:hyperlink>
            <w:r w:rsidRPr="0025072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Статья 1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Статья 2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антикоррупционной экспертизы </w:t>
      </w:r>
      <w:r w:rsidRPr="0025072E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(проектов нормативных правовых актов) являются: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9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04.06.2018 N 145-ФЗ)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Статья 3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и согласно </w:t>
      </w:r>
      <w:hyperlink r:id="rId12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>, определенной Правительством Российской Федерации;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и согласно </w:t>
      </w:r>
      <w:hyperlink r:id="rId14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>, определенным Правительством Российской Федерации;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25072E">
        <w:rPr>
          <w:rFonts w:ascii="Times New Roman" w:hAnsi="Times New Roman" w:cs="Times New Roman"/>
          <w:sz w:val="28"/>
          <w:szCs w:val="28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>, определенной Правительством Российской Федерации.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1) прав, свобод и обязанностей человека и гражданина;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</w:t>
      </w:r>
      <w:r w:rsidRPr="0025072E">
        <w:rPr>
          <w:rFonts w:ascii="Times New Roman" w:hAnsi="Times New Roman" w:cs="Times New Roman"/>
          <w:sz w:val="28"/>
          <w:szCs w:val="28"/>
        </w:rPr>
        <w:lastRenderedPageBreak/>
        <w:t>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25072E">
        <w:rPr>
          <w:rFonts w:ascii="Times New Roman" w:hAnsi="Times New Roman" w:cs="Times New Roman"/>
          <w:sz w:val="28"/>
          <w:szCs w:val="28"/>
        </w:rPr>
        <w:t>3. Федеральный орган исполнительной власти в области юстиции проводит антикоррупционную экспертизу: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25072E">
        <w:rPr>
          <w:rFonts w:ascii="Times New Roman" w:hAnsi="Times New Roman" w:cs="Times New Roman"/>
          <w:sz w:val="28"/>
          <w:szCs w:val="28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25072E">
        <w:rPr>
          <w:rFonts w:ascii="Times New Roman" w:hAnsi="Times New Roman" w:cs="Times New Roman"/>
          <w:sz w:val="28"/>
          <w:szCs w:val="28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21.11.2011 </w:t>
      </w:r>
      <w:hyperlink r:id="rId17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N 329-ФЗ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8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N 279-ФЗ</w:t>
        </w:r>
      </w:hyperlink>
      <w:r w:rsidRPr="0025072E">
        <w:rPr>
          <w:rFonts w:ascii="Times New Roman" w:hAnsi="Times New Roman" w:cs="Times New Roman"/>
          <w:sz w:val="28"/>
          <w:szCs w:val="28"/>
        </w:rPr>
        <w:t>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25072E">
        <w:rPr>
          <w:rFonts w:ascii="Times New Roman" w:hAnsi="Times New Roman" w:cs="Times New Roman"/>
          <w:sz w:val="28"/>
          <w:szCs w:val="28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25072E">
        <w:rPr>
          <w:rFonts w:ascii="Times New Roman" w:hAnsi="Times New Roman" w:cs="Times New Roman"/>
          <w:sz w:val="28"/>
          <w:szCs w:val="28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"/>
      <w:bookmarkEnd w:id="6"/>
      <w:r w:rsidRPr="0025072E">
        <w:rPr>
          <w:rFonts w:ascii="Times New Roman" w:hAnsi="Times New Roman" w:cs="Times New Roman"/>
          <w:sz w:val="28"/>
          <w:szCs w:val="28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lastRenderedPageBreak/>
        <w:t xml:space="preserve">(часть 6 введена Федеральным </w:t>
      </w:r>
      <w:hyperlink r:id="rId20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(часть 7 введена Федеральным </w:t>
      </w:r>
      <w:hyperlink r:id="rId21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(часть 8 введена Федеральным </w:t>
      </w:r>
      <w:hyperlink r:id="rId22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Статья 4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23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заключении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составляемом при проведении антикоррупционной экспертизы в случаях, предусмотренных </w:t>
      </w:r>
      <w:hyperlink w:anchor="P48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4 статьи 3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(далее - заключение).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</w:t>
      </w:r>
      <w:r w:rsidRPr="0025072E">
        <w:rPr>
          <w:rFonts w:ascii="Times New Roman" w:hAnsi="Times New Roman" w:cs="Times New Roman"/>
          <w:sz w:val="28"/>
          <w:szCs w:val="28"/>
        </w:rPr>
        <w:lastRenderedPageBreak/>
        <w:t>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3 статьи 3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(часть 4.1 введена Федеральным </w:t>
      </w:r>
      <w:hyperlink r:id="rId24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3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4 части 3 статьи 3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(часть 5 в ред. Федерального </w:t>
      </w:r>
      <w:hyperlink r:id="rId25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21.11.2011 N 329-ФЗ)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Статья 5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21.11.2011 </w:t>
      </w:r>
      <w:hyperlink r:id="rId29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N 329-ФЗ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, от 11.10.2018 </w:t>
      </w:r>
      <w:hyperlink r:id="rId30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N 362-ФЗ</w:t>
        </w:r>
      </w:hyperlink>
      <w:r w:rsidRPr="0025072E">
        <w:rPr>
          <w:rFonts w:ascii="Times New Roman" w:hAnsi="Times New Roman" w:cs="Times New Roman"/>
          <w:sz w:val="28"/>
          <w:szCs w:val="28"/>
        </w:rPr>
        <w:t>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1) гражданами, имеющими неснятую или непогашенную судимость;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w:anchor="P43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пункте 3 части 1 статьи 3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4) международными и иностранными организациями;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5) некоммерческими организациями, выполняющими функции иностранного агента.</w:t>
      </w:r>
    </w:p>
    <w:p w:rsidR="0025072E" w:rsidRPr="0025072E" w:rsidRDefault="0025072E" w:rsidP="00250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(часть 1.1 введена Федеральным </w:t>
      </w:r>
      <w:hyperlink r:id="rId31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от 11.10.2018 N 362-ФЗ)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32" w:history="1">
        <w:r w:rsidRPr="0025072E">
          <w:rPr>
            <w:rFonts w:ascii="Times New Roman" w:hAnsi="Times New Roman" w:cs="Times New Roman"/>
            <w:color w:val="0000FF"/>
            <w:sz w:val="28"/>
            <w:szCs w:val="28"/>
          </w:rPr>
          <w:t>заключении</w:t>
        </w:r>
      </w:hyperlink>
      <w:r w:rsidRPr="0025072E">
        <w:rPr>
          <w:rFonts w:ascii="Times New Roman" w:hAnsi="Times New Roman" w:cs="Times New Roman"/>
          <w:sz w:val="28"/>
          <w:szCs w:val="28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5072E" w:rsidRPr="0025072E" w:rsidRDefault="0025072E" w:rsidP="00250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Президент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5072E" w:rsidRPr="0025072E" w:rsidRDefault="0025072E" w:rsidP="00250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Д.МЕДВЕДЕВ</w:t>
      </w:r>
    </w:p>
    <w:p w:rsidR="0025072E" w:rsidRPr="0025072E" w:rsidRDefault="0025072E" w:rsidP="002507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25072E" w:rsidRPr="0025072E" w:rsidRDefault="0025072E" w:rsidP="002507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17 июля 2009 года</w:t>
      </w:r>
    </w:p>
    <w:p w:rsidR="0025072E" w:rsidRPr="0025072E" w:rsidRDefault="0025072E" w:rsidP="002507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072E">
        <w:rPr>
          <w:rFonts w:ascii="Times New Roman" w:hAnsi="Times New Roman" w:cs="Times New Roman"/>
          <w:sz w:val="28"/>
          <w:szCs w:val="28"/>
        </w:rPr>
        <w:t>N 172-ФЗ</w:t>
      </w:r>
    </w:p>
    <w:p w:rsidR="0025072E" w:rsidRPr="0025072E" w:rsidRDefault="0025072E" w:rsidP="002507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072E" w:rsidRPr="0025072E" w:rsidRDefault="0025072E" w:rsidP="0025072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34681" w:rsidRPr="0025072E" w:rsidRDefault="00934681" w:rsidP="00250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4681" w:rsidRPr="0025072E" w:rsidSect="00BD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72E"/>
    <w:rsid w:val="000037F9"/>
    <w:rsid w:val="002161F3"/>
    <w:rsid w:val="0025072E"/>
    <w:rsid w:val="00285CD7"/>
    <w:rsid w:val="00294B07"/>
    <w:rsid w:val="00370047"/>
    <w:rsid w:val="00376B29"/>
    <w:rsid w:val="004C1C69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A249A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0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25C81F114EF99EBD76C0EB588814E4F9DACADBEF5DDEF4077009E506A05F49654859DCCB49CDE7C045F9958F80EEC6E59723C914B9370C3hEH" TargetMode="External"/><Relationship Id="rId13" Type="http://schemas.openxmlformats.org/officeDocument/2006/relationships/hyperlink" Target="consultantplus://offline/ref=84025C81F114EF99EBD76C0EB588814E4E9FA4ABBEF0DDEF4077009E506A05F49654859DCCB49CDF77045F9958F80EEC6E59723C914B9370C3hEH" TargetMode="External"/><Relationship Id="rId18" Type="http://schemas.openxmlformats.org/officeDocument/2006/relationships/hyperlink" Target="consultantplus://offline/ref=84025C81F114EF99EBD76C0EB588814E4D98A7AEB8F6DDEF4077009E506A05F49654859DCCB49CDE7C045F9958F80EEC6E59723C914B9370C3hEH" TargetMode="External"/><Relationship Id="rId26" Type="http://schemas.openxmlformats.org/officeDocument/2006/relationships/hyperlink" Target="consultantplus://offline/ref=84025C81F114EF99EBD76C0EB588814E4E9DA5AFBEF4DDEF4077009E506A05F49654859DCCB499DE72045F9958F80EEC6E59723C914B9370C3h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025C81F114EF99EBD76C0EB588814E4E9DA5AFBEF4DDEF4077009E506A05F49654859DCCB498D773045F9958F80EEC6E59723C914B9370C3hE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84025C81F114EF99EBD76C0EB588814E4E94ADA9B6F3DDEF4077009E506A05F49654859DCCB49CDE7C045F9958F80EEC6E59723C914B9370C3hEH" TargetMode="External"/><Relationship Id="rId12" Type="http://schemas.openxmlformats.org/officeDocument/2006/relationships/hyperlink" Target="consultantplus://offline/ref=84025C81F114EF99EBD76C0EB588814E4E9FA4ABBEF0DDEF4077009E506A05F49654859DCCB49CDC73045F9958F80EEC6E59723C914B9370C3hEH" TargetMode="External"/><Relationship Id="rId17" Type="http://schemas.openxmlformats.org/officeDocument/2006/relationships/hyperlink" Target="consultantplus://offline/ref=84025C81F114EF99EBD76C0EB588814E4E9DA5AFBEF4DDEF4077009E506A05F49654859DCCB498D777045F9958F80EEC6E59723C914B9370C3hEH" TargetMode="External"/><Relationship Id="rId25" Type="http://schemas.openxmlformats.org/officeDocument/2006/relationships/hyperlink" Target="consultantplus://offline/ref=84025C81F114EF99EBD76C0EB588814E4E9DA5AFBEF4DDEF4077009E506A05F49654859DCCB499DE70045F9958F80EEC6E59723C914B9370C3hEH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025C81F114EF99EBD76C0EB588814E4E9FA4ABBEF0DDEF4077009E506A05F49654859DCCB49CDC73045F9958F80EEC6E59723C914B9370C3hEH" TargetMode="External"/><Relationship Id="rId20" Type="http://schemas.openxmlformats.org/officeDocument/2006/relationships/hyperlink" Target="consultantplus://offline/ref=84025C81F114EF99EBD76C0EB588814E4E9DA5AFBEF4DDEF4077009E506A05F49654859DCCB498D771045F9958F80EEC6E59723C914B9370C3hEH" TargetMode="External"/><Relationship Id="rId29" Type="http://schemas.openxmlformats.org/officeDocument/2006/relationships/hyperlink" Target="consultantplus://offline/ref=84025C81F114EF99EBD76C0EB588814E4E9DA5AFBEF4DDEF4077009E506A05F49654859DCCB499DE73045F9958F80EEC6E59723C914B9370C3h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025C81F114EF99EBD76C0EB588814E4D98A7AEB8F6DDEF4077009E506A05F49654859DCCB49CDE7C045F9958F80EEC6E59723C914B9370C3hEH" TargetMode="External"/><Relationship Id="rId11" Type="http://schemas.openxmlformats.org/officeDocument/2006/relationships/hyperlink" Target="consultantplus://offline/ref=84025C81F114EF99EBD76C0EB588814E4E94ACA8BDF1DDEF4077009E506A05F49654859DCCB49CDE77045F9958F80EEC6E59723C914B9370C3hEH" TargetMode="External"/><Relationship Id="rId24" Type="http://schemas.openxmlformats.org/officeDocument/2006/relationships/hyperlink" Target="consultantplus://offline/ref=84025C81F114EF99EBD76C0EB588814E4E9DA5AFBEF4DDEF4077009E506A05F49654859DCCB499DE76045F9958F80EEC6E59723C914B9370C3hEH" TargetMode="External"/><Relationship Id="rId32" Type="http://schemas.openxmlformats.org/officeDocument/2006/relationships/hyperlink" Target="consultantplus://offline/ref=84025C81F114EF99EBD76C0EB588814E4D99A6AFBCF2DDEF4077009E506A05F49654859DCCB49CDF74045F9958F80EEC6E59723C914B9370C3hEH" TargetMode="External"/><Relationship Id="rId5" Type="http://schemas.openxmlformats.org/officeDocument/2006/relationships/hyperlink" Target="consultantplus://offline/ref=84025C81F114EF99EBD76C0EB588814E4E9DA5AFBEF4DDEF4077009E506A05F49654859DCCB498D774045F9958F80EEC6E59723C914B9370C3hEH" TargetMode="External"/><Relationship Id="rId15" Type="http://schemas.openxmlformats.org/officeDocument/2006/relationships/hyperlink" Target="consultantplus://offline/ref=84025C81F114EF99EBD76C0EB588814E4D9FA3ADB7FBDDEF4077009E506A05F48454DD91CCB682DE761109C81ECAhCH" TargetMode="External"/><Relationship Id="rId23" Type="http://schemas.openxmlformats.org/officeDocument/2006/relationships/hyperlink" Target="consultantplus://offline/ref=84025C81F114EF99EBD76C0EB588814E4F9DACABB6F6DDEF4077009E506A05F49654859DCCB49CDB74045F9958F80EEC6E59723C914B9370C3hEH" TargetMode="External"/><Relationship Id="rId28" Type="http://schemas.openxmlformats.org/officeDocument/2006/relationships/hyperlink" Target="consultantplus://offline/ref=84025C81F114EF99EBD76C0EB588814E4F9FA5A3B7F3DDEF4077009E506A05F49654859DCCB49CDF72045F9958F80EEC6E59723C914B9370C3hEH" TargetMode="External"/><Relationship Id="rId10" Type="http://schemas.openxmlformats.org/officeDocument/2006/relationships/hyperlink" Target="consultantplus://offline/ref=84025C81F114EF99EBD76C0EB588814E4F9AA6A2B9F1DDEF4077009E506A05F49654859DCCB499DC71045F9958F80EEC6E59723C914B9370C3hEH" TargetMode="External"/><Relationship Id="rId19" Type="http://schemas.openxmlformats.org/officeDocument/2006/relationships/hyperlink" Target="consultantplus://offline/ref=84025C81F114EF99EBD76C0EB588814E4E9DA5AFBEF4DDEF4077009E506A05F49654859DCCB498D770045F9958F80EEC6E59723C914B9370C3hEH" TargetMode="External"/><Relationship Id="rId31" Type="http://schemas.openxmlformats.org/officeDocument/2006/relationships/hyperlink" Target="consultantplus://offline/ref=84025C81F114EF99EBD76C0EB588814E4F9DACADBEF5DDEF4077009E506A05F49654859DCCB49CDF74045F9958F80EEC6E59723C914B9370C3h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4025C81F114EF99EBD76C0EB588814E4E94ADA9B6F3DDEF4077009E506A05F49654859DCCB49CDE7C045F9958F80EEC6E59723C914B9370C3hEH" TargetMode="External"/><Relationship Id="rId14" Type="http://schemas.openxmlformats.org/officeDocument/2006/relationships/hyperlink" Target="consultantplus://offline/ref=84025C81F114EF99EBD76C0EB588814E4E9FA4ABBEF0DDEF4077009E506A05F49654859DCCB49CDC73045F9958F80EEC6E59723C914B9370C3hEH" TargetMode="External"/><Relationship Id="rId22" Type="http://schemas.openxmlformats.org/officeDocument/2006/relationships/hyperlink" Target="consultantplus://offline/ref=84025C81F114EF99EBD76C0EB588814E4E9DA5AFBEF4DDEF4077009E506A05F49654859DCCB498D77D045F9958F80EEC6E59723C914B9370C3hEH" TargetMode="External"/><Relationship Id="rId27" Type="http://schemas.openxmlformats.org/officeDocument/2006/relationships/hyperlink" Target="consultantplus://offline/ref=84025C81F114EF99EBD76C0EB588814E4E9FA4ABBEF0DDEF4077009E506A05F49654859DCCB49CDC75045F9958F80EEC6E59723C914B9370C3hEH" TargetMode="External"/><Relationship Id="rId30" Type="http://schemas.openxmlformats.org/officeDocument/2006/relationships/hyperlink" Target="consultantplus://offline/ref=84025C81F114EF99EBD76C0EB588814E4F9DACADBEF5DDEF4077009E506A05F49654859DCCB49CDE7D045F9958F80EEC6E59723C914B9370C3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2603</Words>
  <Characters>14840</Characters>
  <Application>Microsoft Office Word</Application>
  <DocSecurity>0</DocSecurity>
  <Lines>123</Lines>
  <Paragraphs>34</Paragraphs>
  <ScaleCrop>false</ScaleCrop>
  <Company/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2021-02-02T07:33:00Z</dcterms:created>
  <dcterms:modified xsi:type="dcterms:W3CDTF">2021-02-02T07:33:00Z</dcterms:modified>
</cp:coreProperties>
</file>