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    ПРОЕКТ</w:t>
      </w:r>
      <w:r>
        <w:rPr>
          <w:rFonts w:ascii="Times New Roman" w:hAnsi="Times New Roman"/>
          <w:sz w:val="28"/>
        </w:rPr>
        <w:t xml:space="preserve"> </w:t>
      </w:r>
    </w:p>
    <w:p w14:paraId="02000000">
      <w:pPr>
        <w:tabs>
          <w:tab w:leader="none" w:pos="2552" w:val="left"/>
          <w:tab w:leader="none" w:pos="2835" w:val="left"/>
        </w:tabs>
        <w:ind/>
        <w:rPr>
          <w:rFonts w:ascii="Times New Roman" w:hAnsi="Times New Roman"/>
          <w:sz w:val="28"/>
        </w:rPr>
      </w:pPr>
    </w:p>
    <w:p w14:paraId="03000000">
      <w:pPr>
        <w:pStyle w:val="Style_2"/>
        <w:tabs>
          <w:tab w:leader="none" w:pos="2552" w:val="left"/>
          <w:tab w:leader="none" w:pos="2694" w:val="left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№ ___</w:t>
      </w:r>
    </w:p>
    <w:p w14:paraId="04000000">
      <w:pPr>
        <w:pStyle w:val="Style_3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__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i w:val="1"/>
          <w:sz w:val="28"/>
        </w:rPr>
        <w:t>-</w:t>
      </w:r>
      <w:r>
        <w:rPr>
          <w:rFonts w:ascii="Times New Roman" w:hAnsi="Times New Roman"/>
          <w:b w:val="1"/>
          <w:sz w:val="28"/>
        </w:rPr>
        <w:t>го заседания городской Думы города Шахты</w:t>
      </w:r>
    </w:p>
    <w:p w14:paraId="05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pStyle w:val="Style_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Принято __________  2026 года</w:t>
      </w:r>
    </w:p>
    <w:p w14:paraId="07000000">
      <w:pPr>
        <w:rPr>
          <w:rFonts w:ascii="Times New Roman" w:hAnsi="Times New Roman"/>
          <w:b w:val="1"/>
          <w:i w:val="1"/>
          <w:sz w:val="28"/>
        </w:rPr>
      </w:pPr>
    </w:p>
    <w:p w14:paraId="08000000">
      <w:pPr>
        <w:ind/>
        <w:jc w:val="center"/>
        <w:rPr>
          <w:rFonts w:ascii="Times New Roman" w:hAnsi="Times New Roman"/>
          <w:b w:val="1"/>
          <w:color w:val="FF0000"/>
          <w:sz w:val="28"/>
        </w:rPr>
      </w:pPr>
      <w:r>
        <w:rPr>
          <w:rFonts w:ascii="Times New Roman" w:hAnsi="Times New Roman"/>
          <w:b w:val="1"/>
          <w:sz w:val="28"/>
        </w:rPr>
        <w:t xml:space="preserve">О внесении изменений в решение городской Думы города Шахты </w:t>
      </w:r>
    </w:p>
    <w:p w14:paraId="09000000">
      <w:pPr>
        <w:ind/>
        <w:jc w:val="center"/>
        <w:rPr>
          <w:rFonts w:ascii="Times New Roman" w:hAnsi="Times New Roman"/>
          <w:b w:val="1"/>
          <w:color w:val="FF0000"/>
          <w:sz w:val="28"/>
        </w:rPr>
      </w:pPr>
      <w:r>
        <w:rPr>
          <w:rFonts w:ascii="Times New Roman" w:hAnsi="Times New Roman"/>
          <w:b w:val="1"/>
          <w:sz w:val="28"/>
        </w:rPr>
        <w:t xml:space="preserve">от 22.12.2011 №204 «Об утверждении </w:t>
      </w:r>
      <w:r>
        <w:rPr>
          <w:rFonts w:ascii="Times New Roman" w:hAnsi="Times New Roman"/>
          <w:b w:val="1"/>
          <w:sz w:val="28"/>
        </w:rPr>
        <w:t>«Положения</w:t>
      </w:r>
      <w:r>
        <w:rPr>
          <w:rFonts w:ascii="Times New Roman" w:hAnsi="Times New Roman"/>
          <w:b w:val="1"/>
          <w:sz w:val="28"/>
        </w:rPr>
        <w:t xml:space="preserve"> о Департаменте труда и социального развития Администрации города Шахты» </w:t>
      </w:r>
    </w:p>
    <w:p w14:paraId="0A000000">
      <w:pPr>
        <w:rPr>
          <w:rFonts w:ascii="Times New Roman" w:hAnsi="Times New Roman"/>
          <w:color w:val="000000"/>
          <w:sz w:val="28"/>
        </w:rPr>
      </w:pPr>
    </w:p>
    <w:p w14:paraId="0B000000">
      <w:pPr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5_ch"/>
          <w:rFonts w:ascii="Times New Roman" w:hAnsi="Times New Roman"/>
          <w:color w:val="000000"/>
          <w:sz w:val="28"/>
        </w:rPr>
        <w:t xml:space="preserve">С целью приведения в соответствие </w:t>
      </w:r>
      <w:r>
        <w:rPr>
          <w:rStyle w:val="Style_5_ch"/>
          <w:rFonts w:ascii="Times New Roman" w:hAnsi="Times New Roman"/>
          <w:color w:val="000000"/>
          <w:sz w:val="28"/>
        </w:rPr>
        <w:t xml:space="preserve">со статьей 34 </w:t>
      </w:r>
      <w:r>
        <w:rPr>
          <w:rStyle w:val="Style_5_ch"/>
          <w:rFonts w:ascii="Times New Roman" w:hAnsi="Times New Roman"/>
          <w:color w:val="000000"/>
          <w:sz w:val="28"/>
        </w:rPr>
        <w:t>Федерального закона от 20.03.2025 №</w:t>
      </w:r>
      <w:r>
        <w:rPr>
          <w:rStyle w:val="Style_5_ch"/>
          <w:rFonts w:ascii="Times New Roman" w:hAnsi="Times New Roman"/>
          <w:color w:val="000000"/>
          <w:sz w:val="28"/>
        </w:rPr>
        <w:t>33</w:t>
      </w:r>
      <w:r>
        <w:rPr>
          <w:rStyle w:val="Style_5_ch"/>
          <w:rFonts w:ascii="Times New Roman" w:hAnsi="Times New Roman"/>
          <w:color w:val="000000"/>
          <w:sz w:val="28"/>
        </w:rPr>
        <w:t>-</w:t>
      </w:r>
      <w:r>
        <w:rPr>
          <w:rStyle w:val="Style_5_ch"/>
          <w:rFonts w:ascii="Times New Roman" w:hAnsi="Times New Roman"/>
          <w:color w:val="000000"/>
          <w:sz w:val="28"/>
        </w:rPr>
        <w:t xml:space="preserve">ФЗ </w:t>
      </w:r>
      <w:r>
        <w:rPr>
          <w:rStyle w:val="Style_5_ch"/>
          <w:rFonts w:ascii="Times New Roman" w:hAnsi="Times New Roman"/>
          <w:color w:val="000000"/>
          <w:sz w:val="28"/>
        </w:rPr>
        <w:t>«Об общих принципах организации местного самоуправления в единой системе публичной власти</w:t>
      </w:r>
      <w:r>
        <w:rPr>
          <w:rStyle w:val="Style_5_ch"/>
          <w:rFonts w:ascii="Times New Roman" w:hAnsi="Times New Roman"/>
          <w:color w:val="000000"/>
          <w:sz w:val="28"/>
        </w:rPr>
        <w:t xml:space="preserve">», с </w:t>
      </w:r>
      <w:r>
        <w:rPr>
          <w:rStyle w:val="Style_5_ch"/>
          <w:rFonts w:ascii="Times New Roman" w:hAnsi="Times New Roman"/>
          <w:color w:val="000000"/>
          <w:sz w:val="28"/>
        </w:rPr>
        <w:t>постановлением Правительства Ростовской области от 18.11.2011 №150 «Об утверждении реестра государственных услуг Ростовской</w:t>
      </w:r>
      <w:r>
        <w:rPr>
          <w:rStyle w:val="Style_5_ch"/>
          <w:rFonts w:ascii="Times New Roman" w:hAnsi="Times New Roman"/>
          <w:color w:val="000000"/>
          <w:sz w:val="28"/>
        </w:rPr>
        <w:t xml:space="preserve"> области </w:t>
      </w:r>
      <w:r>
        <w:rPr>
          <w:rStyle w:val="Style_5_ch"/>
          <w:rFonts w:ascii="Times New Roman" w:hAnsi="Times New Roman"/>
          <w:color w:val="000000"/>
          <w:sz w:val="28"/>
        </w:rPr>
        <w:t>и Перечня массовых социально значимых услуг (функций) в Ростовской области</w:t>
      </w:r>
      <w:r>
        <w:rPr>
          <w:rStyle w:val="Style_5_ch"/>
          <w:rFonts w:ascii="Times New Roman" w:hAnsi="Times New Roman"/>
          <w:color w:val="000000"/>
          <w:sz w:val="28"/>
        </w:rPr>
        <w:t>»</w:t>
      </w:r>
      <w:r>
        <w:rPr>
          <w:rStyle w:val="Style_5_ch"/>
          <w:rFonts w:ascii="Times New Roman" w:hAnsi="Times New Roman"/>
          <w:color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val="000000"/>
          <w:sz w:val="28"/>
        </w:rPr>
        <w:t>г</w:t>
      </w:r>
      <w:r>
        <w:rPr>
          <w:rStyle w:val="Style_5_ch"/>
          <w:rFonts w:ascii="Times New Roman" w:hAnsi="Times New Roman"/>
          <w:color w:val="000000"/>
          <w:sz w:val="28"/>
        </w:rPr>
        <w:t>ор</w:t>
      </w:r>
      <w:r>
        <w:rPr>
          <w:rStyle w:val="Style_5_ch"/>
          <w:rFonts w:ascii="Times New Roman" w:hAnsi="Times New Roman"/>
          <w:color w:val="000000"/>
          <w:sz w:val="28"/>
        </w:rPr>
        <w:t>одская Дума города Шахты</w:t>
      </w:r>
    </w:p>
    <w:p w14:paraId="0C000000">
      <w:pPr>
        <w:ind w:firstLine="708" w:left="0"/>
        <w:jc w:val="both"/>
        <w:rPr>
          <w:rFonts w:ascii="Times New Roman" w:hAnsi="Times New Roman"/>
          <w:sz w:val="28"/>
        </w:rPr>
      </w:pPr>
    </w:p>
    <w:p w14:paraId="0D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РЕШИЛА:</w:t>
      </w:r>
    </w:p>
    <w:p w14:paraId="0E000000">
      <w:pPr>
        <w:pStyle w:val="Style_6"/>
        <w:tabs>
          <w:tab w:leader="none" w:pos="426" w:val="left"/>
        </w:tabs>
        <w:ind w:firstLine="0" w:left="0"/>
        <w:jc w:val="both"/>
        <w:rPr>
          <w:rFonts w:ascii="Times New Roman" w:hAnsi="Times New Roman"/>
          <w:b w:val="1"/>
          <w:sz w:val="28"/>
        </w:rPr>
      </w:pPr>
      <w:bookmarkStart w:id="1" w:name="sub_20"/>
      <w:bookmarkEnd w:id="1"/>
    </w:p>
    <w:p w14:paraId="0F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Внести в решение городской Думы города Шахты от 22.12.2011 №204 «Об утверждении </w:t>
      </w:r>
      <w:r>
        <w:rPr>
          <w:rFonts w:ascii="Times New Roman" w:hAnsi="Times New Roman"/>
          <w:sz w:val="28"/>
        </w:rPr>
        <w:t>«Положения</w:t>
      </w:r>
      <w:r>
        <w:rPr>
          <w:rFonts w:ascii="Times New Roman" w:hAnsi="Times New Roman"/>
          <w:sz w:val="28"/>
        </w:rPr>
        <w:t xml:space="preserve"> о Департаменте труда и социального развития Администрации города Шахты»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 изменения:</w:t>
      </w:r>
    </w:p>
    <w:p w14:paraId="10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преамбулу решения изложить в следующей редакции:</w:t>
      </w:r>
    </w:p>
    <w:p w14:paraId="11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«В соответствии с Федеральным законом от 20.03.2025 №33-ФЗ «Об общих принципах </w:t>
      </w:r>
      <w:r>
        <w:rPr>
          <w:rStyle w:val="Style_6_ch"/>
          <w:rFonts w:ascii="Times New Roman" w:hAnsi="Times New Roman"/>
          <w:sz w:val="28"/>
        </w:rPr>
        <w:t>организации местного самоуправления в единой системе публичной власти», Федеральным законом от 27.07.2</w:t>
      </w:r>
      <w:r>
        <w:rPr>
          <w:rStyle w:val="Style_6_ch"/>
          <w:rFonts w:ascii="Times New Roman" w:hAnsi="Times New Roman"/>
          <w:sz w:val="28"/>
        </w:rPr>
        <w:t>0</w:t>
      </w:r>
      <w:r>
        <w:rPr>
          <w:rStyle w:val="Style_6_ch"/>
          <w:rFonts w:ascii="Times New Roman" w:hAnsi="Times New Roman"/>
          <w:sz w:val="28"/>
        </w:rPr>
        <w:t xml:space="preserve">10 №210-ФЗ «Об </w:t>
      </w:r>
      <w:r>
        <w:rPr>
          <w:rStyle w:val="Style_6_ch"/>
          <w:rFonts w:ascii="Times New Roman" w:hAnsi="Times New Roman"/>
          <w:sz w:val="28"/>
        </w:rPr>
        <w:t>орг</w:t>
      </w:r>
      <w:r>
        <w:rPr>
          <w:rStyle w:val="Style_6_ch"/>
          <w:rFonts w:ascii="Times New Roman" w:hAnsi="Times New Roman"/>
          <w:sz w:val="28"/>
        </w:rPr>
        <w:t xml:space="preserve">анизации предоставления государственных и муниципальных услуг», </w:t>
      </w:r>
      <w:r>
        <w:rPr>
          <w:rStyle w:val="Style_6_ch"/>
          <w:rFonts w:ascii="Times New Roman" w:hAnsi="Times New Roman"/>
          <w:sz w:val="28"/>
        </w:rPr>
        <w:t>Федеральным законом от 08.05.2010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</w:t>
      </w:r>
      <w:r>
        <w:rPr>
          <w:rStyle w:val="Style_6_ch"/>
          <w:rFonts w:ascii="Times New Roman" w:hAnsi="Times New Roman"/>
          <w:sz w:val="28"/>
        </w:rPr>
        <w:t xml:space="preserve"> Уставом </w:t>
      </w:r>
      <w:r>
        <w:rPr>
          <w:rStyle w:val="Style_6_ch"/>
          <w:rFonts w:ascii="Times New Roman" w:hAnsi="Times New Roman"/>
          <w:sz w:val="28"/>
        </w:rPr>
        <w:t>муниципального образования</w:t>
      </w:r>
      <w:r>
        <w:rPr>
          <w:rStyle w:val="Style_6_ch"/>
          <w:rFonts w:ascii="Times New Roman" w:hAnsi="Times New Roman"/>
          <w:sz w:val="28"/>
        </w:rPr>
        <w:t> </w:t>
      </w:r>
      <w:r>
        <w:rPr>
          <w:rStyle w:val="Style_6_ch"/>
          <w:rFonts w:ascii="Times New Roman" w:hAnsi="Times New Roman"/>
          <w:sz w:val="28"/>
        </w:rPr>
        <w:t>городского</w:t>
      </w:r>
      <w:r>
        <w:rPr>
          <w:rStyle w:val="Style_6_ch"/>
          <w:rFonts w:ascii="Times New Roman" w:hAnsi="Times New Roman"/>
          <w:sz w:val="28"/>
        </w:rPr>
        <w:t> </w:t>
      </w:r>
      <w:r>
        <w:rPr>
          <w:rStyle w:val="Style_6_ch"/>
          <w:rFonts w:ascii="Times New Roman" w:hAnsi="Times New Roman"/>
          <w:sz w:val="28"/>
        </w:rPr>
        <w:t>округа «Город</w:t>
      </w:r>
      <w:r>
        <w:rPr>
          <w:rStyle w:val="Style_6_ch"/>
          <w:rFonts w:ascii="Times New Roman" w:hAnsi="Times New Roman"/>
          <w:sz w:val="28"/>
        </w:rPr>
        <w:t> </w:t>
      </w:r>
      <w:r>
        <w:rPr>
          <w:rStyle w:val="Style_6_ch"/>
          <w:rFonts w:ascii="Times New Roman" w:hAnsi="Times New Roman"/>
          <w:sz w:val="28"/>
        </w:rPr>
        <w:t>Шахты»</w:t>
      </w:r>
      <w:r>
        <w:rPr>
          <w:rStyle w:val="Style_6_ch"/>
          <w:rFonts w:ascii="Times New Roman" w:hAnsi="Times New Roman"/>
          <w:sz w:val="28"/>
        </w:rPr>
        <w:t xml:space="preserve"> Ростовской области</w:t>
      </w:r>
      <w:r>
        <w:rPr>
          <w:rStyle w:val="Style_6_ch"/>
          <w:rFonts w:ascii="Times New Roman" w:hAnsi="Times New Roman"/>
          <w:sz w:val="28"/>
        </w:rPr>
        <w:t>,</w:t>
      </w:r>
      <w:r>
        <w:rPr>
          <w:rStyle w:val="Style_6_ch"/>
          <w:rFonts w:ascii="Times New Roman" w:hAnsi="Times New Roman"/>
          <w:sz w:val="28"/>
        </w:rPr>
        <w:t xml:space="preserve"> городская Дума города Шахты»;</w:t>
      </w:r>
    </w:p>
    <w:p w14:paraId="12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В приложении 1 к решению</w:t>
      </w:r>
      <w:r>
        <w:rPr>
          <w:rFonts w:ascii="Times New Roman" w:hAnsi="Times New Roman"/>
          <w:sz w:val="28"/>
        </w:rPr>
        <w:t>:</w:t>
      </w:r>
    </w:p>
    <w:p w14:paraId="13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часть 1 статьи 1 изложить в следующей редакции:</w:t>
      </w:r>
    </w:p>
    <w:p w14:paraId="14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«1. Департамент труда и социального развития Администрации города Шахты (далее – Департамент) в соответствии с Федеральным законом </w:t>
      </w:r>
      <w:r>
        <w:rPr>
          <w:rFonts w:ascii="Times New Roman" w:hAnsi="Times New Roman"/>
          <w:sz w:val="28"/>
        </w:rPr>
        <w:t xml:space="preserve">от 20.03.2025 №33-ФЗ «Об общих принципах </w:t>
      </w:r>
      <w:r>
        <w:rPr>
          <w:rStyle w:val="Style_6_ch"/>
          <w:rFonts w:ascii="Times New Roman" w:hAnsi="Times New Roman"/>
          <w:sz w:val="28"/>
        </w:rPr>
        <w:t xml:space="preserve">организации местного самоуправления в единой системе публичной власти», статьями 33 и 36 </w:t>
      </w:r>
      <w:r>
        <w:rPr>
          <w:rStyle w:val="Style_6_ch"/>
          <w:rFonts w:ascii="Times New Roman" w:hAnsi="Times New Roman"/>
          <w:sz w:val="28"/>
        </w:rPr>
        <w:t xml:space="preserve">Устава </w:t>
      </w:r>
      <w:r>
        <w:rPr>
          <w:rStyle w:val="Style_6_ch"/>
          <w:rFonts w:ascii="Times New Roman" w:hAnsi="Times New Roman"/>
          <w:sz w:val="28"/>
        </w:rPr>
        <w:t>муниципального образования</w:t>
      </w:r>
      <w:r>
        <w:rPr>
          <w:rStyle w:val="Style_6_ch"/>
          <w:rFonts w:ascii="Times New Roman" w:hAnsi="Times New Roman"/>
          <w:sz w:val="28"/>
        </w:rPr>
        <w:t> </w:t>
      </w:r>
      <w:r>
        <w:rPr>
          <w:rStyle w:val="Style_6_ch"/>
          <w:rFonts w:ascii="Times New Roman" w:hAnsi="Times New Roman"/>
          <w:sz w:val="28"/>
        </w:rPr>
        <w:t>городского</w:t>
      </w:r>
      <w:r>
        <w:rPr>
          <w:rStyle w:val="Style_6_ch"/>
          <w:rFonts w:ascii="Times New Roman" w:hAnsi="Times New Roman"/>
          <w:sz w:val="28"/>
        </w:rPr>
        <w:t> </w:t>
      </w:r>
      <w:r>
        <w:rPr>
          <w:rStyle w:val="Style_6_ch"/>
          <w:rFonts w:ascii="Times New Roman" w:hAnsi="Times New Roman"/>
          <w:sz w:val="28"/>
        </w:rPr>
        <w:t>округа «Город</w:t>
      </w:r>
      <w:r>
        <w:rPr>
          <w:rStyle w:val="Style_6_ch"/>
          <w:rFonts w:ascii="Times New Roman" w:hAnsi="Times New Roman"/>
          <w:sz w:val="28"/>
        </w:rPr>
        <w:t> </w:t>
      </w:r>
      <w:r>
        <w:rPr>
          <w:rStyle w:val="Style_6_ch"/>
          <w:rFonts w:ascii="Times New Roman" w:hAnsi="Times New Roman"/>
          <w:sz w:val="28"/>
        </w:rPr>
        <w:t>Шахты»</w:t>
      </w:r>
      <w:r>
        <w:rPr>
          <w:rStyle w:val="Style_6_ch"/>
          <w:rFonts w:ascii="Times New Roman" w:hAnsi="Times New Roman"/>
          <w:sz w:val="28"/>
        </w:rPr>
        <w:t xml:space="preserve"> Ростовской области</w:t>
      </w:r>
      <w:r>
        <w:rPr>
          <w:rStyle w:val="Style_6_ch"/>
          <w:rFonts w:ascii="Times New Roman" w:hAnsi="Times New Roman"/>
          <w:sz w:val="28"/>
        </w:rPr>
        <w:t xml:space="preserve"> (далее – Устав города</w:t>
      </w:r>
      <w:r>
        <w:rPr>
          <w:rFonts w:ascii="Times New Roman" w:hAnsi="Times New Roman"/>
          <w:sz w:val="28"/>
        </w:rPr>
        <w:t xml:space="preserve">) является отраслевым </w:t>
      </w:r>
      <w:r>
        <w:rPr>
          <w:rFonts w:ascii="Times New Roman" w:hAnsi="Times New Roman"/>
          <w:sz w:val="28"/>
        </w:rPr>
        <w:t>(функциональным)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органом Администрации города Шахты с правами юридического лица, обеспечивающим во взаимодействии с другими органами Администрации, государственными органами исполнительной власти, внебюджетными фондами, предприятиями и учреждениями, общественными организациями осуществление управленческих функций по реализации переданных отдельных государственных полномочий в области социальной защиты населения.»;</w:t>
      </w:r>
    </w:p>
    <w:p w14:paraId="15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 xml:space="preserve">в части 1 </w:t>
      </w:r>
      <w:r>
        <w:rPr>
          <w:rFonts w:ascii="Times New Roman" w:hAnsi="Times New Roman"/>
          <w:sz w:val="28"/>
        </w:rPr>
        <w:t xml:space="preserve">статьи 2 </w:t>
      </w:r>
      <w:r>
        <w:rPr>
          <w:rFonts w:ascii="Times New Roman" w:hAnsi="Times New Roman"/>
          <w:sz w:val="28"/>
        </w:rPr>
        <w:t xml:space="preserve">слова «с пунктом 2 статьи 19 Федерального закона от 06.10.2003 №131-ФЗ «Об общих принципах организации местного самоуправления в Российской Федерации» заменить словами «со статьей 34 Федерального закона от 20.03.2025 №33-ФЗ </w:t>
      </w:r>
      <w:r>
        <w:rPr>
          <w:rStyle w:val="Style_5_ch"/>
          <w:rFonts w:ascii="Times New Roman" w:hAnsi="Times New Roman"/>
          <w:color w:val="000000"/>
          <w:sz w:val="28"/>
        </w:rPr>
        <w:t>«Об общих принципах организации местного самоуправления в единой системе публичной власти</w:t>
      </w:r>
      <w:r>
        <w:rPr>
          <w:rStyle w:val="Style_5_ch"/>
          <w:rFonts w:ascii="Times New Roman" w:hAnsi="Times New Roman"/>
          <w:color w:val="000000"/>
          <w:sz w:val="28"/>
        </w:rPr>
        <w:t>»;</w:t>
      </w:r>
    </w:p>
    <w:p w14:paraId="16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в статье 3: </w:t>
      </w:r>
    </w:p>
    <w:p w14:paraId="17000000">
      <w:pPr>
        <w:pStyle w:val="Style_6"/>
        <w:tabs>
          <w:tab w:leader="none" w:pos="426" w:val="left"/>
        </w:tabs>
        <w:ind w:firstLine="709" w:left="0"/>
        <w:jc w:val="both"/>
        <w:rPr>
          <w:rFonts w:ascii="Manrope" w:hAnsi="Manrope"/>
          <w:b w:val="0"/>
          <w:i w:val="0"/>
          <w:caps w:val="0"/>
          <w:color w:val="050624"/>
          <w:spacing w:val="0"/>
          <w:sz w:val="54"/>
          <w:highlight w:val="white"/>
        </w:rPr>
      </w:pPr>
      <w:r>
        <w:rPr>
          <w:rFonts w:ascii="Times New Roman" w:hAnsi="Times New Roman"/>
          <w:sz w:val="28"/>
        </w:rPr>
        <w:t xml:space="preserve">а) пункт 9 части 1 после слов «по социально-демографическим вопросам» дополнить словами «, </w:t>
      </w:r>
      <w:r>
        <w:rPr>
          <w:rStyle w:val="Style_6_ch"/>
          <w:rFonts w:ascii="Times New Roman" w:hAnsi="Times New Roman"/>
          <w:sz w:val="28"/>
        </w:rPr>
        <w:t>рабочей группы межведомственной комиссии по противодействию нелегальной занятости в Ростовской области на территории муниципального образования «Город Шахты»»</w:t>
      </w:r>
      <w:r>
        <w:rPr>
          <w:rFonts w:ascii="Times New Roman" w:hAnsi="Times New Roman"/>
          <w:sz w:val="28"/>
        </w:rPr>
        <w:t>;</w:t>
      </w:r>
    </w:p>
    <w:p w14:paraId="18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часть 2 изложить в следующей редакции:</w:t>
      </w:r>
    </w:p>
    <w:p w14:paraId="19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«2. Предоставляет государственную услугу в соответствии с административным регламентом по предоставлению субсидий на оплату жилых помещений и коммунальных услуг.»;</w:t>
      </w:r>
    </w:p>
    <w:p w14:paraId="1A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5_ch"/>
          <w:rFonts w:ascii="Times New Roman" w:hAnsi="Times New Roman"/>
          <w:color w:val="000000"/>
          <w:sz w:val="28"/>
        </w:rPr>
        <w:t>в) часть 3 изложить в следующей редакции:</w:t>
      </w:r>
    </w:p>
    <w:p w14:paraId="1B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5_ch"/>
          <w:rFonts w:ascii="Times New Roman" w:hAnsi="Times New Roman"/>
          <w:color w:val="000000"/>
          <w:sz w:val="28"/>
        </w:rPr>
        <w:t xml:space="preserve">«3. </w:t>
      </w:r>
      <w:r>
        <w:rPr>
          <w:rStyle w:val="Style_5_ch"/>
          <w:rFonts w:ascii="Times New Roman" w:hAnsi="Times New Roman"/>
          <w:color w:val="000000"/>
          <w:sz w:val="28"/>
        </w:rPr>
        <w:t xml:space="preserve">Предоставляет государственную услугу в соответствии с административным регламентом по </w:t>
      </w:r>
      <w:r>
        <w:rPr>
          <w:rStyle w:val="Style_5_ch"/>
          <w:rFonts w:ascii="Times New Roman" w:hAnsi="Times New Roman"/>
          <w:color w:val="000000"/>
          <w:sz w:val="28"/>
        </w:rPr>
        <w:t>назначению и выплате компенсации расходов по оплате жилого помещения, в том числе оплате взноса на капитальный ремонт общего имущества в многоквартирном доме, и коммунальных услуг отдельным категориям граждан.»;</w:t>
      </w:r>
    </w:p>
    <w:p w14:paraId="1C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г) часть 7 после слов «государственную услугу» дополнить словами «в соответствии с административным регламентом»;</w:t>
      </w:r>
    </w:p>
    <w:p w14:paraId="1D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часть 15 изложить в следующей редакции:</w:t>
      </w:r>
    </w:p>
    <w:p w14:paraId="1E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«15. Предоставляет государственную услугу в соответствии с административным регламентом по выплате социального пособия на погребение</w:t>
      </w:r>
      <w:r>
        <w:rPr>
          <w:rStyle w:val="Style_6_ch"/>
          <w:rFonts w:ascii="Times New Roman" w:hAnsi="Times New Roman"/>
          <w:sz w:val="28"/>
        </w:rPr>
        <w:t>.»;</w:t>
      </w:r>
    </w:p>
    <w:p w14:paraId="1F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часть 16 изложить в следующей редакции:</w:t>
      </w:r>
    </w:p>
    <w:p w14:paraId="20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 xml:space="preserve">«16. </w:t>
      </w:r>
      <w:r>
        <w:rPr>
          <w:rStyle w:val="Style_6_ch"/>
          <w:rFonts w:ascii="Times New Roman" w:hAnsi="Times New Roman"/>
          <w:sz w:val="28"/>
        </w:rPr>
        <w:t xml:space="preserve">Предоставляет государственную услугу в соответствии с административным регламентом по </w:t>
      </w:r>
      <w:r>
        <w:rPr>
          <w:rStyle w:val="Style_6_ch"/>
          <w:rFonts w:ascii="Times New Roman" w:hAnsi="Times New Roman"/>
          <w:sz w:val="28"/>
        </w:rPr>
        <w:t>присвоению звания «Ветеран труда».»;</w:t>
      </w:r>
    </w:p>
    <w:p w14:paraId="21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часть 17 изложить в следующей редакции:</w:t>
      </w:r>
    </w:p>
    <w:p w14:paraId="22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 xml:space="preserve">«17. </w:t>
      </w:r>
      <w:r>
        <w:rPr>
          <w:rStyle w:val="Style_6_ch"/>
          <w:rFonts w:ascii="Times New Roman" w:hAnsi="Times New Roman"/>
          <w:sz w:val="28"/>
        </w:rPr>
        <w:t xml:space="preserve">Предоставляет государственную услугу в соответствии с административным регламентом по </w:t>
      </w:r>
      <w:r>
        <w:rPr>
          <w:rStyle w:val="Style_6_ch"/>
          <w:rFonts w:ascii="Times New Roman" w:hAnsi="Times New Roman"/>
          <w:sz w:val="28"/>
        </w:rPr>
        <w:t>присвоению звания «Ветеран труда Ростовской области</w:t>
      </w:r>
      <w:r>
        <w:rPr>
          <w:rStyle w:val="Style_6_ch"/>
          <w:rFonts w:ascii="Times New Roman" w:hAnsi="Times New Roman"/>
          <w:sz w:val="28"/>
        </w:rPr>
        <w:t>».»;</w:t>
      </w:r>
    </w:p>
    <w:p w14:paraId="23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з) часть 21 изложить в следующей редакции:</w:t>
      </w:r>
    </w:p>
    <w:p w14:paraId="24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«21. </w:t>
      </w:r>
      <w:r>
        <w:rPr>
          <w:rStyle w:val="Style_6_ch"/>
          <w:rFonts w:ascii="Times New Roman" w:hAnsi="Times New Roman"/>
          <w:sz w:val="28"/>
        </w:rPr>
        <w:t>Предоставляет государственную услугу в соответствии с административным ре</w:t>
      </w:r>
      <w:r>
        <w:rPr>
          <w:rStyle w:val="Style_6_ch"/>
          <w:rFonts w:ascii="Times New Roman" w:hAnsi="Times New Roman"/>
          <w:sz w:val="28"/>
        </w:rPr>
        <w:t xml:space="preserve">гламентом по </w:t>
      </w:r>
      <w:r>
        <w:rPr>
          <w:rStyle w:val="Style_6_ch"/>
          <w:rFonts w:ascii="Times New Roman" w:hAnsi="Times New Roman"/>
          <w:sz w:val="28"/>
        </w:rPr>
        <w:t>назначению и выплате ежемесячной денежной компенсации расходов по оплате услуг связи (абонентской платы за телефон и радио).»;</w:t>
      </w:r>
    </w:p>
    <w:p w14:paraId="25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и) часть 26 изложить в следующей редакции:</w:t>
      </w:r>
    </w:p>
    <w:p w14:paraId="26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 xml:space="preserve">«26. </w:t>
      </w:r>
      <w:r>
        <w:rPr>
          <w:rStyle w:val="Style_6_ch"/>
          <w:rFonts w:ascii="Times New Roman" w:hAnsi="Times New Roman"/>
          <w:sz w:val="28"/>
        </w:rPr>
        <w:t>Предоставляет государственную услугу в соответствии с административным ре</w:t>
      </w:r>
      <w:r>
        <w:rPr>
          <w:rStyle w:val="Style_6_ch"/>
          <w:rFonts w:ascii="Times New Roman" w:hAnsi="Times New Roman"/>
          <w:sz w:val="28"/>
        </w:rPr>
        <w:t xml:space="preserve">гламентом по </w:t>
      </w:r>
      <w:r>
        <w:rPr>
          <w:rStyle w:val="Style_6_ch"/>
          <w:rFonts w:ascii="Times New Roman" w:hAnsi="Times New Roman"/>
          <w:sz w:val="28"/>
        </w:rPr>
        <w:t>установлению опеки, попечительства (в том числе предварительные опека и попечительство), патронажа, освобождению опекуна (попечителя) от исполнения им своих обязанностей.»</w:t>
      </w:r>
      <w:r>
        <w:rPr>
          <w:rStyle w:val="Style_6_ch"/>
          <w:rFonts w:ascii="Times New Roman" w:hAnsi="Times New Roman"/>
          <w:sz w:val="28"/>
        </w:rPr>
        <w:t>;</w:t>
      </w:r>
    </w:p>
    <w:p w14:paraId="27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к) часть 38.1 изложить в следующей редакции:</w:t>
      </w:r>
    </w:p>
    <w:p w14:paraId="28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 xml:space="preserve">«38.1. </w:t>
      </w:r>
      <w:r>
        <w:rPr>
          <w:rStyle w:val="Style_6_ch"/>
          <w:rFonts w:ascii="Times New Roman" w:hAnsi="Times New Roman"/>
          <w:sz w:val="28"/>
        </w:rPr>
        <w:t>Предоставляет государственную услугу в соответствии с административным ре</w:t>
      </w:r>
      <w:r>
        <w:rPr>
          <w:rStyle w:val="Style_6_ch"/>
          <w:rFonts w:ascii="Times New Roman" w:hAnsi="Times New Roman"/>
          <w:sz w:val="28"/>
        </w:rPr>
        <w:t>гламентом</w:t>
      </w:r>
      <w:r>
        <w:rPr>
          <w:rStyle w:val="Style_6_ch"/>
          <w:rFonts w:ascii="Times New Roman" w:hAnsi="Times New Roman"/>
          <w:sz w:val="28"/>
        </w:rPr>
        <w:t xml:space="preserve"> по </w:t>
      </w:r>
      <w:r>
        <w:rPr>
          <w:rStyle w:val="Style_6_ch"/>
          <w:rFonts w:ascii="Times New Roman" w:hAnsi="Times New Roman"/>
          <w:sz w:val="28"/>
        </w:rPr>
        <w:t>п</w:t>
      </w:r>
      <w:r>
        <w:rPr>
          <w:rStyle w:val="Style_6_ch"/>
          <w:rFonts w:ascii="Times New Roman" w:hAnsi="Times New Roman"/>
          <w:sz w:val="28"/>
        </w:rPr>
        <w:t>редоставлению бесплатного проезда на территории Ростовской области независимо от места регистрации на всех видах городского пассажирского транспорта (кроме такси), на автомобильном транспорте общего пользования (кроме такси) пригородных и внутрирайонных маршрутов, на автомобильном транспорте пригородного межмуниципального и междугородного внутриобластного сообщений, а также на железнодорожном транспорте пригородного сообщения, на основании льготной проездной карты</w:t>
      </w:r>
      <w:r>
        <w:rPr>
          <w:rStyle w:val="Style_6_ch"/>
          <w:rFonts w:ascii="Times New Roman" w:hAnsi="Times New Roman"/>
          <w:sz w:val="28"/>
        </w:rPr>
        <w:t>.»;</w:t>
      </w:r>
    </w:p>
    <w:p w14:paraId="29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л) </w:t>
      </w:r>
      <w:r>
        <w:rPr>
          <w:rFonts w:ascii="Times New Roman" w:hAnsi="Times New Roman"/>
          <w:sz w:val="28"/>
        </w:rPr>
        <w:t>часть 38.2 после слов «государственную услугу» дополнить словами «в соответствии с административным регламентом»;</w:t>
      </w:r>
    </w:p>
    <w:p w14:paraId="2A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м) часть 43 изложить в следующей редакции:</w:t>
      </w:r>
    </w:p>
    <w:p w14:paraId="2B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 xml:space="preserve">«43. Предоставляет государственную услугу в соответствии с административным регламентом по </w:t>
      </w:r>
      <w:r>
        <w:rPr>
          <w:rStyle w:val="Style_6_ch"/>
          <w:rFonts w:ascii="Times New Roman" w:hAnsi="Times New Roman"/>
          <w:sz w:val="28"/>
        </w:rPr>
        <w:t>оказанию государственной социальной помощи на основании социального контракта на условиях софинансирования из федерального бюджета.»</w:t>
      </w:r>
      <w:r>
        <w:rPr>
          <w:rStyle w:val="Style_6_ch"/>
          <w:rFonts w:ascii="Times New Roman" w:hAnsi="Times New Roman"/>
          <w:sz w:val="28"/>
        </w:rPr>
        <w:t>;</w:t>
      </w:r>
    </w:p>
    <w:p w14:paraId="2C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н) </w:t>
      </w:r>
      <w:r>
        <w:rPr>
          <w:rFonts w:ascii="Times New Roman" w:hAnsi="Times New Roman"/>
          <w:sz w:val="28"/>
        </w:rPr>
        <w:t>часть 43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 изложить в следующей редакции:</w:t>
      </w:r>
    </w:p>
    <w:p w14:paraId="2D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43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Style w:val="Style_6_ch"/>
          <w:rFonts w:ascii="Times New Roman" w:hAnsi="Times New Roman"/>
          <w:sz w:val="28"/>
        </w:rPr>
        <w:t>. Предоставляет государственную услугу в соответствии с административным регламенто</w:t>
      </w:r>
      <w:r>
        <w:rPr>
          <w:rStyle w:val="Style_6_ch"/>
          <w:rFonts w:ascii="Times New Roman" w:hAnsi="Times New Roman"/>
          <w:sz w:val="28"/>
        </w:rPr>
        <w:t xml:space="preserve">м по </w:t>
      </w:r>
      <w:r>
        <w:rPr>
          <w:rStyle w:val="Style_6_ch"/>
          <w:rFonts w:ascii="Times New Roman" w:hAnsi="Times New Roman"/>
          <w:sz w:val="28"/>
        </w:rPr>
        <w:t>компенсации в размере 50 процентов стоимости обучения в организациях среднего профессионального образования и высшего образования детей из многодетной семьи при рождении третьего или последующих детей.</w:t>
      </w:r>
      <w:r>
        <w:rPr>
          <w:rStyle w:val="Style_6_ch"/>
          <w:rFonts w:ascii="Times New Roman" w:hAnsi="Times New Roman"/>
          <w:sz w:val="28"/>
        </w:rPr>
        <w:t>»</w:t>
      </w:r>
      <w:r>
        <w:rPr>
          <w:rStyle w:val="Style_6_ch"/>
          <w:rFonts w:ascii="Times New Roman" w:hAnsi="Times New Roman"/>
          <w:sz w:val="28"/>
        </w:rPr>
        <w:t>;</w:t>
      </w:r>
    </w:p>
    <w:p w14:paraId="2E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о)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часть 43</w:t>
      </w:r>
      <w:r>
        <w:rPr>
          <w:rFonts w:ascii="Times New Roman" w:hAnsi="Times New Roman"/>
          <w:sz w:val="28"/>
          <w:vertAlign w:val="superscript"/>
        </w:rPr>
        <w:t>2</w:t>
      </w:r>
      <w:r>
        <w:rPr>
          <w:rFonts w:ascii="Times New Roman" w:hAnsi="Times New Roman"/>
          <w:sz w:val="28"/>
        </w:rPr>
        <w:t xml:space="preserve"> после слов «государственную услугу» дополнить словами «в соответствии с административным регламентом»;</w:t>
      </w:r>
    </w:p>
    <w:p w14:paraId="2F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п)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часть 43</w:t>
      </w:r>
      <w:r>
        <w:rPr>
          <w:rFonts w:ascii="Times New Roman" w:hAnsi="Times New Roman"/>
          <w:sz w:val="28"/>
          <w:vertAlign w:val="superscript"/>
        </w:rPr>
        <w:t>3</w:t>
      </w:r>
      <w:r>
        <w:rPr>
          <w:rFonts w:ascii="Times New Roman" w:hAnsi="Times New Roman"/>
          <w:sz w:val="28"/>
        </w:rPr>
        <w:t xml:space="preserve"> изложить в следующей редакции:</w:t>
      </w:r>
    </w:p>
    <w:p w14:paraId="30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43</w:t>
      </w:r>
      <w:r>
        <w:rPr>
          <w:rFonts w:ascii="Times New Roman" w:hAnsi="Times New Roman"/>
          <w:sz w:val="28"/>
          <w:vertAlign w:val="superscript"/>
        </w:rPr>
        <w:t>3</w:t>
      </w:r>
      <w:r>
        <w:rPr>
          <w:rFonts w:ascii="Times New Roman" w:hAnsi="Times New Roman"/>
          <w:sz w:val="28"/>
        </w:rPr>
        <w:t>. Предоставляет государственную услугу в соответствии с административным регламент</w:t>
      </w:r>
      <w:r>
        <w:rPr>
          <w:rStyle w:val="Style_6_ch"/>
          <w:rFonts w:ascii="Times New Roman" w:hAnsi="Times New Roman"/>
          <w:sz w:val="28"/>
        </w:rPr>
        <w:t xml:space="preserve">ом по </w:t>
      </w:r>
      <w:r>
        <w:rPr>
          <w:rStyle w:val="Style_6_ch"/>
          <w:rFonts w:ascii="Times New Roman" w:hAnsi="Times New Roman"/>
          <w:sz w:val="28"/>
        </w:rPr>
        <w:t>предоставлению предметов для ухода за детьми до двух лет и их воспитания пунктами проката предметов первой необходимости для новорожденных.»;</w:t>
      </w:r>
    </w:p>
    <w:p w14:paraId="31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р) часть </w:t>
      </w:r>
      <w:r>
        <w:rPr>
          <w:rFonts w:ascii="Times New Roman" w:hAnsi="Times New Roman"/>
          <w:sz w:val="28"/>
        </w:rPr>
        <w:t>43</w:t>
      </w:r>
      <w:r>
        <w:rPr>
          <w:rFonts w:ascii="Times New Roman" w:hAnsi="Times New Roman"/>
          <w:sz w:val="28"/>
          <w:vertAlign w:val="superscript"/>
        </w:rPr>
        <w:t>4</w:t>
      </w:r>
      <w:r>
        <w:rPr>
          <w:rFonts w:ascii="Times New Roman" w:hAnsi="Times New Roman"/>
          <w:sz w:val="28"/>
        </w:rPr>
        <w:t xml:space="preserve"> изложить в следующей редакции:</w:t>
      </w:r>
    </w:p>
    <w:p w14:paraId="32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«</w:t>
      </w:r>
      <w:r>
        <w:rPr>
          <w:rStyle w:val="Style_6_ch"/>
          <w:rFonts w:ascii="Times New Roman" w:hAnsi="Times New Roman"/>
          <w:sz w:val="28"/>
        </w:rPr>
        <w:t>43</w:t>
      </w:r>
      <w:r>
        <w:rPr>
          <w:rStyle w:val="Style_6_ch"/>
          <w:rFonts w:ascii="Times New Roman" w:hAnsi="Times New Roman"/>
          <w:sz w:val="28"/>
          <w:vertAlign w:val="superscript"/>
        </w:rPr>
        <w:t>4</w:t>
      </w:r>
      <w:r>
        <w:rPr>
          <w:rStyle w:val="Style_6_ch"/>
          <w:rFonts w:ascii="Times New Roman" w:hAnsi="Times New Roman"/>
          <w:sz w:val="28"/>
        </w:rPr>
        <w:t xml:space="preserve">. </w:t>
      </w:r>
      <w:r>
        <w:rPr>
          <w:rStyle w:val="Style_6_ch"/>
          <w:rFonts w:ascii="Times New Roman" w:hAnsi="Times New Roman"/>
          <w:sz w:val="28"/>
        </w:rPr>
        <w:t>Предоставляет государственную услугу в соответствии с административным регламент</w:t>
      </w:r>
      <w:r>
        <w:rPr>
          <w:rStyle w:val="Style_6_ch"/>
          <w:rFonts w:ascii="Times New Roman" w:hAnsi="Times New Roman"/>
          <w:sz w:val="28"/>
        </w:rPr>
        <w:t xml:space="preserve">ом по </w:t>
      </w:r>
      <w:r>
        <w:rPr>
          <w:rStyle w:val="Style_6_ch"/>
          <w:rFonts w:ascii="Times New Roman" w:hAnsi="Times New Roman"/>
          <w:sz w:val="28"/>
        </w:rPr>
        <w:t>единовременной денежной выплате беременным женщинам, обучающимся по очной форме обучения в образовательных организациях, осуществляющих образовательную деятельность в соответствии с</w:t>
      </w:r>
      <w:r>
        <w:rPr>
          <w:rStyle w:val="Style_6_ch"/>
          <w:rFonts w:ascii="Times New Roman" w:hAnsi="Times New Roman"/>
          <w:sz w:val="28"/>
        </w:rPr>
        <w:t> </w:t>
      </w:r>
      <w:r>
        <w:rPr>
          <w:rStyle w:val="Style_6_ch"/>
          <w:rFonts w:ascii="Times New Roman" w:hAnsi="Times New Roman"/>
          <w:sz w:val="28"/>
        </w:rPr>
        <w:fldChar w:fldCharType="begin"/>
      </w:r>
      <w:r>
        <w:rPr>
          <w:rStyle w:val="Style_6_ch"/>
          <w:rFonts w:ascii="Times New Roman" w:hAnsi="Times New Roman"/>
          <w:sz w:val="28"/>
        </w:rPr>
        <w:instrText>HYPERLINK "https://internet.garant.ru/#/document/70291362/entry/0"</w:instrText>
      </w:r>
      <w:r>
        <w:rPr>
          <w:rStyle w:val="Style_6_ch"/>
          <w:rFonts w:ascii="Times New Roman" w:hAnsi="Times New Roman"/>
          <w:sz w:val="28"/>
        </w:rPr>
        <w:fldChar w:fldCharType="separate"/>
      </w:r>
      <w:r>
        <w:rPr>
          <w:rStyle w:val="Style_6_ch"/>
          <w:rFonts w:ascii="Times New Roman" w:hAnsi="Times New Roman"/>
          <w:sz w:val="28"/>
        </w:rPr>
        <w:t>Федеральным законом</w:t>
      </w:r>
      <w:r>
        <w:rPr>
          <w:rStyle w:val="Style_6_ch"/>
          <w:rFonts w:ascii="Times New Roman" w:hAnsi="Times New Roman"/>
          <w:sz w:val="28"/>
        </w:rPr>
        <w:fldChar w:fldCharType="end"/>
      </w:r>
      <w:r>
        <w:rPr>
          <w:rStyle w:val="Style_6_ch"/>
          <w:rFonts w:ascii="Times New Roman" w:hAnsi="Times New Roman"/>
          <w:sz w:val="28"/>
        </w:rPr>
        <w:t xml:space="preserve"> «О</w:t>
      </w:r>
      <w:r>
        <w:rPr>
          <w:rStyle w:val="Style_6_ch"/>
          <w:rFonts w:ascii="Times New Roman" w:hAnsi="Times New Roman"/>
          <w:sz w:val="28"/>
        </w:rPr>
        <w:t>б образовании в Российской Федерации» на территории Российской Федерации, при постановке на учет по беременности.»;</w:t>
      </w:r>
    </w:p>
    <w:p w14:paraId="33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с) </w:t>
      </w:r>
      <w:r>
        <w:rPr>
          <w:rFonts w:ascii="Times New Roman" w:hAnsi="Times New Roman"/>
          <w:sz w:val="28"/>
        </w:rPr>
        <w:t xml:space="preserve">часть </w:t>
      </w:r>
      <w:r>
        <w:rPr>
          <w:rFonts w:ascii="Times New Roman" w:hAnsi="Times New Roman"/>
          <w:sz w:val="28"/>
        </w:rPr>
        <w:t>43</w:t>
      </w:r>
      <w:r>
        <w:rPr>
          <w:rFonts w:ascii="Times New Roman" w:hAnsi="Times New Roman"/>
          <w:sz w:val="28"/>
          <w:vertAlign w:val="superscript"/>
        </w:rPr>
        <w:t>5</w:t>
      </w:r>
      <w:r>
        <w:rPr>
          <w:rFonts w:ascii="Times New Roman" w:hAnsi="Times New Roman"/>
          <w:sz w:val="28"/>
        </w:rPr>
        <w:t xml:space="preserve"> изложить в следующей редакции:</w:t>
      </w:r>
    </w:p>
    <w:p w14:paraId="34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«</w:t>
      </w:r>
      <w:r>
        <w:rPr>
          <w:rStyle w:val="Style_6_ch"/>
          <w:rFonts w:ascii="Times New Roman" w:hAnsi="Times New Roman"/>
          <w:sz w:val="28"/>
        </w:rPr>
        <w:t>43</w:t>
      </w:r>
      <w:r>
        <w:rPr>
          <w:rStyle w:val="Style_6_ch"/>
          <w:rFonts w:ascii="Times New Roman" w:hAnsi="Times New Roman"/>
          <w:sz w:val="28"/>
          <w:vertAlign w:val="superscript"/>
        </w:rPr>
        <w:t>5</w:t>
      </w:r>
      <w:r>
        <w:rPr>
          <w:rStyle w:val="Style_6_ch"/>
          <w:rFonts w:ascii="Times New Roman" w:hAnsi="Times New Roman"/>
          <w:sz w:val="28"/>
        </w:rPr>
        <w:t xml:space="preserve">. Предоставляет государственную услугу по </w:t>
      </w:r>
      <w:r>
        <w:rPr>
          <w:rStyle w:val="Style_6_ch"/>
          <w:rFonts w:ascii="Times New Roman" w:hAnsi="Times New Roman"/>
          <w:sz w:val="28"/>
        </w:rPr>
        <w:t>предоставлению меры социальной поддержки семей в связи с рождением ребенка в виде электронного сертификата на приобретение товаров и вещей, необходимых новорожденным.»;</w:t>
      </w:r>
    </w:p>
    <w:p w14:paraId="35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т) дополнить частью 43</w:t>
      </w:r>
      <w:r>
        <w:rPr>
          <w:rFonts w:ascii="Times New Roman" w:hAnsi="Times New Roman"/>
          <w:sz w:val="28"/>
          <w:vertAlign w:val="superscript"/>
        </w:rPr>
        <w:t>6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14:paraId="36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«</w:t>
      </w:r>
      <w:r>
        <w:rPr>
          <w:rStyle w:val="Style_6_ch"/>
          <w:rFonts w:ascii="Times New Roman" w:hAnsi="Times New Roman"/>
          <w:sz w:val="28"/>
        </w:rPr>
        <w:t>43</w:t>
      </w:r>
      <w:r>
        <w:rPr>
          <w:rStyle w:val="Style_6_ch"/>
          <w:rFonts w:ascii="Times New Roman" w:hAnsi="Times New Roman"/>
          <w:sz w:val="28"/>
          <w:vertAlign w:val="superscript"/>
        </w:rPr>
        <w:t>6</w:t>
      </w:r>
      <w:r>
        <w:rPr>
          <w:rStyle w:val="Style_6_ch"/>
          <w:rFonts w:ascii="Times New Roman" w:hAnsi="Times New Roman"/>
          <w:sz w:val="28"/>
        </w:rPr>
        <w:t xml:space="preserve">. </w:t>
      </w:r>
      <w:r>
        <w:rPr>
          <w:rStyle w:val="Style_6_ch"/>
          <w:rFonts w:ascii="Times New Roman" w:hAnsi="Times New Roman"/>
          <w:sz w:val="28"/>
        </w:rPr>
        <w:t xml:space="preserve">Предоставляет государственную услугу по </w:t>
      </w:r>
      <w:r>
        <w:rPr>
          <w:rStyle w:val="Style_6_ch"/>
          <w:rFonts w:ascii="Times New Roman" w:hAnsi="Times New Roman"/>
          <w:sz w:val="28"/>
        </w:rPr>
        <w:t>оказанию государственной социальной помощи на основании социального контракта за счет средств областного бюджета.»;</w:t>
      </w:r>
    </w:p>
    <w:p w14:paraId="37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у) часть 44 изложить в следующей редакции:</w:t>
      </w:r>
    </w:p>
    <w:p w14:paraId="38000000">
      <w:pPr>
        <w:pStyle w:val="Style_6"/>
        <w:tabs>
          <w:tab w:leader="none" w:pos="426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 xml:space="preserve">«44. Предоставляет государственную услугу по </w:t>
      </w:r>
      <w:r>
        <w:rPr>
          <w:rStyle w:val="Style_6_ch"/>
          <w:rFonts w:ascii="Times New Roman" w:hAnsi="Times New Roman"/>
          <w:sz w:val="28"/>
        </w:rPr>
        <w:t>предоставлению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доме, членам семей лиц, принимающих участие в специальной военной операции.».</w:t>
      </w:r>
    </w:p>
    <w:p w14:paraId="39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2.</w:t>
      </w:r>
      <w:r>
        <w:rPr>
          <w:rStyle w:val="Style_6_ch"/>
          <w:rFonts w:ascii="Times New Roman" w:hAnsi="Times New Roman"/>
          <w:sz w:val="28"/>
        </w:rPr>
        <w:t> </w:t>
      </w:r>
      <w:r>
        <w:rPr>
          <w:rStyle w:val="Style_6_ch"/>
          <w:rFonts w:ascii="Times New Roman" w:hAnsi="Times New Roman"/>
          <w:sz w:val="28"/>
        </w:rPr>
        <w:t>Рекомендовать</w:t>
      </w:r>
      <w:r>
        <w:rPr>
          <w:rFonts w:ascii="Times New Roman" w:hAnsi="Times New Roman"/>
          <w:sz w:val="28"/>
        </w:rPr>
        <w:t xml:space="preserve"> Главе города Шахты Л.В. Овчиевой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поручить Департаменту труда и социального развития Администрации города Шахты (А.А.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Месропян) представить на государственную регистрацию в установленном законом порядке изменения в учредительные документы Департамента труда и социального развития Админист</w:t>
      </w:r>
      <w:r>
        <w:rPr>
          <w:rFonts w:ascii="Times New Roman" w:hAnsi="Times New Roman"/>
          <w:sz w:val="28"/>
        </w:rPr>
        <w:t>рации города Шахты.</w:t>
      </w:r>
    </w:p>
    <w:p w14:paraId="3A000000">
      <w:pPr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Настоящее решение вступает в силу со дня его официального опубликования</w:t>
      </w:r>
      <w:r>
        <w:rPr>
          <w:rFonts w:ascii="Times New Roman" w:hAnsi="Times New Roman"/>
          <w:color w:val="000000"/>
          <w:sz w:val="28"/>
        </w:rPr>
        <w:t>.</w:t>
      </w:r>
    </w:p>
    <w:p w14:paraId="3B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Контроль за исполнением настоящего решения возложить на заместителя главы Администрации города Шахты С.Н. Морозову</w:t>
      </w:r>
      <w:r>
        <w:rPr>
          <w:rFonts w:ascii="Times New Roman" w:hAnsi="Times New Roman"/>
          <w:sz w:val="28"/>
        </w:rPr>
        <w:t xml:space="preserve"> и комитет городской Думы по местному самоуправ</w:t>
      </w:r>
      <w:r>
        <w:rPr>
          <w:rFonts w:ascii="Times New Roman" w:hAnsi="Times New Roman"/>
          <w:sz w:val="28"/>
        </w:rPr>
        <w:t>лению и молодежной политике        (В.В. Андреянов).</w:t>
      </w:r>
    </w:p>
    <w:p w14:paraId="3C000000">
      <w:pPr>
        <w:rPr>
          <w:rFonts w:ascii="Times New Roman" w:hAnsi="Times New Roman"/>
          <w:b w:val="1"/>
          <w:sz w:val="28"/>
        </w:rPr>
      </w:pPr>
    </w:p>
    <w:p w14:paraId="3D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Глава города Шахты                                                                            Л.В. Овчиева</w:t>
      </w:r>
    </w:p>
    <w:p w14:paraId="3E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</w:p>
    <w:p w14:paraId="3F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Председатель</w:t>
      </w:r>
    </w:p>
    <w:p w14:paraId="40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городской Думы города Шахты                                                         М.А. Голодов</w:t>
      </w:r>
    </w:p>
    <w:p w14:paraId="4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4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вносит:</w:t>
      </w:r>
      <w:r>
        <w:rPr>
          <w:rFonts w:ascii="Times New Roman" w:hAnsi="Times New Roman"/>
          <w:sz w:val="28"/>
        </w:rPr>
        <w:t xml:space="preserve"> ДТСР города Шахты</w:t>
      </w:r>
    </w:p>
    <w:p w14:paraId="4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ДТСР города Шахты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sz w:val="28"/>
        </w:rPr>
        <w:t xml:space="preserve">    А.А. Месропян</w:t>
      </w:r>
    </w:p>
    <w:sectPr>
      <w:pgSz w:h="16848" w:orient="portrait" w:w="11908"/>
      <w:pgMar w:bottom="567" w:footer="737" w:gutter="0" w:header="907" w:left="1304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  <w:rPr>
      <w:rFonts w:ascii="Arial" w:hAnsi="Arial"/>
    </w:rPr>
  </w:style>
  <w:style w:default="1" w:styleId="Style_5_ch" w:type="character">
    <w:name w:val="Normal"/>
    <w:link w:val="Style_5"/>
    <w:rPr>
      <w:rFonts w:ascii="Arial" w:hAnsi="Arial"/>
    </w:rPr>
  </w:style>
  <w:style w:styleId="Style_7" w:type="paragraph">
    <w:name w:val="toc 2"/>
    <w:next w:val="Style_5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бычный1"/>
    <w:link w:val="Style_13_ch"/>
    <w:rPr>
      <w:rFonts w:ascii="Arial" w:hAnsi="Arial"/>
    </w:rPr>
  </w:style>
  <w:style w:styleId="Style_13_ch" w:type="character">
    <w:name w:val="Обычный1"/>
    <w:link w:val="Style_13"/>
    <w:rPr>
      <w:rFonts w:ascii="Arial" w:hAnsi="Arial"/>
    </w:rPr>
  </w:style>
  <w:style w:styleId="Style_1" w:type="paragraph">
    <w:name w:val="Название объекта1"/>
    <w:basedOn w:val="Style_5"/>
    <w:next w:val="Style_5"/>
    <w:link w:val="Style_1_ch"/>
    <w:pPr>
      <w:tabs>
        <w:tab w:leader="none" w:pos="2977" w:val="left"/>
        <w:tab w:leader="none" w:pos="6946" w:val="left"/>
      </w:tabs>
      <w:ind w:right="-1"/>
      <w:jc w:val="center"/>
    </w:pPr>
    <w:rPr>
      <w:b w:val="1"/>
      <w:spacing w:val="20"/>
      <w:sz w:val="32"/>
    </w:rPr>
  </w:style>
  <w:style w:styleId="Style_1_ch" w:type="character">
    <w:name w:val="Название объекта1"/>
    <w:basedOn w:val="Style_5_ch"/>
    <w:link w:val="Style_1"/>
    <w:rPr>
      <w:b w:val="1"/>
      <w:spacing w:val="20"/>
      <w:sz w:val="32"/>
    </w:rPr>
  </w:style>
  <w:style w:styleId="Style_14" w:type="paragraph">
    <w:name w:val="Balloon Text"/>
    <w:basedOn w:val="Style_5"/>
    <w:link w:val="Style_14_ch"/>
    <w:rPr>
      <w:rFonts w:ascii="Tahoma" w:hAnsi="Tahoma"/>
      <w:sz w:val="16"/>
    </w:rPr>
  </w:style>
  <w:style w:styleId="Style_14_ch" w:type="character">
    <w:name w:val="Balloon Text"/>
    <w:basedOn w:val="Style_5_ch"/>
    <w:link w:val="Style_14"/>
    <w:rPr>
      <w:rFonts w:ascii="Tahoma" w:hAnsi="Tahoma"/>
      <w:sz w:val="16"/>
    </w:rPr>
  </w:style>
  <w:style w:styleId="Style_15" w:type="paragraph">
    <w:name w:val="ConsPlusNormal"/>
    <w:link w:val="Style_15_ch"/>
    <w:rPr>
      <w:sz w:val="28"/>
    </w:rPr>
  </w:style>
  <w:style w:styleId="Style_15_ch" w:type="character">
    <w:name w:val="ConsPlusNormal"/>
    <w:link w:val="Style_15"/>
    <w:rPr>
      <w:sz w:val="28"/>
    </w:rPr>
  </w:style>
  <w:style w:styleId="Style_16" w:type="paragraph">
    <w:name w:val="toc 3"/>
    <w:next w:val="Style_5"/>
    <w:link w:val="Style_16_ch"/>
    <w:uiPriority w:val="39"/>
    <w:pPr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4" w:type="paragraph">
    <w:name w:val="Основной текст 21"/>
    <w:basedOn w:val="Style_5"/>
    <w:link w:val="Style_4_ch"/>
    <w:rPr>
      <w:b w:val="1"/>
      <w:sz w:val="30"/>
    </w:rPr>
  </w:style>
  <w:style w:styleId="Style_4_ch" w:type="character">
    <w:name w:val="Основной текст 21"/>
    <w:basedOn w:val="Style_5_ch"/>
    <w:link w:val="Style_4"/>
    <w:rPr>
      <w:b w:val="1"/>
      <w:sz w:val="30"/>
    </w:rPr>
  </w:style>
  <w:style w:styleId="Style_18" w:type="paragraph">
    <w:name w:val="heading 5"/>
    <w:basedOn w:val="Style_5"/>
    <w:next w:val="Style_5"/>
    <w:link w:val="Style_18_ch"/>
    <w:uiPriority w:val="9"/>
    <w:qFormat/>
    <w:pPr>
      <w:keepNext w:val="1"/>
      <w:tabs>
        <w:tab w:leader="none" w:pos="1008" w:val="left"/>
      </w:tabs>
      <w:spacing w:after="120" w:before="240"/>
      <w:ind w:right="1133"/>
      <w:jc w:val="right"/>
      <w:outlineLvl w:val="4"/>
    </w:pPr>
    <w:rPr>
      <w:b w:val="1"/>
      <w:caps w:val="1"/>
      <w:sz w:val="36"/>
    </w:rPr>
  </w:style>
  <w:style w:styleId="Style_18_ch" w:type="character">
    <w:name w:val="heading 5"/>
    <w:basedOn w:val="Style_5_ch"/>
    <w:link w:val="Style_18"/>
    <w:rPr>
      <w:b w:val="1"/>
      <w:caps w:val="1"/>
      <w:sz w:val="36"/>
    </w:rPr>
  </w:style>
  <w:style w:styleId="Style_19" w:type="paragraph">
    <w:name w:val="heading 1"/>
    <w:basedOn w:val="Style_5"/>
    <w:next w:val="Style_5"/>
    <w:link w:val="Style_19_ch"/>
    <w:uiPriority w:val="9"/>
    <w:qFormat/>
    <w:pPr>
      <w:keepNext w:val="1"/>
      <w:keepLines w:val="1"/>
      <w:spacing w:before="480"/>
      <w:ind/>
      <w:outlineLvl w:val="0"/>
    </w:pPr>
    <w:rPr>
      <w:rFonts w:ascii="Cambria" w:hAnsi="Cambria"/>
      <w:b w:val="1"/>
      <w:color w:val="365F91"/>
      <w:sz w:val="28"/>
    </w:rPr>
  </w:style>
  <w:style w:styleId="Style_19_ch" w:type="character">
    <w:name w:val="heading 1"/>
    <w:basedOn w:val="Style_5_ch"/>
    <w:link w:val="Style_19"/>
    <w:rPr>
      <w:rFonts w:ascii="Cambria" w:hAnsi="Cambria"/>
      <w:b w:val="1"/>
      <w:color w:val="365F91"/>
      <w:sz w:val="28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5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Header and Footer"/>
    <w:link w:val="Style_24_ch"/>
    <w:pPr>
      <w:ind/>
      <w:jc w:val="both"/>
    </w:pPr>
    <w:rPr>
      <w:rFonts w:ascii="XO Thames" w:hAnsi="XO Thames"/>
    </w:rPr>
  </w:style>
  <w:style w:styleId="Style_24_ch" w:type="character">
    <w:name w:val="Header and Footer"/>
    <w:link w:val="Style_24"/>
    <w:rPr>
      <w:rFonts w:ascii="XO Thames" w:hAnsi="XO Thames"/>
    </w:rPr>
  </w:style>
  <w:style w:styleId="Style_25" w:type="paragraph">
    <w:name w:val="Гиперссылка1"/>
    <w:link w:val="Style_25_ch"/>
    <w:rPr>
      <w:color w:val="0000FF"/>
      <w:u w:val="single"/>
    </w:rPr>
  </w:style>
  <w:style w:styleId="Style_25_ch" w:type="character">
    <w:name w:val="Гиперссылка1"/>
    <w:link w:val="Style_25"/>
    <w:rPr>
      <w:color w:val="0000FF"/>
      <w:u w:val="single"/>
    </w:rPr>
  </w:style>
  <w:style w:styleId="Style_26" w:type="paragraph">
    <w:name w:val="toc 9"/>
    <w:next w:val="Style_5"/>
    <w:link w:val="Style_26_ch"/>
    <w:uiPriority w:val="39"/>
    <w:pPr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3" w:type="paragraph">
    <w:name w:val="Body Text"/>
    <w:basedOn w:val="Style_5"/>
    <w:link w:val="Style_3_ch"/>
    <w:pPr>
      <w:spacing w:after="120"/>
      <w:ind/>
    </w:pPr>
  </w:style>
  <w:style w:styleId="Style_3_ch" w:type="character">
    <w:name w:val="Body Text"/>
    <w:basedOn w:val="Style_5_ch"/>
    <w:link w:val="Style_3"/>
  </w:style>
  <w:style w:styleId="Style_27" w:type="paragraph">
    <w:name w:val="toc 8"/>
    <w:next w:val="Style_5"/>
    <w:link w:val="Style_27_ch"/>
    <w:uiPriority w:val="39"/>
    <w:pPr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1 Знак Знак Знак Знак Знак Знак Знак Знак Знак Знак"/>
    <w:basedOn w:val="Style_5"/>
    <w:link w:val="Style_28_ch"/>
    <w:pPr>
      <w:widowControl w:val="1"/>
      <w:spacing w:afterAutospacing="on" w:beforeAutospacing="on"/>
      <w:ind/>
      <w:jc w:val="both"/>
    </w:pPr>
    <w:rPr>
      <w:rFonts w:ascii="Tahoma" w:hAnsi="Tahoma"/>
    </w:rPr>
  </w:style>
  <w:style w:styleId="Style_28_ch" w:type="character">
    <w:name w:val="1 Знак Знак Знак Знак Знак Знак Знак Знак Знак Знак"/>
    <w:basedOn w:val="Style_5_ch"/>
    <w:link w:val="Style_28"/>
    <w:rPr>
      <w:rFonts w:ascii="Tahoma" w:hAnsi="Tahoma"/>
    </w:rPr>
  </w:style>
  <w:style w:styleId="Style_29" w:type="paragraph">
    <w:name w:val="toc 5"/>
    <w:next w:val="Style_5"/>
    <w:link w:val="Style_29_ch"/>
    <w:uiPriority w:val="39"/>
    <w:pPr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5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6" w:type="paragraph">
    <w:name w:val="List Paragraph"/>
    <w:basedOn w:val="Style_5"/>
    <w:link w:val="Style_6_ch"/>
    <w:pPr>
      <w:ind w:firstLine="0" w:left="720"/>
    </w:pPr>
  </w:style>
  <w:style w:styleId="Style_6_ch" w:type="character">
    <w:name w:val="List Paragraph"/>
    <w:basedOn w:val="Style_5_ch"/>
    <w:link w:val="Style_6"/>
  </w:style>
  <w:style w:styleId="Style_31" w:type="paragraph">
    <w:name w:val="Title"/>
    <w:next w:val="Style_5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5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5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2" w:type="paragraph">
    <w:name w:val="heading 6"/>
    <w:basedOn w:val="Style_5"/>
    <w:next w:val="Style_5"/>
    <w:link w:val="Style_2_ch"/>
    <w:uiPriority w:val="9"/>
    <w:qFormat/>
    <w:pPr>
      <w:keepNext w:val="1"/>
      <w:tabs>
        <w:tab w:leader="none" w:pos="1152" w:val="left"/>
      </w:tabs>
      <w:ind/>
      <w:outlineLvl w:val="5"/>
    </w:pPr>
    <w:rPr>
      <w:b w:val="1"/>
      <w:sz w:val="40"/>
    </w:rPr>
  </w:style>
  <w:style w:styleId="Style_2_ch" w:type="character">
    <w:name w:val="heading 6"/>
    <w:basedOn w:val="Style_5_ch"/>
    <w:link w:val="Style_2"/>
    <w:rPr>
      <w:b w:val="1"/>
      <w:sz w:val="40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5" w:type="table">
    <w:name w:val="Table Grid"/>
    <w:basedOn w:val="Style_3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2026-09-16T13:30:26Z</dcterms:modified>
</cp:coreProperties>
</file>