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F7" w:rsidRPr="00783353" w:rsidRDefault="007C69A6" w:rsidP="00783353">
      <w:pPr>
        <w:ind w:left="720"/>
        <w:jc w:val="right"/>
        <w:rPr>
          <w:sz w:val="28"/>
          <w:szCs w:val="28"/>
        </w:rPr>
      </w:pPr>
      <w:r w:rsidRPr="00783353">
        <w:rPr>
          <w:sz w:val="28"/>
          <w:szCs w:val="28"/>
        </w:rPr>
        <w:t>Приложение 4</w:t>
      </w:r>
    </w:p>
    <w:p w:rsidR="002A50F7" w:rsidRPr="00783353" w:rsidRDefault="002C7B64" w:rsidP="00783353">
      <w:pPr>
        <w:ind w:left="720"/>
        <w:jc w:val="right"/>
        <w:rPr>
          <w:sz w:val="28"/>
          <w:szCs w:val="28"/>
        </w:rPr>
      </w:pPr>
      <w:r w:rsidRPr="00783353">
        <w:rPr>
          <w:sz w:val="28"/>
          <w:szCs w:val="28"/>
        </w:rPr>
        <w:t xml:space="preserve">к </w:t>
      </w:r>
      <w:r w:rsidR="00234C48" w:rsidRPr="00783353">
        <w:rPr>
          <w:sz w:val="28"/>
          <w:szCs w:val="28"/>
        </w:rPr>
        <w:t xml:space="preserve">проекту </w:t>
      </w:r>
      <w:r w:rsidR="00C12BC9" w:rsidRPr="00783353">
        <w:rPr>
          <w:sz w:val="28"/>
          <w:szCs w:val="28"/>
        </w:rPr>
        <w:t>решени</w:t>
      </w:r>
      <w:r w:rsidR="00234C48" w:rsidRPr="00783353">
        <w:rPr>
          <w:sz w:val="28"/>
          <w:szCs w:val="28"/>
        </w:rPr>
        <w:t>я</w:t>
      </w:r>
      <w:r w:rsidR="002A50F7" w:rsidRPr="00783353">
        <w:rPr>
          <w:sz w:val="28"/>
          <w:szCs w:val="28"/>
        </w:rPr>
        <w:t xml:space="preserve"> городской Думы города Шахты </w:t>
      </w:r>
    </w:p>
    <w:p w:rsidR="002A50F7" w:rsidRPr="00783353" w:rsidRDefault="004C346A" w:rsidP="00783353">
      <w:pPr>
        <w:ind w:left="720"/>
        <w:jc w:val="right"/>
        <w:rPr>
          <w:sz w:val="28"/>
          <w:szCs w:val="28"/>
        </w:rPr>
      </w:pPr>
      <w:r w:rsidRPr="00783353">
        <w:rPr>
          <w:sz w:val="28"/>
          <w:szCs w:val="28"/>
        </w:rPr>
        <w:t>«О бюджете города Ш</w:t>
      </w:r>
      <w:r w:rsidR="009C1D23" w:rsidRPr="00783353">
        <w:rPr>
          <w:sz w:val="28"/>
          <w:szCs w:val="28"/>
        </w:rPr>
        <w:t>ахты на 202</w:t>
      </w:r>
      <w:r w:rsidR="004B49A2">
        <w:rPr>
          <w:sz w:val="28"/>
          <w:szCs w:val="28"/>
        </w:rPr>
        <w:t>5</w:t>
      </w:r>
      <w:r w:rsidR="002A50F7" w:rsidRPr="00783353">
        <w:rPr>
          <w:sz w:val="28"/>
          <w:szCs w:val="28"/>
        </w:rPr>
        <w:t xml:space="preserve"> год </w:t>
      </w:r>
    </w:p>
    <w:p w:rsidR="002A50F7" w:rsidRPr="00783353" w:rsidRDefault="009C1D23" w:rsidP="00783353">
      <w:pPr>
        <w:ind w:left="720"/>
        <w:jc w:val="right"/>
        <w:rPr>
          <w:sz w:val="28"/>
          <w:szCs w:val="28"/>
        </w:rPr>
      </w:pPr>
      <w:r w:rsidRPr="00783353">
        <w:rPr>
          <w:sz w:val="28"/>
          <w:szCs w:val="28"/>
        </w:rPr>
        <w:t>и на плановый период 202</w:t>
      </w:r>
      <w:r w:rsidR="004B49A2">
        <w:rPr>
          <w:sz w:val="28"/>
          <w:szCs w:val="28"/>
        </w:rPr>
        <w:t>6</w:t>
      </w:r>
      <w:r w:rsidR="0058636C" w:rsidRPr="00783353">
        <w:rPr>
          <w:sz w:val="28"/>
          <w:szCs w:val="28"/>
        </w:rPr>
        <w:t xml:space="preserve"> и 202</w:t>
      </w:r>
      <w:r w:rsidR="004B49A2">
        <w:rPr>
          <w:sz w:val="28"/>
          <w:szCs w:val="28"/>
        </w:rPr>
        <w:t>7</w:t>
      </w:r>
      <w:r w:rsidR="002A50F7" w:rsidRPr="00783353">
        <w:rPr>
          <w:sz w:val="28"/>
          <w:szCs w:val="28"/>
        </w:rPr>
        <w:t xml:space="preserve"> годов» </w:t>
      </w:r>
    </w:p>
    <w:p w:rsidR="00811CE3" w:rsidRPr="00783353" w:rsidRDefault="00811CE3" w:rsidP="00783353">
      <w:pPr>
        <w:ind w:left="720"/>
        <w:jc w:val="center"/>
        <w:rPr>
          <w:sz w:val="28"/>
          <w:szCs w:val="28"/>
        </w:rPr>
      </w:pPr>
    </w:p>
    <w:p w:rsidR="00D3606D" w:rsidRPr="00783353" w:rsidRDefault="00D3606D" w:rsidP="00783353">
      <w:pPr>
        <w:ind w:left="720"/>
        <w:jc w:val="center"/>
        <w:rPr>
          <w:sz w:val="28"/>
          <w:szCs w:val="28"/>
        </w:rPr>
      </w:pPr>
      <w:r w:rsidRPr="00783353">
        <w:rPr>
          <w:sz w:val="28"/>
          <w:szCs w:val="28"/>
        </w:rPr>
        <w:t xml:space="preserve">Ведомственная структура расходов </w:t>
      </w:r>
    </w:p>
    <w:p w:rsidR="00C17DB6" w:rsidRPr="00783353" w:rsidRDefault="00D3606D" w:rsidP="00783353">
      <w:pPr>
        <w:ind w:left="720"/>
        <w:jc w:val="center"/>
        <w:rPr>
          <w:sz w:val="28"/>
          <w:szCs w:val="28"/>
        </w:rPr>
      </w:pPr>
      <w:r w:rsidRPr="00783353">
        <w:rPr>
          <w:sz w:val="28"/>
          <w:szCs w:val="28"/>
        </w:rPr>
        <w:t>бюджета города Шахты</w:t>
      </w:r>
      <w:r w:rsidR="009C1D23" w:rsidRPr="00783353">
        <w:rPr>
          <w:sz w:val="28"/>
          <w:szCs w:val="28"/>
        </w:rPr>
        <w:t xml:space="preserve"> на 202</w:t>
      </w:r>
      <w:r w:rsidR="004B49A2">
        <w:rPr>
          <w:sz w:val="28"/>
          <w:szCs w:val="28"/>
        </w:rPr>
        <w:t>5</w:t>
      </w:r>
      <w:r w:rsidR="00C030BC" w:rsidRPr="00783353">
        <w:rPr>
          <w:sz w:val="28"/>
          <w:szCs w:val="28"/>
        </w:rPr>
        <w:t xml:space="preserve"> год и</w:t>
      </w:r>
      <w:r w:rsidR="00376A73" w:rsidRPr="00783353">
        <w:rPr>
          <w:sz w:val="28"/>
          <w:szCs w:val="28"/>
        </w:rPr>
        <w:t xml:space="preserve"> </w:t>
      </w:r>
      <w:r w:rsidR="00C17DB6" w:rsidRPr="00783353">
        <w:rPr>
          <w:sz w:val="28"/>
          <w:szCs w:val="28"/>
        </w:rPr>
        <w:t xml:space="preserve">на плановый период </w:t>
      </w:r>
    </w:p>
    <w:p w:rsidR="00D3606D" w:rsidRPr="00783353" w:rsidRDefault="009C1D23" w:rsidP="00783353">
      <w:pPr>
        <w:ind w:left="720"/>
        <w:jc w:val="center"/>
        <w:rPr>
          <w:sz w:val="28"/>
          <w:szCs w:val="28"/>
        </w:rPr>
      </w:pPr>
      <w:r w:rsidRPr="00783353">
        <w:rPr>
          <w:sz w:val="28"/>
          <w:szCs w:val="28"/>
        </w:rPr>
        <w:t>202</w:t>
      </w:r>
      <w:r w:rsidR="004B49A2">
        <w:rPr>
          <w:sz w:val="28"/>
          <w:szCs w:val="28"/>
        </w:rPr>
        <w:t>6</w:t>
      </w:r>
      <w:r w:rsidR="00C17DB6" w:rsidRPr="00783353">
        <w:rPr>
          <w:sz w:val="28"/>
          <w:szCs w:val="28"/>
        </w:rPr>
        <w:t xml:space="preserve"> и 20</w:t>
      </w:r>
      <w:r w:rsidR="00C030BC" w:rsidRPr="00783353">
        <w:rPr>
          <w:sz w:val="28"/>
          <w:szCs w:val="28"/>
        </w:rPr>
        <w:t>2</w:t>
      </w:r>
      <w:r w:rsidR="004B49A2">
        <w:rPr>
          <w:sz w:val="28"/>
          <w:szCs w:val="28"/>
        </w:rPr>
        <w:t>7</w:t>
      </w:r>
      <w:r w:rsidR="00C17DB6" w:rsidRPr="00783353">
        <w:rPr>
          <w:sz w:val="28"/>
          <w:szCs w:val="28"/>
        </w:rPr>
        <w:t xml:space="preserve"> годов</w:t>
      </w:r>
    </w:p>
    <w:p w:rsidR="00D3606D" w:rsidRPr="00783353" w:rsidRDefault="00D3606D" w:rsidP="00783353">
      <w:pPr>
        <w:ind w:left="720"/>
        <w:jc w:val="right"/>
        <w:rPr>
          <w:sz w:val="28"/>
          <w:szCs w:val="28"/>
        </w:rPr>
      </w:pPr>
      <w:r w:rsidRPr="00783353">
        <w:rPr>
          <w:sz w:val="28"/>
          <w:szCs w:val="28"/>
        </w:rPr>
        <w:t>(тыс.рублей)</w:t>
      </w:r>
    </w:p>
    <w:tbl>
      <w:tblPr>
        <w:tblW w:w="10632" w:type="dxa"/>
        <w:tblInd w:w="-176" w:type="dxa"/>
        <w:tblLayout w:type="fixed"/>
        <w:tblLook w:val="04A0" w:firstRow="1" w:lastRow="0" w:firstColumn="1" w:lastColumn="0" w:noHBand="0" w:noVBand="1"/>
      </w:tblPr>
      <w:tblGrid>
        <w:gridCol w:w="2552"/>
        <w:gridCol w:w="629"/>
        <w:gridCol w:w="930"/>
        <w:gridCol w:w="1559"/>
        <w:gridCol w:w="709"/>
        <w:gridCol w:w="1418"/>
        <w:gridCol w:w="1418"/>
        <w:gridCol w:w="1417"/>
      </w:tblGrid>
      <w:tr w:rsidR="005B7989" w:rsidRPr="00783353" w:rsidTr="00575796">
        <w:trPr>
          <w:trHeight w:val="2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Наименование</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Вед</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РЗ|ПР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ВР</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7989" w:rsidRPr="00783353" w:rsidRDefault="00252C71" w:rsidP="00783353">
            <w:pPr>
              <w:jc w:val="center"/>
            </w:pPr>
            <w:r w:rsidRPr="00783353">
              <w:t>202</w:t>
            </w:r>
            <w:r w:rsidR="004B49A2">
              <w:t>5</w:t>
            </w:r>
            <w:r w:rsidR="005B7989" w:rsidRPr="00783353">
              <w:t xml:space="preserve"> год</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Плановый период</w:t>
            </w:r>
          </w:p>
        </w:tc>
      </w:tr>
      <w:tr w:rsidR="005B7989" w:rsidRPr="00783353" w:rsidTr="00575796">
        <w:trPr>
          <w:trHeight w:val="2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rPr>
                <w:sz w:val="20"/>
                <w:szCs w:val="20"/>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p>
        </w:tc>
        <w:tc>
          <w:tcPr>
            <w:tcW w:w="9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p>
        </w:tc>
        <w:tc>
          <w:tcPr>
            <w:tcW w:w="1418" w:type="dxa"/>
            <w:vMerge/>
            <w:tcBorders>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9C1D23" w:rsidP="00783353">
            <w:pPr>
              <w:jc w:val="center"/>
            </w:pPr>
            <w:r w:rsidRPr="00783353">
              <w:t>202</w:t>
            </w:r>
            <w:r w:rsidR="004B49A2">
              <w:t>6</w:t>
            </w:r>
            <w:r w:rsidR="007C69A6" w:rsidRPr="00783353">
              <w:t xml:space="preserve"> </w:t>
            </w:r>
            <w:r w:rsidR="005B7989" w:rsidRPr="00783353">
              <w:t>год</w:t>
            </w:r>
          </w:p>
        </w:tc>
        <w:tc>
          <w:tcPr>
            <w:tcW w:w="1417" w:type="dxa"/>
            <w:tcBorders>
              <w:top w:val="single" w:sz="4" w:space="0" w:color="auto"/>
              <w:left w:val="single" w:sz="4" w:space="0" w:color="auto"/>
              <w:bottom w:val="single" w:sz="4" w:space="0" w:color="auto"/>
              <w:right w:val="single" w:sz="4" w:space="0" w:color="auto"/>
            </w:tcBorders>
          </w:tcPr>
          <w:p w:rsidR="005B7989" w:rsidRPr="00783353" w:rsidRDefault="00EE4E65" w:rsidP="00391F48">
            <w:pPr>
              <w:jc w:val="center"/>
            </w:pPr>
            <w:r w:rsidRPr="00783353">
              <w:t>202</w:t>
            </w:r>
            <w:r w:rsidR="004B49A2">
              <w:t>7</w:t>
            </w:r>
            <w:r w:rsidR="005B7989" w:rsidRPr="00783353">
              <w:t xml:space="preserve"> год</w:t>
            </w:r>
          </w:p>
        </w:tc>
      </w:tr>
    </w:tbl>
    <w:p w:rsidR="00FB0C9C" w:rsidRPr="00783353" w:rsidRDefault="00FB0C9C" w:rsidP="00783353">
      <w:pPr>
        <w:rPr>
          <w:sz w:val="2"/>
          <w:szCs w:val="2"/>
        </w:rPr>
      </w:pPr>
    </w:p>
    <w:tbl>
      <w:tblPr>
        <w:tblW w:w="10632" w:type="dxa"/>
        <w:tblInd w:w="-176" w:type="dxa"/>
        <w:tblLayout w:type="fixed"/>
        <w:tblLook w:val="04A0" w:firstRow="1" w:lastRow="0" w:firstColumn="1" w:lastColumn="0" w:noHBand="0" w:noVBand="1"/>
      </w:tblPr>
      <w:tblGrid>
        <w:gridCol w:w="2552"/>
        <w:gridCol w:w="629"/>
        <w:gridCol w:w="930"/>
        <w:gridCol w:w="1545"/>
        <w:gridCol w:w="709"/>
        <w:gridCol w:w="1432"/>
        <w:gridCol w:w="1418"/>
        <w:gridCol w:w="1417"/>
      </w:tblGrid>
      <w:tr w:rsidR="005B7989" w:rsidRPr="00783353" w:rsidTr="003E0AD5">
        <w:trPr>
          <w:trHeight w:val="20"/>
          <w:tblHead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rPr>
                <w:sz w:val="20"/>
                <w:szCs w:val="20"/>
              </w:rPr>
            </w:pPr>
            <w:r w:rsidRPr="00783353">
              <w:rPr>
                <w:sz w:val="20"/>
                <w:szCs w:val="20"/>
              </w:rPr>
              <w:t>1</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3</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pPr>
            <w:r w:rsidRPr="00783353">
              <w:t>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rPr>
                <w:color w:val="000000"/>
              </w:rPr>
            </w:pPr>
            <w:r w:rsidRPr="00783353">
              <w:rPr>
                <w:color w:val="00000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7989" w:rsidRPr="00783353" w:rsidRDefault="005B7989" w:rsidP="00783353">
            <w:pPr>
              <w:jc w:val="center"/>
              <w:rPr>
                <w:color w:val="000000"/>
              </w:rPr>
            </w:pPr>
            <w:r w:rsidRPr="00783353">
              <w:rPr>
                <w:color w:val="000000"/>
              </w:rPr>
              <w:t>7</w:t>
            </w:r>
          </w:p>
        </w:tc>
        <w:tc>
          <w:tcPr>
            <w:tcW w:w="1417" w:type="dxa"/>
            <w:tcBorders>
              <w:top w:val="single" w:sz="4" w:space="0" w:color="auto"/>
              <w:left w:val="single" w:sz="4" w:space="0" w:color="auto"/>
              <w:bottom w:val="single" w:sz="4" w:space="0" w:color="auto"/>
              <w:right w:val="single" w:sz="4" w:space="0" w:color="auto"/>
            </w:tcBorders>
            <w:vAlign w:val="center"/>
          </w:tcPr>
          <w:p w:rsidR="005B7989" w:rsidRPr="00783353" w:rsidRDefault="005B7989" w:rsidP="00783353">
            <w:pPr>
              <w:jc w:val="center"/>
              <w:rPr>
                <w:color w:val="000000"/>
              </w:rPr>
            </w:pPr>
            <w:r w:rsidRPr="00783353">
              <w:rPr>
                <w:color w:val="000000"/>
              </w:rPr>
              <w:t>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bookmarkStart w:id="0" w:name="_GoBack"/>
            <w:bookmarkEnd w:id="0"/>
            <w:r w:rsidRPr="00E24C5E">
              <w:rPr>
                <w:sz w:val="20"/>
                <w:szCs w:val="20"/>
              </w:rPr>
              <w:t>Городская Дума города Шахты</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28 657,7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27 641,0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28 569,1</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0102</w:t>
            </w:r>
          </w:p>
        </w:tc>
        <w:tc>
          <w:tcPr>
            <w:tcW w:w="1545" w:type="dxa"/>
            <w:shd w:val="clear" w:color="auto" w:fill="auto"/>
            <w:vAlign w:val="bottom"/>
          </w:tcPr>
          <w:p w:rsidR="00E24C5E" w:rsidRPr="00E24C5E" w:rsidRDefault="00E24C5E" w:rsidP="00E24C5E">
            <w:r w:rsidRPr="00E24C5E">
              <w:t>8810000110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2 805,6</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0103</w:t>
            </w:r>
          </w:p>
        </w:tc>
        <w:tc>
          <w:tcPr>
            <w:tcW w:w="1545" w:type="dxa"/>
            <w:shd w:val="clear" w:color="auto" w:fill="auto"/>
            <w:vAlign w:val="bottom"/>
          </w:tcPr>
          <w:p w:rsidR="00E24C5E" w:rsidRPr="00E24C5E" w:rsidRDefault="00E24C5E" w:rsidP="00E24C5E">
            <w:r w:rsidRPr="00E24C5E">
              <w:t>9010000110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927,7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3 883,9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4 039,3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0103</w:t>
            </w:r>
          </w:p>
        </w:tc>
        <w:tc>
          <w:tcPr>
            <w:tcW w:w="1545" w:type="dxa"/>
            <w:shd w:val="clear" w:color="auto" w:fill="auto"/>
            <w:vAlign w:val="bottom"/>
          </w:tcPr>
          <w:p w:rsidR="00E24C5E" w:rsidRPr="00E24C5E" w:rsidRDefault="00E24C5E" w:rsidP="00E24C5E">
            <w:r w:rsidRPr="00E24C5E">
              <w:t>9020000190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1 421,4</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0103</w:t>
            </w:r>
          </w:p>
        </w:tc>
        <w:tc>
          <w:tcPr>
            <w:tcW w:w="1545" w:type="dxa"/>
            <w:shd w:val="clear" w:color="auto" w:fill="auto"/>
            <w:vAlign w:val="bottom"/>
          </w:tcPr>
          <w:p w:rsidR="00E24C5E" w:rsidRPr="00E24C5E" w:rsidRDefault="00E24C5E" w:rsidP="00E24C5E">
            <w:r w:rsidRPr="00E24C5E">
              <w:t>9030000110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22 016,8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22 774,7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23 547,8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E24C5E">
              <w:rPr>
                <w:sz w:val="20"/>
                <w:szCs w:val="20"/>
              </w:rPr>
              <w:lastRenderedPageBreak/>
              <w:t>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901</w:t>
            </w:r>
          </w:p>
        </w:tc>
        <w:tc>
          <w:tcPr>
            <w:tcW w:w="930" w:type="dxa"/>
            <w:shd w:val="clear" w:color="auto" w:fill="auto"/>
            <w:vAlign w:val="bottom"/>
          </w:tcPr>
          <w:p w:rsidR="00E24C5E" w:rsidRPr="00E24C5E" w:rsidRDefault="00E24C5E" w:rsidP="00E24C5E">
            <w:r w:rsidRPr="00E24C5E">
              <w:t>0103</w:t>
            </w:r>
          </w:p>
        </w:tc>
        <w:tc>
          <w:tcPr>
            <w:tcW w:w="1545" w:type="dxa"/>
            <w:shd w:val="clear" w:color="auto" w:fill="auto"/>
            <w:vAlign w:val="bottom"/>
          </w:tcPr>
          <w:p w:rsidR="00E24C5E" w:rsidRPr="00E24C5E" w:rsidRDefault="00E24C5E" w:rsidP="00E24C5E">
            <w:r w:rsidRPr="00E24C5E">
              <w:t>9030000190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1 444,8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944,4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944,4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901</w:t>
            </w:r>
          </w:p>
        </w:tc>
        <w:tc>
          <w:tcPr>
            <w:tcW w:w="930" w:type="dxa"/>
            <w:shd w:val="clear" w:color="auto" w:fill="auto"/>
            <w:vAlign w:val="bottom"/>
          </w:tcPr>
          <w:p w:rsidR="00E24C5E" w:rsidRPr="00E24C5E" w:rsidRDefault="00E24C5E" w:rsidP="00E24C5E">
            <w:r w:rsidRPr="00E24C5E">
              <w:t>0103</w:t>
            </w:r>
          </w:p>
        </w:tc>
        <w:tc>
          <w:tcPr>
            <w:tcW w:w="1545" w:type="dxa"/>
            <w:shd w:val="clear" w:color="auto" w:fill="auto"/>
            <w:vAlign w:val="bottom"/>
          </w:tcPr>
          <w:p w:rsidR="00E24C5E" w:rsidRPr="00E24C5E" w:rsidRDefault="00E24C5E" w:rsidP="00E24C5E">
            <w:r w:rsidRPr="00E24C5E">
              <w:t>9030000190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41,4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38,0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37,6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Администрация города Шахты</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3 610 432,8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2 127 600,7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1 216 566,1</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236 289,9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244 676,8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253 151,6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1 255,2</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10 915,6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6 704,4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6 704,4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444,2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403,6</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400,8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1640272360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750,9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781,0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1640272360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35,6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35,6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lastRenderedPageBreak/>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1640272370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845,4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879,2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1640272370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20,0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1640272390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0,4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0,4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0104</w:t>
            </w:r>
          </w:p>
        </w:tc>
        <w:tc>
          <w:tcPr>
            <w:tcW w:w="1545" w:type="dxa"/>
            <w:shd w:val="clear" w:color="auto" w:fill="auto"/>
            <w:vAlign w:val="bottom"/>
          </w:tcPr>
          <w:p w:rsidR="00E24C5E" w:rsidRPr="00E24C5E" w:rsidRDefault="00E24C5E" w:rsidP="00E24C5E">
            <w:r w:rsidRPr="00E24C5E">
              <w:t>1640300190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461,0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0105</w:t>
            </w:r>
          </w:p>
        </w:tc>
        <w:tc>
          <w:tcPr>
            <w:tcW w:w="1545" w:type="dxa"/>
            <w:shd w:val="clear" w:color="auto" w:fill="auto"/>
            <w:vAlign w:val="bottom"/>
          </w:tcPr>
          <w:p w:rsidR="00E24C5E" w:rsidRPr="00E24C5E" w:rsidRDefault="00E24C5E" w:rsidP="00E24C5E">
            <w:r w:rsidRPr="00E24C5E">
              <w:t>1640251200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39,1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503,3</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Подготовка и проведение выборов в Городскую Думу города Шахты (Специальные расходы)</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0107</w:t>
            </w:r>
          </w:p>
        </w:tc>
        <w:tc>
          <w:tcPr>
            <w:tcW w:w="1545" w:type="dxa"/>
            <w:shd w:val="clear" w:color="auto" w:fill="auto"/>
            <w:vAlign w:val="bottom"/>
          </w:tcPr>
          <w:p w:rsidR="00E24C5E" w:rsidRPr="00E24C5E" w:rsidRDefault="00E24C5E" w:rsidP="00E24C5E">
            <w:r w:rsidRPr="00E24C5E">
              <w:t>9990028150</w:t>
            </w:r>
          </w:p>
        </w:tc>
        <w:tc>
          <w:tcPr>
            <w:tcW w:w="709" w:type="dxa"/>
            <w:shd w:val="clear" w:color="auto" w:fill="auto"/>
            <w:vAlign w:val="bottom"/>
          </w:tcPr>
          <w:p w:rsidR="00E24C5E" w:rsidRPr="00E24C5E" w:rsidRDefault="00E24C5E" w:rsidP="00E24C5E">
            <w:r w:rsidRPr="00E24C5E">
              <w:t>880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19 488,0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Резервный фонд Администрации города Шахты на финансовое обеспечение непредвиденных расходов (Резервные средства)</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0111</w:t>
            </w:r>
          </w:p>
        </w:tc>
        <w:tc>
          <w:tcPr>
            <w:tcW w:w="1545" w:type="dxa"/>
            <w:shd w:val="clear" w:color="auto" w:fill="auto"/>
            <w:vAlign w:val="bottom"/>
          </w:tcPr>
          <w:p w:rsidR="00E24C5E" w:rsidRPr="00E24C5E" w:rsidRDefault="00E24C5E" w:rsidP="00E24C5E">
            <w:r w:rsidRPr="00E24C5E">
              <w:t>9910093020</w:t>
            </w:r>
          </w:p>
        </w:tc>
        <w:tc>
          <w:tcPr>
            <w:tcW w:w="709" w:type="dxa"/>
            <w:shd w:val="clear" w:color="auto" w:fill="auto"/>
            <w:vAlign w:val="bottom"/>
          </w:tcPr>
          <w:p w:rsidR="00E24C5E" w:rsidRPr="00E24C5E" w:rsidRDefault="00E24C5E" w:rsidP="00E24C5E">
            <w:r w:rsidRPr="00E24C5E">
              <w:t>870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6 783,3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26 465,0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39 841,1</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lastRenderedPageBreak/>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0840171040</w:t>
            </w:r>
          </w:p>
        </w:tc>
        <w:tc>
          <w:tcPr>
            <w:tcW w:w="709" w:type="dxa"/>
            <w:shd w:val="clear" w:color="auto" w:fill="auto"/>
            <w:vAlign w:val="bottom"/>
          </w:tcPr>
          <w:p w:rsidR="00E24C5E" w:rsidRPr="00E24C5E" w:rsidRDefault="00E24C5E" w:rsidP="00E24C5E">
            <w:r w:rsidRPr="00E24C5E">
              <w:t>630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9 031,7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9 031,7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1440400110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42 772,9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44 285,3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45 791,6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1440400190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651,5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1440400190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1 518,0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883,4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883,4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1440400190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1840100590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41 339,9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41 740,3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43 348,3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Расходы на реализацию принципа экстерриториальности при предоставлении государственных и муниципальных услуг (Субсидии автономным </w:t>
            </w:r>
            <w:r w:rsidRPr="00E24C5E">
              <w:rPr>
                <w:sz w:val="20"/>
                <w:szCs w:val="20"/>
              </w:rPr>
              <w:lastRenderedPageBreak/>
              <w:t>учреждениям)</w:t>
            </w:r>
          </w:p>
        </w:tc>
        <w:tc>
          <w:tcPr>
            <w:tcW w:w="629" w:type="dxa"/>
            <w:shd w:val="clear" w:color="auto" w:fill="auto"/>
            <w:vAlign w:val="bottom"/>
          </w:tcPr>
          <w:p w:rsidR="00E24C5E" w:rsidRPr="00E24C5E" w:rsidRDefault="00E24C5E" w:rsidP="00E24C5E">
            <w:r w:rsidRPr="00E24C5E">
              <w:lastRenderedPageBreak/>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18401S3600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430,8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445,9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81,9</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18401S4020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3 869,6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4 024,3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742,5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0310</w:t>
            </w:r>
          </w:p>
        </w:tc>
        <w:tc>
          <w:tcPr>
            <w:tcW w:w="1545" w:type="dxa"/>
            <w:shd w:val="clear" w:color="auto" w:fill="auto"/>
            <w:vAlign w:val="bottom"/>
          </w:tcPr>
          <w:p w:rsidR="00E24C5E" w:rsidRPr="00E24C5E" w:rsidRDefault="00E24C5E" w:rsidP="00E24C5E">
            <w:r w:rsidRPr="00E24C5E">
              <w:t>0940200590</w:t>
            </w:r>
          </w:p>
        </w:tc>
        <w:tc>
          <w:tcPr>
            <w:tcW w:w="709" w:type="dxa"/>
            <w:shd w:val="clear" w:color="auto" w:fill="auto"/>
            <w:vAlign w:val="bottom"/>
          </w:tcPr>
          <w:p w:rsidR="00E24C5E" w:rsidRPr="00E24C5E" w:rsidRDefault="00E24C5E" w:rsidP="00E24C5E">
            <w:r w:rsidRPr="00E24C5E">
              <w:t>110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30 743,7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30 833,5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33 064,2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0310</w:t>
            </w:r>
          </w:p>
        </w:tc>
        <w:tc>
          <w:tcPr>
            <w:tcW w:w="1545" w:type="dxa"/>
            <w:shd w:val="clear" w:color="auto" w:fill="auto"/>
            <w:vAlign w:val="bottom"/>
          </w:tcPr>
          <w:p w:rsidR="00E24C5E" w:rsidRPr="00E24C5E" w:rsidRDefault="00E24C5E" w:rsidP="00E24C5E">
            <w:r w:rsidRPr="00E24C5E">
              <w:t>0940200590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3 813,4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2 551,7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2 551,7</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0310</w:t>
            </w:r>
          </w:p>
        </w:tc>
        <w:tc>
          <w:tcPr>
            <w:tcW w:w="1545" w:type="dxa"/>
            <w:shd w:val="clear" w:color="auto" w:fill="auto"/>
            <w:vAlign w:val="bottom"/>
          </w:tcPr>
          <w:p w:rsidR="00E24C5E" w:rsidRPr="00E24C5E" w:rsidRDefault="00E24C5E" w:rsidP="00E24C5E">
            <w:r w:rsidRPr="00E24C5E">
              <w:t>0940200590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91,2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76,7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76,7</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0401</w:t>
            </w:r>
          </w:p>
        </w:tc>
        <w:tc>
          <w:tcPr>
            <w:tcW w:w="1545" w:type="dxa"/>
            <w:shd w:val="clear" w:color="auto" w:fill="auto"/>
            <w:vAlign w:val="bottom"/>
          </w:tcPr>
          <w:p w:rsidR="00E24C5E" w:rsidRPr="00E24C5E" w:rsidRDefault="00E24C5E" w:rsidP="00E24C5E">
            <w:r w:rsidRPr="00E24C5E">
              <w:t>1540200590</w:t>
            </w:r>
          </w:p>
        </w:tc>
        <w:tc>
          <w:tcPr>
            <w:tcW w:w="709" w:type="dxa"/>
            <w:shd w:val="clear" w:color="auto" w:fill="auto"/>
            <w:vAlign w:val="bottom"/>
          </w:tcPr>
          <w:p w:rsidR="00E24C5E" w:rsidRPr="00E24C5E" w:rsidRDefault="00E24C5E" w:rsidP="00E24C5E">
            <w:r w:rsidRPr="00E24C5E">
              <w:t>110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21 541,5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21 608,8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23 277,0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0401</w:t>
            </w:r>
          </w:p>
        </w:tc>
        <w:tc>
          <w:tcPr>
            <w:tcW w:w="1545" w:type="dxa"/>
            <w:shd w:val="clear" w:color="auto" w:fill="auto"/>
            <w:vAlign w:val="bottom"/>
          </w:tcPr>
          <w:p w:rsidR="00E24C5E" w:rsidRPr="00E24C5E" w:rsidRDefault="00E24C5E" w:rsidP="00E24C5E">
            <w:r w:rsidRPr="00E24C5E">
              <w:t>1540200590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1 112,0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604,0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604,0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0401</w:t>
            </w:r>
          </w:p>
        </w:tc>
        <w:tc>
          <w:tcPr>
            <w:tcW w:w="1545" w:type="dxa"/>
            <w:shd w:val="clear" w:color="auto" w:fill="auto"/>
            <w:vAlign w:val="bottom"/>
          </w:tcPr>
          <w:p w:rsidR="00E24C5E" w:rsidRPr="00E24C5E" w:rsidRDefault="00E24C5E" w:rsidP="00E24C5E">
            <w:r w:rsidRPr="00E24C5E">
              <w:t>1540200590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3 140,7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2 037,9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1 784,1</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064029Д160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56 000,0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56 000,0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56 000,0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Дополнительные расходы областного бюджета на приведение в нормативное состояние автомобильных дорог и искусственных </w:t>
            </w:r>
            <w:r w:rsidRPr="00E24C5E">
              <w:rPr>
                <w:sz w:val="20"/>
                <w:szCs w:val="20"/>
              </w:rPr>
              <w:lastRenderedPageBreak/>
              <w:t>сооружений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122И8А3940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172 138,1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456 841,6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122019Д140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4 041,3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4 087,5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4 041,3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124019Д160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141 657,8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142 709,2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170 651,2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12401SД061</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79 207,2</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r w:rsidRPr="00E24C5E">
              <w:rPr>
                <w:color w:val="000000"/>
              </w:rPr>
              <w:t>1 202,4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124029Д150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1 100,0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1 100,0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1 100,0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0409</w:t>
            </w:r>
          </w:p>
        </w:tc>
        <w:tc>
          <w:tcPr>
            <w:tcW w:w="1545" w:type="dxa"/>
            <w:shd w:val="clear" w:color="auto" w:fill="auto"/>
            <w:vAlign w:val="bottom"/>
          </w:tcPr>
          <w:p w:rsidR="00E24C5E" w:rsidRPr="00E24C5E" w:rsidRDefault="00E24C5E" w:rsidP="00E24C5E">
            <w:r w:rsidRPr="00E24C5E">
              <w:t>124029Д160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13 760,8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13 760,8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12 360,8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проведение комплексных кадастровых работ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0412</w:t>
            </w:r>
          </w:p>
        </w:tc>
        <w:tc>
          <w:tcPr>
            <w:tcW w:w="1545" w:type="dxa"/>
            <w:shd w:val="clear" w:color="auto" w:fill="auto"/>
            <w:vAlign w:val="bottom"/>
          </w:tcPr>
          <w:p w:rsidR="00E24C5E" w:rsidRPr="00E24C5E" w:rsidRDefault="00E24C5E" w:rsidP="00E24C5E">
            <w:r w:rsidRPr="00E24C5E">
              <w:t>15401L5110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 </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24 574,5</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0501</w:t>
            </w:r>
          </w:p>
        </w:tc>
        <w:tc>
          <w:tcPr>
            <w:tcW w:w="1545" w:type="dxa"/>
            <w:shd w:val="clear" w:color="auto" w:fill="auto"/>
            <w:vAlign w:val="bottom"/>
          </w:tcPr>
          <w:p w:rsidR="00E24C5E" w:rsidRPr="00E24C5E" w:rsidRDefault="00E24C5E" w:rsidP="00E24C5E">
            <w:r w:rsidRPr="00E24C5E">
              <w:t>05402S3160</w:t>
            </w:r>
          </w:p>
        </w:tc>
        <w:tc>
          <w:tcPr>
            <w:tcW w:w="709" w:type="dxa"/>
            <w:shd w:val="clear" w:color="auto" w:fill="auto"/>
            <w:vAlign w:val="bottom"/>
          </w:tcPr>
          <w:p w:rsidR="00E24C5E" w:rsidRPr="00E24C5E" w:rsidRDefault="00E24C5E" w:rsidP="00E24C5E">
            <w:r w:rsidRPr="00E24C5E">
              <w:t>410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248 763,9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242 184,3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78 085,6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0501</w:t>
            </w:r>
          </w:p>
        </w:tc>
        <w:tc>
          <w:tcPr>
            <w:tcW w:w="1545" w:type="dxa"/>
            <w:shd w:val="clear" w:color="auto" w:fill="auto"/>
            <w:vAlign w:val="bottom"/>
          </w:tcPr>
          <w:p w:rsidR="00E24C5E" w:rsidRPr="00E24C5E" w:rsidRDefault="00E24C5E" w:rsidP="00E24C5E">
            <w:r w:rsidRPr="00E24C5E">
              <w:t>0640128190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927,0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0620828180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68,0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строительство и реконструкцию объектов канализационного хозяйства (Бюджетные инвестиции)</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06208S4910</w:t>
            </w:r>
          </w:p>
        </w:tc>
        <w:tc>
          <w:tcPr>
            <w:tcW w:w="709" w:type="dxa"/>
            <w:shd w:val="clear" w:color="auto" w:fill="auto"/>
            <w:vAlign w:val="bottom"/>
          </w:tcPr>
          <w:p w:rsidR="00E24C5E" w:rsidRPr="00E24C5E" w:rsidRDefault="00E24C5E" w:rsidP="00E24C5E">
            <w:r w:rsidRPr="00E24C5E">
              <w:t>410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17 867,4</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0640128180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500,0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0640128190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75,0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06401S4890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596 903,7</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w:t>
            </w:r>
            <w:r w:rsidRPr="00E24C5E">
              <w:rPr>
                <w:sz w:val="20"/>
                <w:szCs w:val="20"/>
              </w:rPr>
              <w:lastRenderedPageBreak/>
              <w:t>работ, услуг)</w:t>
            </w:r>
          </w:p>
        </w:tc>
        <w:tc>
          <w:tcPr>
            <w:tcW w:w="629" w:type="dxa"/>
            <w:shd w:val="clear" w:color="auto" w:fill="auto"/>
            <w:vAlign w:val="bottom"/>
          </w:tcPr>
          <w:p w:rsidR="00E24C5E" w:rsidRPr="00E24C5E" w:rsidRDefault="00E24C5E" w:rsidP="00E24C5E">
            <w:r w:rsidRPr="00E24C5E">
              <w:lastRenderedPageBreak/>
              <w:t>902</w:t>
            </w:r>
          </w:p>
        </w:tc>
        <w:tc>
          <w:tcPr>
            <w:tcW w:w="930" w:type="dxa"/>
            <w:shd w:val="clear" w:color="auto" w:fill="auto"/>
            <w:vAlign w:val="bottom"/>
          </w:tcPr>
          <w:p w:rsidR="00E24C5E" w:rsidRPr="00E24C5E" w:rsidRDefault="00E24C5E" w:rsidP="00E24C5E">
            <w:r w:rsidRPr="00E24C5E">
              <w:t>0502</w:t>
            </w:r>
          </w:p>
        </w:tc>
        <w:tc>
          <w:tcPr>
            <w:tcW w:w="1545" w:type="dxa"/>
            <w:shd w:val="clear" w:color="auto" w:fill="auto"/>
            <w:vAlign w:val="bottom"/>
          </w:tcPr>
          <w:p w:rsidR="00E24C5E" w:rsidRPr="00E24C5E" w:rsidRDefault="00E24C5E" w:rsidP="00E24C5E">
            <w:r w:rsidRPr="00E24C5E">
              <w:t>06401SТ100</w:t>
            </w:r>
          </w:p>
        </w:tc>
        <w:tc>
          <w:tcPr>
            <w:tcW w:w="709" w:type="dxa"/>
            <w:shd w:val="clear" w:color="auto" w:fill="auto"/>
            <w:vAlign w:val="bottom"/>
          </w:tcPr>
          <w:p w:rsidR="00E24C5E" w:rsidRPr="00E24C5E" w:rsidRDefault="00E24C5E" w:rsidP="00E24C5E">
            <w:r w:rsidRPr="00E24C5E">
              <w:t>810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122 444,8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142 709,7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0503</w:t>
            </w:r>
          </w:p>
        </w:tc>
        <w:tc>
          <w:tcPr>
            <w:tcW w:w="1545" w:type="dxa"/>
            <w:shd w:val="clear" w:color="auto" w:fill="auto"/>
            <w:vAlign w:val="bottom"/>
          </w:tcPr>
          <w:p w:rsidR="00E24C5E" w:rsidRPr="00E24C5E" w:rsidRDefault="00E24C5E" w:rsidP="00E24C5E">
            <w:r w:rsidRPr="00E24C5E">
              <w:t>0640128120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73 730,8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73 730,8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73 730,8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0503</w:t>
            </w:r>
          </w:p>
        </w:tc>
        <w:tc>
          <w:tcPr>
            <w:tcW w:w="1545" w:type="dxa"/>
            <w:shd w:val="clear" w:color="auto" w:fill="auto"/>
            <w:vAlign w:val="bottom"/>
          </w:tcPr>
          <w:p w:rsidR="00E24C5E" w:rsidRPr="00E24C5E" w:rsidRDefault="00E24C5E" w:rsidP="00E24C5E">
            <w:r w:rsidRPr="00E24C5E">
              <w:t>0640228070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1 332,6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1 390,1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1 427,6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0503</w:t>
            </w:r>
          </w:p>
        </w:tc>
        <w:tc>
          <w:tcPr>
            <w:tcW w:w="1545" w:type="dxa"/>
            <w:shd w:val="clear" w:color="auto" w:fill="auto"/>
            <w:vAlign w:val="bottom"/>
          </w:tcPr>
          <w:p w:rsidR="00E24C5E" w:rsidRPr="00E24C5E" w:rsidRDefault="00E24C5E" w:rsidP="00E24C5E">
            <w:r w:rsidRPr="00E24C5E">
              <w:t>192И4А5550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96 629,6</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0503</w:t>
            </w:r>
          </w:p>
        </w:tc>
        <w:tc>
          <w:tcPr>
            <w:tcW w:w="1545" w:type="dxa"/>
            <w:shd w:val="clear" w:color="auto" w:fill="auto"/>
            <w:vAlign w:val="bottom"/>
          </w:tcPr>
          <w:p w:rsidR="00E24C5E" w:rsidRPr="00E24C5E" w:rsidRDefault="00E24C5E" w:rsidP="00E24C5E">
            <w:r w:rsidRPr="00E24C5E">
              <w:t>1940199990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175,5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0505</w:t>
            </w:r>
          </w:p>
        </w:tc>
        <w:tc>
          <w:tcPr>
            <w:tcW w:w="1545" w:type="dxa"/>
            <w:shd w:val="clear" w:color="auto" w:fill="auto"/>
            <w:vAlign w:val="bottom"/>
          </w:tcPr>
          <w:p w:rsidR="00E24C5E" w:rsidRPr="00E24C5E" w:rsidRDefault="00E24C5E" w:rsidP="00E24C5E">
            <w:r w:rsidRPr="00E24C5E">
              <w:t>0640300590</w:t>
            </w:r>
          </w:p>
        </w:tc>
        <w:tc>
          <w:tcPr>
            <w:tcW w:w="709" w:type="dxa"/>
            <w:shd w:val="clear" w:color="auto" w:fill="auto"/>
            <w:vAlign w:val="bottom"/>
          </w:tcPr>
          <w:p w:rsidR="00E24C5E" w:rsidRPr="00E24C5E" w:rsidRDefault="00E24C5E" w:rsidP="00E24C5E">
            <w:r w:rsidRPr="00E24C5E">
              <w:t>110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54 332,4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54 503,8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58 760,9</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0505</w:t>
            </w:r>
          </w:p>
        </w:tc>
        <w:tc>
          <w:tcPr>
            <w:tcW w:w="1545" w:type="dxa"/>
            <w:shd w:val="clear" w:color="auto" w:fill="auto"/>
            <w:vAlign w:val="bottom"/>
          </w:tcPr>
          <w:p w:rsidR="00E24C5E" w:rsidRPr="00E24C5E" w:rsidRDefault="00E24C5E" w:rsidP="00E24C5E">
            <w:r w:rsidRPr="00E24C5E">
              <w:t>0640300590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1 692,5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904,6</w:t>
            </w:r>
          </w:p>
        </w:tc>
        <w:tc>
          <w:tcPr>
            <w:tcW w:w="1417" w:type="dxa"/>
            <w:shd w:val="clear" w:color="auto" w:fill="auto"/>
            <w:vAlign w:val="bottom"/>
          </w:tcPr>
          <w:p w:rsidR="00E24C5E" w:rsidRPr="00E24C5E" w:rsidRDefault="00E24C5E" w:rsidP="00E24C5E">
            <w:pPr>
              <w:jc w:val="right"/>
              <w:rPr>
                <w:color w:val="000000"/>
              </w:rPr>
            </w:pPr>
            <w:r w:rsidRPr="00E24C5E">
              <w:rPr>
                <w:color w:val="000000"/>
              </w:rPr>
              <w:t>904,6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0505</w:t>
            </w:r>
          </w:p>
        </w:tc>
        <w:tc>
          <w:tcPr>
            <w:tcW w:w="1545" w:type="dxa"/>
            <w:shd w:val="clear" w:color="auto" w:fill="auto"/>
            <w:vAlign w:val="bottom"/>
          </w:tcPr>
          <w:p w:rsidR="00E24C5E" w:rsidRPr="00E24C5E" w:rsidRDefault="00E24C5E" w:rsidP="00E24C5E">
            <w:r w:rsidRPr="00E24C5E">
              <w:t>0640300590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185 897,5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191 526,8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191 526,8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0605</w:t>
            </w:r>
          </w:p>
        </w:tc>
        <w:tc>
          <w:tcPr>
            <w:tcW w:w="1545" w:type="dxa"/>
            <w:shd w:val="clear" w:color="auto" w:fill="auto"/>
            <w:vAlign w:val="bottom"/>
          </w:tcPr>
          <w:p w:rsidR="00E24C5E" w:rsidRPr="00E24C5E" w:rsidRDefault="00E24C5E" w:rsidP="00E24C5E">
            <w:r w:rsidRPr="00E24C5E">
              <w:t>0640200590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113 285,5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112 714,1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113 717,5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lastRenderedPageBreak/>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0140128180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1 333,5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01401S4550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495 734,0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69 284,0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0707</w:t>
            </w:r>
          </w:p>
        </w:tc>
        <w:tc>
          <w:tcPr>
            <w:tcW w:w="1545" w:type="dxa"/>
            <w:shd w:val="clear" w:color="auto" w:fill="auto"/>
            <w:vAlign w:val="bottom"/>
          </w:tcPr>
          <w:p w:rsidR="00E24C5E" w:rsidRPr="00E24C5E" w:rsidRDefault="00E24C5E" w:rsidP="00E24C5E">
            <w:r w:rsidRPr="00E24C5E">
              <w:t>02404S3120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1 395,0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1 395,0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247,5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05402L1560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567 468,5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05401L4970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3 383,7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3 414,4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499,5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05401Д0820</w:t>
            </w:r>
          </w:p>
        </w:tc>
        <w:tc>
          <w:tcPr>
            <w:tcW w:w="709" w:type="dxa"/>
            <w:shd w:val="clear" w:color="auto" w:fill="auto"/>
            <w:vAlign w:val="bottom"/>
          </w:tcPr>
          <w:p w:rsidR="00E24C5E" w:rsidRPr="00E24C5E" w:rsidRDefault="00E24C5E" w:rsidP="00E24C5E">
            <w:r w:rsidRPr="00E24C5E">
              <w:t>410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103 143,1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77 409,1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629" w:type="dxa"/>
            <w:shd w:val="clear" w:color="auto" w:fill="auto"/>
            <w:vAlign w:val="bottom"/>
          </w:tcPr>
          <w:p w:rsidR="00E24C5E" w:rsidRPr="00E24C5E" w:rsidRDefault="00E24C5E" w:rsidP="00E24C5E">
            <w:r w:rsidRPr="00E24C5E">
              <w:t>902</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0340272110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18 047,2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18 760,4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lastRenderedPageBreak/>
              <w:t>Контрольно-счетная палата города Шахты</w:t>
            </w:r>
          </w:p>
        </w:tc>
        <w:tc>
          <w:tcPr>
            <w:tcW w:w="629" w:type="dxa"/>
            <w:shd w:val="clear" w:color="auto" w:fill="auto"/>
            <w:vAlign w:val="bottom"/>
          </w:tcPr>
          <w:p w:rsidR="00E24C5E" w:rsidRPr="00E24C5E" w:rsidRDefault="00E24C5E" w:rsidP="00E24C5E">
            <w:r w:rsidRPr="00E24C5E">
              <w:t>903</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25 628,5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26 186,2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27 100,5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903</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9110000110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4 970,7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5 169,1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5 376,3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903</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9130000110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19 938,1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20 652,3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21 359,5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903</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9130000190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712,2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360,5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360,5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903</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9130000190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Департамент финансов Администрации города Шахты</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166 767,3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263 557,1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345 338,7</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1340200110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35 689,3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37 015,4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38 351,2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1340200190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258,8</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w:t>
            </w:r>
            <w:r w:rsidRPr="00E24C5E">
              <w:rPr>
                <w:sz w:val="20"/>
                <w:szCs w:val="20"/>
              </w:rPr>
              <w:lastRenderedPageBreak/>
              <w:t>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904</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1340200190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876,9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642,4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642,4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0106</w:t>
            </w:r>
          </w:p>
        </w:tc>
        <w:tc>
          <w:tcPr>
            <w:tcW w:w="1545" w:type="dxa"/>
            <w:shd w:val="clear" w:color="auto" w:fill="auto"/>
            <w:vAlign w:val="bottom"/>
          </w:tcPr>
          <w:p w:rsidR="00E24C5E" w:rsidRPr="00E24C5E" w:rsidRDefault="00E24C5E" w:rsidP="00E24C5E">
            <w:r w:rsidRPr="00E24C5E">
              <w:t>1340200190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17,2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13,8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13,5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Условно утвержденные расходы (Специальные расходы)</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9990092000</w:t>
            </w:r>
          </w:p>
        </w:tc>
        <w:tc>
          <w:tcPr>
            <w:tcW w:w="709" w:type="dxa"/>
            <w:shd w:val="clear" w:color="auto" w:fill="auto"/>
            <w:vAlign w:val="bottom"/>
          </w:tcPr>
          <w:p w:rsidR="00E24C5E" w:rsidRPr="00E24C5E" w:rsidRDefault="00E24C5E" w:rsidP="00E24C5E">
            <w:r w:rsidRPr="00E24C5E">
              <w:t>880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 </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70 000,0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150 000,0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Процентные платежи по обслуживанию муниципального долга города Шахты (Обслуживание муниципального долга)</w:t>
            </w:r>
          </w:p>
        </w:tc>
        <w:tc>
          <w:tcPr>
            <w:tcW w:w="629" w:type="dxa"/>
            <w:shd w:val="clear" w:color="auto" w:fill="auto"/>
            <w:vAlign w:val="bottom"/>
          </w:tcPr>
          <w:p w:rsidR="00E24C5E" w:rsidRPr="00E24C5E" w:rsidRDefault="00E24C5E" w:rsidP="00E24C5E">
            <w:r w:rsidRPr="00E24C5E">
              <w:t>904</w:t>
            </w:r>
          </w:p>
        </w:tc>
        <w:tc>
          <w:tcPr>
            <w:tcW w:w="930" w:type="dxa"/>
            <w:shd w:val="clear" w:color="auto" w:fill="auto"/>
            <w:vAlign w:val="bottom"/>
          </w:tcPr>
          <w:p w:rsidR="00E24C5E" w:rsidRPr="00E24C5E" w:rsidRDefault="00E24C5E" w:rsidP="00E24C5E">
            <w:r w:rsidRPr="00E24C5E">
              <w:t>1301</w:t>
            </w:r>
          </w:p>
        </w:tc>
        <w:tc>
          <w:tcPr>
            <w:tcW w:w="1545" w:type="dxa"/>
            <w:shd w:val="clear" w:color="auto" w:fill="auto"/>
            <w:vAlign w:val="bottom"/>
          </w:tcPr>
          <w:p w:rsidR="00E24C5E" w:rsidRPr="00E24C5E" w:rsidRDefault="00E24C5E" w:rsidP="00E24C5E">
            <w:r w:rsidRPr="00E24C5E">
              <w:t>9920091000</w:t>
            </w:r>
          </w:p>
        </w:tc>
        <w:tc>
          <w:tcPr>
            <w:tcW w:w="709" w:type="dxa"/>
            <w:shd w:val="clear" w:color="auto" w:fill="auto"/>
            <w:vAlign w:val="bottom"/>
          </w:tcPr>
          <w:p w:rsidR="00E24C5E" w:rsidRPr="00E24C5E" w:rsidRDefault="00E24C5E" w:rsidP="00E24C5E">
            <w:r w:rsidRPr="00E24C5E">
              <w:t>730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129 925,1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155 885,5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156 331,6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Департамент культуры города Шахты</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379 772,8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352 256,4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352 299,0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0703</w:t>
            </w:r>
          </w:p>
        </w:tc>
        <w:tc>
          <w:tcPr>
            <w:tcW w:w="1545" w:type="dxa"/>
            <w:shd w:val="clear" w:color="auto" w:fill="auto"/>
            <w:vAlign w:val="bottom"/>
          </w:tcPr>
          <w:p w:rsidR="00E24C5E" w:rsidRPr="00E24C5E" w:rsidRDefault="00E24C5E" w:rsidP="00E24C5E">
            <w:r w:rsidRPr="00E24C5E">
              <w:t>1040100590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112 829,0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112 536,6</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112 699,5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0801</w:t>
            </w:r>
          </w:p>
        </w:tc>
        <w:tc>
          <w:tcPr>
            <w:tcW w:w="1545" w:type="dxa"/>
            <w:shd w:val="clear" w:color="auto" w:fill="auto"/>
            <w:vAlign w:val="bottom"/>
          </w:tcPr>
          <w:p w:rsidR="00E24C5E" w:rsidRPr="00E24C5E" w:rsidRDefault="00E24C5E" w:rsidP="00E24C5E">
            <w:r w:rsidRPr="00E24C5E">
              <w:t>1040100590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164 799,2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164 206,8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164 204,9</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0801</w:t>
            </w:r>
          </w:p>
        </w:tc>
        <w:tc>
          <w:tcPr>
            <w:tcW w:w="1545" w:type="dxa"/>
            <w:shd w:val="clear" w:color="auto" w:fill="auto"/>
            <w:vAlign w:val="bottom"/>
          </w:tcPr>
          <w:p w:rsidR="00E24C5E" w:rsidRPr="00E24C5E" w:rsidRDefault="00E24C5E" w:rsidP="00E24C5E">
            <w:r w:rsidRPr="00E24C5E">
              <w:t>1040100590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62 783,0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62 783,4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62 784,3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государственную поддержку отрасли культуры (Субсидии бюджетным учреждениям)</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0801</w:t>
            </w:r>
          </w:p>
        </w:tc>
        <w:tc>
          <w:tcPr>
            <w:tcW w:w="1545" w:type="dxa"/>
            <w:shd w:val="clear" w:color="auto" w:fill="auto"/>
            <w:vAlign w:val="bottom"/>
          </w:tcPr>
          <w:p w:rsidR="00E24C5E" w:rsidRPr="00E24C5E" w:rsidRDefault="00E24C5E" w:rsidP="00E24C5E">
            <w:r w:rsidRPr="00E24C5E">
              <w:t>10401L5190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843,9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864,4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0801</w:t>
            </w:r>
          </w:p>
        </w:tc>
        <w:tc>
          <w:tcPr>
            <w:tcW w:w="1545" w:type="dxa"/>
            <w:shd w:val="clear" w:color="auto" w:fill="auto"/>
            <w:vAlign w:val="bottom"/>
          </w:tcPr>
          <w:p w:rsidR="00E24C5E" w:rsidRPr="00E24C5E" w:rsidRDefault="00E24C5E" w:rsidP="00E24C5E">
            <w:r w:rsidRPr="00E24C5E">
              <w:t>10401S3320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26 907,7</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Комплектование книжных фондов библиотек муниципальных образований (Субсидии бюджетным учреждениям)</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0801</w:t>
            </w:r>
          </w:p>
        </w:tc>
        <w:tc>
          <w:tcPr>
            <w:tcW w:w="1545" w:type="dxa"/>
            <w:shd w:val="clear" w:color="auto" w:fill="auto"/>
            <w:vAlign w:val="bottom"/>
          </w:tcPr>
          <w:p w:rsidR="00E24C5E" w:rsidRPr="00E24C5E" w:rsidRDefault="00E24C5E" w:rsidP="00E24C5E">
            <w:r w:rsidRPr="00E24C5E">
              <w:t>10401S4180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 </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r w:rsidRPr="00E24C5E">
              <w:rPr>
                <w:color w:val="000000"/>
              </w:rPr>
              <w:t>363,4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w:t>
            </w:r>
            <w:r w:rsidRPr="00E24C5E">
              <w:rPr>
                <w:sz w:val="20"/>
                <w:szCs w:val="20"/>
              </w:rPr>
              <w:lastRenderedPageBreak/>
              <w:t>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lastRenderedPageBreak/>
              <w:t>906</w:t>
            </w:r>
          </w:p>
        </w:tc>
        <w:tc>
          <w:tcPr>
            <w:tcW w:w="930" w:type="dxa"/>
            <w:shd w:val="clear" w:color="auto" w:fill="auto"/>
            <w:vAlign w:val="bottom"/>
          </w:tcPr>
          <w:p w:rsidR="00E24C5E" w:rsidRPr="00E24C5E" w:rsidRDefault="00E24C5E" w:rsidP="00E24C5E">
            <w:r w:rsidRPr="00E24C5E">
              <w:t>0804</w:t>
            </w:r>
          </w:p>
        </w:tc>
        <w:tc>
          <w:tcPr>
            <w:tcW w:w="1545" w:type="dxa"/>
            <w:shd w:val="clear" w:color="auto" w:fill="auto"/>
            <w:vAlign w:val="bottom"/>
          </w:tcPr>
          <w:p w:rsidR="00E24C5E" w:rsidRPr="00E24C5E" w:rsidRDefault="00E24C5E" w:rsidP="00E24C5E">
            <w:r w:rsidRPr="00E24C5E">
              <w:t>1040200110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7 239,8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7 485,0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7 728,5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0804</w:t>
            </w:r>
          </w:p>
        </w:tc>
        <w:tc>
          <w:tcPr>
            <w:tcW w:w="1545" w:type="dxa"/>
            <w:shd w:val="clear" w:color="auto" w:fill="auto"/>
            <w:vAlign w:val="bottom"/>
          </w:tcPr>
          <w:p w:rsidR="00E24C5E" w:rsidRPr="00E24C5E" w:rsidRDefault="00E24C5E" w:rsidP="00E24C5E">
            <w:r w:rsidRPr="00E24C5E">
              <w:t>1040200190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247,1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142,7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142,8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0804</w:t>
            </w:r>
          </w:p>
        </w:tc>
        <w:tc>
          <w:tcPr>
            <w:tcW w:w="1545" w:type="dxa"/>
            <w:shd w:val="clear" w:color="auto" w:fill="auto"/>
            <w:vAlign w:val="bottom"/>
          </w:tcPr>
          <w:p w:rsidR="00E24C5E" w:rsidRPr="00E24C5E" w:rsidRDefault="00E24C5E" w:rsidP="00E24C5E">
            <w:r w:rsidRPr="00E24C5E">
              <w:t>1040200190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554,7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550,2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547,8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0804</w:t>
            </w:r>
          </w:p>
        </w:tc>
        <w:tc>
          <w:tcPr>
            <w:tcW w:w="1545" w:type="dxa"/>
            <w:shd w:val="clear" w:color="auto" w:fill="auto"/>
            <w:vAlign w:val="bottom"/>
          </w:tcPr>
          <w:p w:rsidR="00E24C5E" w:rsidRPr="00E24C5E" w:rsidRDefault="00E24C5E" w:rsidP="00E24C5E">
            <w:r w:rsidRPr="00E24C5E">
              <w:t>1040200590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3 552,3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3 687,3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3 827,8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906</w:t>
            </w:r>
          </w:p>
        </w:tc>
        <w:tc>
          <w:tcPr>
            <w:tcW w:w="930" w:type="dxa"/>
            <w:shd w:val="clear" w:color="auto" w:fill="auto"/>
            <w:vAlign w:val="bottom"/>
          </w:tcPr>
          <w:p w:rsidR="00E24C5E" w:rsidRPr="00E24C5E" w:rsidRDefault="00E24C5E" w:rsidP="00E24C5E">
            <w:r w:rsidRPr="00E24C5E">
              <w:t>0804</w:t>
            </w:r>
          </w:p>
        </w:tc>
        <w:tc>
          <w:tcPr>
            <w:tcW w:w="1545" w:type="dxa"/>
            <w:shd w:val="clear" w:color="auto" w:fill="auto"/>
            <w:vAlign w:val="bottom"/>
          </w:tcPr>
          <w:p w:rsidR="00E24C5E" w:rsidRPr="00E24C5E" w:rsidRDefault="00E24C5E" w:rsidP="00E24C5E">
            <w:r w:rsidRPr="00E24C5E">
              <w:t>1040200590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16,1</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Департамент образования г. Шахты</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2 824 595,2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2 903 228,1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635 212,4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0701</w:t>
            </w:r>
          </w:p>
        </w:tc>
        <w:tc>
          <w:tcPr>
            <w:tcW w:w="1545" w:type="dxa"/>
            <w:shd w:val="clear" w:color="auto" w:fill="auto"/>
            <w:vAlign w:val="bottom"/>
          </w:tcPr>
          <w:p w:rsidR="00E24C5E" w:rsidRPr="00E24C5E" w:rsidRDefault="00E24C5E" w:rsidP="00E24C5E">
            <w:r w:rsidRPr="00E24C5E">
              <w:t>0140100590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313 077,8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316 596,1</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321 015,2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0701</w:t>
            </w:r>
          </w:p>
        </w:tc>
        <w:tc>
          <w:tcPr>
            <w:tcW w:w="1545" w:type="dxa"/>
            <w:shd w:val="clear" w:color="auto" w:fill="auto"/>
            <w:vAlign w:val="bottom"/>
          </w:tcPr>
          <w:p w:rsidR="00E24C5E" w:rsidRPr="00E24C5E" w:rsidRDefault="00E24C5E" w:rsidP="00E24C5E">
            <w:r w:rsidRPr="00E24C5E">
              <w:t>0140100590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2 594,3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2 622,4</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2 657,6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w:t>
            </w:r>
            <w:r w:rsidRPr="00E24C5E">
              <w:rPr>
                <w:sz w:val="20"/>
                <w:szCs w:val="20"/>
              </w:rPr>
              <w:lastRenderedPageBreak/>
              <w:t>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29" w:type="dxa"/>
            <w:shd w:val="clear" w:color="auto" w:fill="auto"/>
            <w:vAlign w:val="bottom"/>
          </w:tcPr>
          <w:p w:rsidR="00E24C5E" w:rsidRPr="00E24C5E" w:rsidRDefault="00E24C5E" w:rsidP="00E24C5E">
            <w:r w:rsidRPr="00E24C5E">
              <w:lastRenderedPageBreak/>
              <w:t>907</w:t>
            </w:r>
          </w:p>
        </w:tc>
        <w:tc>
          <w:tcPr>
            <w:tcW w:w="930" w:type="dxa"/>
            <w:shd w:val="clear" w:color="auto" w:fill="auto"/>
            <w:vAlign w:val="bottom"/>
          </w:tcPr>
          <w:p w:rsidR="00E24C5E" w:rsidRPr="00E24C5E" w:rsidRDefault="00E24C5E" w:rsidP="00E24C5E">
            <w:r w:rsidRPr="00E24C5E">
              <w:t>0701</w:t>
            </w:r>
          </w:p>
        </w:tc>
        <w:tc>
          <w:tcPr>
            <w:tcW w:w="1545" w:type="dxa"/>
            <w:shd w:val="clear" w:color="auto" w:fill="auto"/>
            <w:vAlign w:val="bottom"/>
          </w:tcPr>
          <w:p w:rsidR="00E24C5E" w:rsidRPr="00E24C5E" w:rsidRDefault="00E24C5E" w:rsidP="00E24C5E">
            <w:r w:rsidRPr="00E24C5E">
              <w:t>0140172460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688 316,4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730 678,9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0701</w:t>
            </w:r>
          </w:p>
        </w:tc>
        <w:tc>
          <w:tcPr>
            <w:tcW w:w="1545" w:type="dxa"/>
            <w:shd w:val="clear" w:color="auto" w:fill="auto"/>
            <w:vAlign w:val="bottom"/>
          </w:tcPr>
          <w:p w:rsidR="00E24C5E" w:rsidRPr="00E24C5E" w:rsidRDefault="00E24C5E" w:rsidP="00E24C5E">
            <w:r w:rsidRPr="00E24C5E">
              <w:t>0140172460</w:t>
            </w:r>
          </w:p>
        </w:tc>
        <w:tc>
          <w:tcPr>
            <w:tcW w:w="709" w:type="dxa"/>
            <w:shd w:val="clear" w:color="auto" w:fill="auto"/>
            <w:vAlign w:val="bottom"/>
          </w:tcPr>
          <w:p w:rsidR="00E24C5E" w:rsidRPr="00E24C5E" w:rsidRDefault="00E24C5E" w:rsidP="00E24C5E">
            <w:r w:rsidRPr="00E24C5E">
              <w:t>620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6 173,5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6 537,1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012Ю651790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12 762,8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15 427,9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215 797,9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208 086,0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209 218,3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w:t>
            </w:r>
            <w:r w:rsidRPr="00E24C5E">
              <w:rPr>
                <w:sz w:val="20"/>
                <w:szCs w:val="20"/>
              </w:rPr>
              <w:lastRenderedPageBreak/>
              <w:t>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629" w:type="dxa"/>
            <w:shd w:val="clear" w:color="auto" w:fill="auto"/>
            <w:vAlign w:val="bottom"/>
          </w:tcPr>
          <w:p w:rsidR="00E24C5E" w:rsidRPr="00E24C5E" w:rsidRDefault="00E24C5E" w:rsidP="00E24C5E">
            <w:r w:rsidRPr="00E24C5E">
              <w:lastRenderedPageBreak/>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01401L3030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65 855,2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65 855,2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01401L3040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108 301,1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106 741,8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0140172460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1 109 151,8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1 140 912,9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капитальный ремонт образовательных организаций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01401S4550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1 592,6</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w:t>
            </w:r>
            <w:r w:rsidRPr="00E24C5E">
              <w:rPr>
                <w:sz w:val="20"/>
                <w:szCs w:val="20"/>
              </w:rPr>
              <w:lastRenderedPageBreak/>
              <w:t>жетным учреждениям)</w:t>
            </w:r>
          </w:p>
        </w:tc>
        <w:tc>
          <w:tcPr>
            <w:tcW w:w="629" w:type="dxa"/>
            <w:shd w:val="clear" w:color="auto" w:fill="auto"/>
            <w:vAlign w:val="bottom"/>
          </w:tcPr>
          <w:p w:rsidR="00E24C5E" w:rsidRPr="00E24C5E" w:rsidRDefault="00E24C5E" w:rsidP="00E24C5E">
            <w:r w:rsidRPr="00E24C5E">
              <w:lastRenderedPageBreak/>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01401S4780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2 355,8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2 355,8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407,6</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0702</w:t>
            </w:r>
          </w:p>
        </w:tc>
        <w:tc>
          <w:tcPr>
            <w:tcW w:w="1545" w:type="dxa"/>
            <w:shd w:val="clear" w:color="auto" w:fill="auto"/>
            <w:vAlign w:val="bottom"/>
          </w:tcPr>
          <w:p w:rsidR="00E24C5E" w:rsidRPr="00E24C5E" w:rsidRDefault="00E24C5E" w:rsidP="00E24C5E">
            <w:r w:rsidRPr="00E24C5E">
              <w:t>01401S5250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21 300,6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22 153,0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3 832,5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0703</w:t>
            </w:r>
          </w:p>
        </w:tc>
        <w:tc>
          <w:tcPr>
            <w:tcW w:w="1545" w:type="dxa"/>
            <w:shd w:val="clear" w:color="auto" w:fill="auto"/>
            <w:vAlign w:val="bottom"/>
          </w:tcPr>
          <w:p w:rsidR="00E24C5E" w:rsidRPr="00E24C5E" w:rsidRDefault="00E24C5E" w:rsidP="00E24C5E">
            <w:r w:rsidRPr="00E24C5E">
              <w:t>0140100590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64 469,4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64 640,9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64 907,5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0703</w:t>
            </w:r>
          </w:p>
        </w:tc>
        <w:tc>
          <w:tcPr>
            <w:tcW w:w="1545" w:type="dxa"/>
            <w:shd w:val="clear" w:color="auto" w:fill="auto"/>
            <w:vAlign w:val="bottom"/>
          </w:tcPr>
          <w:p w:rsidR="00E24C5E" w:rsidRPr="00E24C5E" w:rsidRDefault="00E24C5E" w:rsidP="00E24C5E">
            <w:r w:rsidRPr="00E24C5E">
              <w:t>0140172460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18 526,0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19 269,2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организацию отдыха детей в каникулярное время (Субсидии бюджетным учреждениям)</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01401S3130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8 816,7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9 169,3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1 742,1</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12 807,7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13 211,3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13 617,0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E24C5E">
              <w:rPr>
                <w:sz w:val="20"/>
                <w:szCs w:val="20"/>
              </w:rPr>
              <w:lastRenderedPageBreak/>
              <w:t>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lastRenderedPageBreak/>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634,5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212,0</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0140200590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15 552,5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16 129,0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16 728,5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0140200590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1 178,1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1 057,8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1 057,8</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0140200590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29,0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28,6</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28,3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организации и осуществлению деятельности по опеке и попечительству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0140272040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10 513,6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10 934,1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0140272180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772,0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772,0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выплате компенса</w:t>
            </w:r>
            <w:r w:rsidRPr="00E24C5E">
              <w:rPr>
                <w:sz w:val="20"/>
                <w:szCs w:val="20"/>
              </w:rPr>
              <w:lastRenderedPageBreak/>
              <w:t>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lastRenderedPageBreak/>
              <w:t>907</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0140272180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38 601,6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38 601,6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0140272220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300,0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360,0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907</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0140272420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104 900,7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111 087,2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Департамент труда и социального развития Администрации города Шахты</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1 520 096,6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1 541 462,2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37 916,4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0705</w:t>
            </w:r>
          </w:p>
        </w:tc>
        <w:tc>
          <w:tcPr>
            <w:tcW w:w="1545" w:type="dxa"/>
            <w:shd w:val="clear" w:color="auto" w:fill="auto"/>
            <w:vAlign w:val="bottom"/>
          </w:tcPr>
          <w:p w:rsidR="00E24C5E" w:rsidRPr="00E24C5E" w:rsidRDefault="00E24C5E" w:rsidP="00E24C5E">
            <w:r w:rsidRPr="00E24C5E">
              <w:t>0340272110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20,0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(Иные закупки то</w:t>
            </w:r>
            <w:r w:rsidRPr="00E24C5E">
              <w:rPr>
                <w:sz w:val="20"/>
                <w:szCs w:val="20"/>
              </w:rPr>
              <w:lastRenderedPageBreak/>
              <w:t>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0340372200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80,6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93,8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0709</w:t>
            </w:r>
          </w:p>
        </w:tc>
        <w:tc>
          <w:tcPr>
            <w:tcW w:w="1545" w:type="dxa"/>
            <w:shd w:val="clear" w:color="auto" w:fill="auto"/>
            <w:vAlign w:val="bottom"/>
          </w:tcPr>
          <w:p w:rsidR="00E24C5E" w:rsidRPr="00E24C5E" w:rsidRDefault="00E24C5E" w:rsidP="00E24C5E">
            <w:r w:rsidRPr="00E24C5E">
              <w:t>0340372200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49 955,9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51 944,2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1001</w:t>
            </w:r>
          </w:p>
        </w:tc>
        <w:tc>
          <w:tcPr>
            <w:tcW w:w="1545" w:type="dxa"/>
            <w:shd w:val="clear" w:color="auto" w:fill="auto"/>
            <w:vAlign w:val="bottom"/>
          </w:tcPr>
          <w:p w:rsidR="00E24C5E" w:rsidRPr="00E24C5E" w:rsidRDefault="00E24C5E" w:rsidP="00E24C5E">
            <w:r w:rsidRPr="00E24C5E">
              <w:t>0340199990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336,5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336,5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336,5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1001</w:t>
            </w:r>
          </w:p>
        </w:tc>
        <w:tc>
          <w:tcPr>
            <w:tcW w:w="1545" w:type="dxa"/>
            <w:shd w:val="clear" w:color="auto" w:fill="auto"/>
            <w:vAlign w:val="bottom"/>
          </w:tcPr>
          <w:p w:rsidR="00E24C5E" w:rsidRPr="00E24C5E" w:rsidRDefault="00E24C5E" w:rsidP="00E24C5E">
            <w:r w:rsidRPr="00E24C5E">
              <w:t>0340199990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32 893,3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32 893,3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32 893,3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1002</w:t>
            </w:r>
          </w:p>
        </w:tc>
        <w:tc>
          <w:tcPr>
            <w:tcW w:w="1545" w:type="dxa"/>
            <w:shd w:val="clear" w:color="auto" w:fill="auto"/>
            <w:vAlign w:val="bottom"/>
          </w:tcPr>
          <w:p w:rsidR="00E24C5E" w:rsidRPr="00E24C5E" w:rsidRDefault="00E24C5E" w:rsidP="00E24C5E">
            <w:r w:rsidRPr="00E24C5E">
              <w:t>0340400590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1 413,0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1 411,5</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1 410,2</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1002</w:t>
            </w:r>
          </w:p>
        </w:tc>
        <w:tc>
          <w:tcPr>
            <w:tcW w:w="1545" w:type="dxa"/>
            <w:shd w:val="clear" w:color="auto" w:fill="auto"/>
            <w:vAlign w:val="bottom"/>
          </w:tcPr>
          <w:p w:rsidR="00E24C5E" w:rsidRPr="00E24C5E" w:rsidRDefault="00E24C5E" w:rsidP="00E24C5E">
            <w:r w:rsidRPr="00E24C5E">
              <w:t>0340472260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192 656,1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204 141,8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1002</w:t>
            </w:r>
          </w:p>
        </w:tc>
        <w:tc>
          <w:tcPr>
            <w:tcW w:w="1545" w:type="dxa"/>
            <w:shd w:val="clear" w:color="auto" w:fill="auto"/>
            <w:vAlign w:val="bottom"/>
          </w:tcPr>
          <w:p w:rsidR="00E24C5E" w:rsidRPr="00E24C5E" w:rsidRDefault="00E24C5E" w:rsidP="00E24C5E">
            <w:r w:rsidRPr="00E24C5E">
              <w:t>0440100590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72,7</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w:t>
            </w:r>
            <w:r w:rsidRPr="00E24C5E">
              <w:rPr>
                <w:sz w:val="20"/>
                <w:szCs w:val="20"/>
              </w:rPr>
              <w:lastRenderedPageBreak/>
              <w:t>России"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0340152200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155,7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161,9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0340152200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15 236,7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15 846,2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0340152500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3 013,7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2 832,4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0340152500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231 676,1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217 732,8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0340172100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3 470,7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3 602,6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0340172100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281 024,5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291 703,6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0340172120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464,8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523,5</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материальной и иной помощи для погребения (Со</w:t>
            </w:r>
            <w:r w:rsidRPr="00E24C5E">
              <w:rPr>
                <w:sz w:val="20"/>
                <w:szCs w:val="20"/>
              </w:rPr>
              <w:lastRenderedPageBreak/>
              <w:t>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0340172120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2 630,6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2 695,7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0340172490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0340172490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862,5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897,0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33,7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35,1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0340172500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3 224,5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3 348,9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548,1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568,8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w:t>
            </w:r>
            <w:r w:rsidRPr="00E24C5E">
              <w:rPr>
                <w:sz w:val="20"/>
                <w:szCs w:val="20"/>
              </w:rPr>
              <w:lastRenderedPageBreak/>
              <w:t>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0340172510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56 764,9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58 910,8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1 922,0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1 995,6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0340172520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200 097,3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207 762,5</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0340175100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371,0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377,4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0340175110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250,9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250,9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w:t>
            </w:r>
            <w:r w:rsidRPr="00E24C5E">
              <w:rPr>
                <w:sz w:val="20"/>
                <w:szCs w:val="20"/>
              </w:rPr>
              <w:lastRenderedPageBreak/>
              <w:t>та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0340175110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24 742,0</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24 742,0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0340175120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942,2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979,9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0340175120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72 428,8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75 325,9</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1003</w:t>
            </w:r>
          </w:p>
        </w:tc>
        <w:tc>
          <w:tcPr>
            <w:tcW w:w="1545" w:type="dxa"/>
            <w:shd w:val="clear" w:color="auto" w:fill="auto"/>
            <w:vAlign w:val="bottom"/>
          </w:tcPr>
          <w:p w:rsidR="00E24C5E" w:rsidRPr="00E24C5E" w:rsidRDefault="00E24C5E" w:rsidP="00E24C5E">
            <w:r w:rsidRPr="00E24C5E">
              <w:t>03401R4040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38 243,1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38 908,0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032Я150840</w:t>
            </w:r>
          </w:p>
        </w:tc>
        <w:tc>
          <w:tcPr>
            <w:tcW w:w="709" w:type="dxa"/>
            <w:shd w:val="clear" w:color="auto" w:fill="auto"/>
            <w:vAlign w:val="bottom"/>
          </w:tcPr>
          <w:p w:rsidR="00E24C5E" w:rsidRPr="00E24C5E" w:rsidRDefault="00E24C5E" w:rsidP="00E24C5E">
            <w:r w:rsidRPr="00E24C5E">
              <w:t>310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11 352,5</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0340372150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586,5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610,0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0340372150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47 490,4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49 396,1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w:t>
            </w:r>
            <w:r w:rsidRPr="00E24C5E">
              <w:rPr>
                <w:sz w:val="20"/>
                <w:szCs w:val="20"/>
              </w:rPr>
              <w:lastRenderedPageBreak/>
              <w:t>ственных (муниципальных) нужд)</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0340372160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192,2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192,2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0340372160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18 814,4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19 574,7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0340372170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78 192,2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81 239,5</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0340372210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255,9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266,2</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0340372210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25 052,5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26 054,7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0340372240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98,8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102,7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w:t>
            </w:r>
            <w:r w:rsidRPr="00E24C5E">
              <w:rPr>
                <w:sz w:val="20"/>
                <w:szCs w:val="20"/>
              </w:rPr>
              <w:lastRenderedPageBreak/>
              <w:t>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0340372240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9 669,4</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10 057,6</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0340372440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170,2</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0340372530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0,7</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1004</w:t>
            </w:r>
          </w:p>
        </w:tc>
        <w:tc>
          <w:tcPr>
            <w:tcW w:w="1545" w:type="dxa"/>
            <w:shd w:val="clear" w:color="auto" w:fill="auto"/>
            <w:vAlign w:val="bottom"/>
          </w:tcPr>
          <w:p w:rsidR="00E24C5E" w:rsidRPr="00E24C5E" w:rsidRDefault="00E24C5E" w:rsidP="00E24C5E">
            <w:r w:rsidRPr="00E24C5E">
              <w:t>0340372530</w:t>
            </w:r>
          </w:p>
        </w:tc>
        <w:tc>
          <w:tcPr>
            <w:tcW w:w="709" w:type="dxa"/>
            <w:shd w:val="clear" w:color="auto" w:fill="auto"/>
            <w:vAlign w:val="bottom"/>
          </w:tcPr>
          <w:p w:rsidR="00E24C5E" w:rsidRPr="00E24C5E" w:rsidRDefault="00E24C5E" w:rsidP="00E24C5E">
            <w:r w:rsidRPr="00E24C5E">
              <w:t>320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152,6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77,3</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929,8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964,9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1 000,4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498,7</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w:t>
            </w:r>
            <w:r w:rsidRPr="00E24C5E">
              <w:rPr>
                <w:sz w:val="20"/>
                <w:szCs w:val="20"/>
              </w:rPr>
              <w:lastRenderedPageBreak/>
              <w:t>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2 166,7</w:t>
            </w:r>
          </w:p>
        </w:tc>
        <w:tc>
          <w:tcPr>
            <w:tcW w:w="1418" w:type="dxa"/>
            <w:shd w:val="clear" w:color="auto" w:fill="auto"/>
            <w:vAlign w:val="bottom"/>
          </w:tcPr>
          <w:p w:rsidR="00E24C5E" w:rsidRPr="00E24C5E" w:rsidRDefault="00E24C5E" w:rsidP="00E24C5E">
            <w:pPr>
              <w:jc w:val="right"/>
              <w:rPr>
                <w:color w:val="000000"/>
              </w:rPr>
            </w:pPr>
            <w:r w:rsidRPr="00E24C5E">
              <w:rPr>
                <w:color w:val="000000"/>
              </w:rPr>
              <w:t>2 166,7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2 166,7</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111,3</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110,3</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109,3</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0340272110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105 169,5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106 800,4</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0340272110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3 651,1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3 796,8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629" w:type="dxa"/>
            <w:shd w:val="clear" w:color="auto" w:fill="auto"/>
            <w:vAlign w:val="bottom"/>
          </w:tcPr>
          <w:p w:rsidR="00E24C5E" w:rsidRPr="00E24C5E" w:rsidRDefault="00E24C5E" w:rsidP="00E24C5E">
            <w:r w:rsidRPr="00E24C5E">
              <w:t>913</w:t>
            </w:r>
          </w:p>
        </w:tc>
        <w:tc>
          <w:tcPr>
            <w:tcW w:w="930" w:type="dxa"/>
            <w:shd w:val="clear" w:color="auto" w:fill="auto"/>
            <w:vAlign w:val="bottom"/>
          </w:tcPr>
          <w:p w:rsidR="00E24C5E" w:rsidRPr="00E24C5E" w:rsidRDefault="00E24C5E" w:rsidP="00E24C5E">
            <w:r w:rsidRPr="00E24C5E">
              <w:t>1006</w:t>
            </w:r>
          </w:p>
        </w:tc>
        <w:tc>
          <w:tcPr>
            <w:tcW w:w="1545" w:type="dxa"/>
            <w:shd w:val="clear" w:color="auto" w:fill="auto"/>
            <w:vAlign w:val="bottom"/>
          </w:tcPr>
          <w:p w:rsidR="00E24C5E" w:rsidRPr="00E24C5E" w:rsidRDefault="00E24C5E" w:rsidP="00E24C5E">
            <w:r w:rsidRPr="00E24C5E">
              <w:t>0340272110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Департамент по физическому развитию и спорту города Шахты</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160 515,9</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157 406,7</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157 418,0</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1103</w:t>
            </w:r>
          </w:p>
        </w:tc>
        <w:tc>
          <w:tcPr>
            <w:tcW w:w="1545" w:type="dxa"/>
            <w:shd w:val="clear" w:color="auto" w:fill="auto"/>
            <w:vAlign w:val="bottom"/>
          </w:tcPr>
          <w:p w:rsidR="00E24C5E" w:rsidRPr="00E24C5E" w:rsidRDefault="00E24C5E" w:rsidP="00E24C5E">
            <w:r w:rsidRPr="00E24C5E">
              <w:t>1140200590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149 028,5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148 863,8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149 165,7</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w:t>
            </w:r>
            <w:r w:rsidRPr="00E24C5E">
              <w:rPr>
                <w:sz w:val="20"/>
                <w:szCs w:val="20"/>
              </w:rPr>
              <w:lastRenderedPageBreak/>
              <w:t>(Субсидии бюджетным учреждениям)</w:t>
            </w:r>
          </w:p>
        </w:tc>
        <w:tc>
          <w:tcPr>
            <w:tcW w:w="629" w:type="dxa"/>
            <w:shd w:val="clear" w:color="auto" w:fill="auto"/>
            <w:vAlign w:val="bottom"/>
          </w:tcPr>
          <w:p w:rsidR="00E24C5E" w:rsidRPr="00E24C5E" w:rsidRDefault="00E24C5E" w:rsidP="00E24C5E">
            <w:r w:rsidRPr="00E24C5E">
              <w:lastRenderedPageBreak/>
              <w:t>915</w:t>
            </w:r>
          </w:p>
        </w:tc>
        <w:tc>
          <w:tcPr>
            <w:tcW w:w="930" w:type="dxa"/>
            <w:shd w:val="clear" w:color="auto" w:fill="auto"/>
            <w:vAlign w:val="bottom"/>
          </w:tcPr>
          <w:p w:rsidR="00E24C5E" w:rsidRPr="00E24C5E" w:rsidRDefault="00E24C5E" w:rsidP="00E24C5E">
            <w:r w:rsidRPr="00E24C5E">
              <w:t>1103</w:t>
            </w:r>
          </w:p>
        </w:tc>
        <w:tc>
          <w:tcPr>
            <w:tcW w:w="1545" w:type="dxa"/>
            <w:shd w:val="clear" w:color="auto" w:fill="auto"/>
            <w:vAlign w:val="bottom"/>
          </w:tcPr>
          <w:p w:rsidR="00E24C5E" w:rsidRPr="00E24C5E" w:rsidRDefault="00E24C5E" w:rsidP="00E24C5E">
            <w:r w:rsidRPr="00E24C5E">
              <w:t>11402S4540</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 </w:t>
            </w:r>
          </w:p>
        </w:tc>
        <w:tc>
          <w:tcPr>
            <w:tcW w:w="1418" w:type="dxa"/>
            <w:shd w:val="clear" w:color="auto" w:fill="auto"/>
            <w:vAlign w:val="bottom"/>
          </w:tcPr>
          <w:p w:rsidR="00E24C5E" w:rsidRPr="00E24C5E" w:rsidRDefault="00E24C5E" w:rsidP="00E24C5E">
            <w:pPr>
              <w:jc w:val="right"/>
              <w:rPr>
                <w:color w:val="000000"/>
              </w:rPr>
            </w:pPr>
            <w:r w:rsidRPr="00E24C5E">
              <w:rPr>
                <w:color w:val="000000"/>
              </w:rPr>
              <w:t>560,8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1103</w:t>
            </w:r>
          </w:p>
        </w:tc>
        <w:tc>
          <w:tcPr>
            <w:tcW w:w="1545" w:type="dxa"/>
            <w:shd w:val="clear" w:color="auto" w:fill="auto"/>
            <w:vAlign w:val="bottom"/>
          </w:tcPr>
          <w:p w:rsidR="00E24C5E" w:rsidRPr="00E24C5E" w:rsidRDefault="00E24C5E" w:rsidP="00E24C5E">
            <w:r w:rsidRPr="00E24C5E">
              <w:t>11402S464W</w:t>
            </w:r>
          </w:p>
        </w:tc>
        <w:tc>
          <w:tcPr>
            <w:tcW w:w="709" w:type="dxa"/>
            <w:shd w:val="clear" w:color="auto" w:fill="auto"/>
            <w:vAlign w:val="bottom"/>
          </w:tcPr>
          <w:p w:rsidR="00E24C5E" w:rsidRPr="00E24C5E" w:rsidRDefault="00E24C5E" w:rsidP="00E24C5E">
            <w:r w:rsidRPr="00E24C5E">
              <w:t>610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3 199,4</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1105</w:t>
            </w:r>
          </w:p>
        </w:tc>
        <w:tc>
          <w:tcPr>
            <w:tcW w:w="1545" w:type="dxa"/>
            <w:shd w:val="clear" w:color="auto" w:fill="auto"/>
            <w:vAlign w:val="bottom"/>
          </w:tcPr>
          <w:p w:rsidR="00E24C5E" w:rsidRPr="00E24C5E" w:rsidRDefault="00E24C5E" w:rsidP="00E24C5E">
            <w:r w:rsidRPr="00E24C5E">
              <w:t>1140300110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7 581,5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7 853,2</w:t>
            </w:r>
          </w:p>
        </w:tc>
        <w:tc>
          <w:tcPr>
            <w:tcW w:w="1417" w:type="dxa"/>
            <w:shd w:val="clear" w:color="auto" w:fill="auto"/>
            <w:vAlign w:val="bottom"/>
          </w:tcPr>
          <w:p w:rsidR="00E24C5E" w:rsidRPr="00E24C5E" w:rsidRDefault="00E24C5E" w:rsidP="00E24C5E">
            <w:pPr>
              <w:jc w:val="right"/>
              <w:rPr>
                <w:color w:val="000000"/>
              </w:rPr>
            </w:pPr>
            <w:r w:rsidRPr="00E24C5E">
              <w:rPr>
                <w:color w:val="000000"/>
              </w:rPr>
              <w:t>8 123,4</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1105</w:t>
            </w:r>
          </w:p>
        </w:tc>
        <w:tc>
          <w:tcPr>
            <w:tcW w:w="1545" w:type="dxa"/>
            <w:shd w:val="clear" w:color="auto" w:fill="auto"/>
            <w:vAlign w:val="bottom"/>
          </w:tcPr>
          <w:p w:rsidR="00E24C5E" w:rsidRPr="00E24C5E" w:rsidRDefault="00E24C5E" w:rsidP="00E24C5E">
            <w:r w:rsidRPr="00E24C5E">
              <w:t>1140300190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497,3</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1105</w:t>
            </w:r>
          </w:p>
        </w:tc>
        <w:tc>
          <w:tcPr>
            <w:tcW w:w="1545" w:type="dxa"/>
            <w:shd w:val="clear" w:color="auto" w:fill="auto"/>
            <w:vAlign w:val="bottom"/>
          </w:tcPr>
          <w:p w:rsidR="00E24C5E" w:rsidRPr="00E24C5E" w:rsidRDefault="00E24C5E" w:rsidP="00E24C5E">
            <w:r w:rsidRPr="00E24C5E">
              <w:t>1140300190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207,6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128,9</w:t>
            </w:r>
          </w:p>
        </w:tc>
        <w:tc>
          <w:tcPr>
            <w:tcW w:w="1417" w:type="dxa"/>
            <w:shd w:val="clear" w:color="auto" w:fill="auto"/>
            <w:vAlign w:val="bottom"/>
          </w:tcPr>
          <w:p w:rsidR="00E24C5E" w:rsidRPr="00E24C5E" w:rsidRDefault="00E24C5E" w:rsidP="00E24C5E">
            <w:pPr>
              <w:jc w:val="right"/>
              <w:rPr>
                <w:color w:val="000000"/>
              </w:rPr>
            </w:pPr>
            <w:r w:rsidRPr="00E24C5E">
              <w:rPr>
                <w:color w:val="000000"/>
              </w:rPr>
              <w:t>128,9</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915</w:t>
            </w:r>
          </w:p>
        </w:tc>
        <w:tc>
          <w:tcPr>
            <w:tcW w:w="930" w:type="dxa"/>
            <w:shd w:val="clear" w:color="auto" w:fill="auto"/>
            <w:vAlign w:val="bottom"/>
          </w:tcPr>
          <w:p w:rsidR="00E24C5E" w:rsidRPr="00E24C5E" w:rsidRDefault="00E24C5E" w:rsidP="00E24C5E">
            <w:r w:rsidRPr="00E24C5E">
              <w:t>1105</w:t>
            </w:r>
          </w:p>
        </w:tc>
        <w:tc>
          <w:tcPr>
            <w:tcW w:w="1545" w:type="dxa"/>
            <w:shd w:val="clear" w:color="auto" w:fill="auto"/>
            <w:vAlign w:val="bottom"/>
          </w:tcPr>
          <w:p w:rsidR="00E24C5E" w:rsidRPr="00E24C5E" w:rsidRDefault="00E24C5E" w:rsidP="00E24C5E">
            <w:r w:rsidRPr="00E24C5E">
              <w:t>1140300190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1,6</w:t>
            </w:r>
          </w:p>
        </w:tc>
        <w:tc>
          <w:tcPr>
            <w:tcW w:w="1418" w:type="dxa"/>
            <w:shd w:val="clear" w:color="auto" w:fill="auto"/>
            <w:vAlign w:val="bottom"/>
          </w:tcPr>
          <w:p w:rsidR="00E24C5E" w:rsidRPr="00E24C5E" w:rsidRDefault="00E24C5E" w:rsidP="00E24C5E">
            <w:pPr>
              <w:jc w:val="right"/>
              <w:rPr>
                <w:color w:val="000000"/>
              </w:rPr>
            </w:pP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Отдел записи актов гражданского состояния города Шахты Ростовской области</w:t>
            </w:r>
          </w:p>
        </w:tc>
        <w:tc>
          <w:tcPr>
            <w:tcW w:w="629" w:type="dxa"/>
            <w:shd w:val="clear" w:color="auto" w:fill="auto"/>
            <w:vAlign w:val="bottom"/>
          </w:tcPr>
          <w:p w:rsidR="00E24C5E" w:rsidRPr="00E24C5E" w:rsidRDefault="00E24C5E" w:rsidP="00E24C5E">
            <w:r w:rsidRPr="00E24C5E">
              <w:t>917</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12 030,8</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12 526,6</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34,5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629" w:type="dxa"/>
            <w:shd w:val="clear" w:color="auto" w:fill="auto"/>
            <w:vAlign w:val="bottom"/>
          </w:tcPr>
          <w:p w:rsidR="00E24C5E" w:rsidRPr="00E24C5E" w:rsidRDefault="00E24C5E" w:rsidP="00E24C5E">
            <w:r w:rsidRPr="00E24C5E">
              <w:t>917</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9990059310</w:t>
            </w:r>
          </w:p>
        </w:tc>
        <w:tc>
          <w:tcPr>
            <w:tcW w:w="709" w:type="dxa"/>
            <w:shd w:val="clear" w:color="auto" w:fill="auto"/>
            <w:vAlign w:val="bottom"/>
          </w:tcPr>
          <w:p w:rsidR="00E24C5E" w:rsidRPr="00E24C5E" w:rsidRDefault="00E24C5E" w:rsidP="00E24C5E">
            <w:r w:rsidRPr="00E24C5E">
              <w:t>120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10 472,2</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11 295,0</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 xml:space="preserve">Государственная регистрация актов гражданского состояния (Иные закупки товаров, работ и услуг </w:t>
            </w:r>
            <w:r w:rsidRPr="00E24C5E">
              <w:rPr>
                <w:sz w:val="20"/>
                <w:szCs w:val="20"/>
              </w:rPr>
              <w:lastRenderedPageBreak/>
              <w:t>для обеспечения государственных (муниципальных) нужд)</w:t>
            </w:r>
          </w:p>
        </w:tc>
        <w:tc>
          <w:tcPr>
            <w:tcW w:w="629" w:type="dxa"/>
            <w:shd w:val="clear" w:color="auto" w:fill="auto"/>
            <w:vAlign w:val="bottom"/>
          </w:tcPr>
          <w:p w:rsidR="00E24C5E" w:rsidRPr="00E24C5E" w:rsidRDefault="00E24C5E" w:rsidP="00E24C5E">
            <w:r w:rsidRPr="00E24C5E">
              <w:lastRenderedPageBreak/>
              <w:t>917</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9990059310</w:t>
            </w:r>
          </w:p>
        </w:tc>
        <w:tc>
          <w:tcPr>
            <w:tcW w:w="709" w:type="dxa"/>
            <w:shd w:val="clear" w:color="auto" w:fill="auto"/>
            <w:vAlign w:val="bottom"/>
          </w:tcPr>
          <w:p w:rsidR="00E24C5E" w:rsidRPr="00E24C5E" w:rsidRDefault="00E24C5E" w:rsidP="00E24C5E">
            <w:r w:rsidRPr="00E24C5E">
              <w:t>240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1 523,5</w:t>
            </w:r>
          </w:p>
        </w:tc>
        <w:tc>
          <w:tcPr>
            <w:tcW w:w="1418" w:type="dxa"/>
            <w:shd w:val="clear" w:color="auto" w:fill="auto"/>
            <w:vAlign w:val="bottom"/>
          </w:tcPr>
          <w:p w:rsidR="00E24C5E" w:rsidRPr="00E24C5E" w:rsidRDefault="00E24C5E" w:rsidP="00E24C5E">
            <w:pPr>
              <w:jc w:val="right"/>
              <w:rPr>
                <w:color w:val="000000"/>
              </w:rPr>
            </w:pPr>
            <w:r w:rsidRPr="00E24C5E">
              <w:rPr>
                <w:color w:val="000000"/>
              </w:rPr>
              <w:t>1 196,8</w:t>
            </w:r>
          </w:p>
        </w:tc>
        <w:tc>
          <w:tcPr>
            <w:tcW w:w="1417" w:type="dxa"/>
            <w:shd w:val="clear" w:color="auto" w:fill="auto"/>
            <w:vAlign w:val="bottom"/>
          </w:tcPr>
          <w:p w:rsidR="00E24C5E" w:rsidRPr="00E24C5E" w:rsidRDefault="00E24C5E" w:rsidP="00E24C5E">
            <w:pPr>
              <w:jc w:val="right"/>
              <w:rPr>
                <w:color w:val="000000"/>
              </w:rPr>
            </w:pP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Финансовое обеспечение иных расходов бюджета города Шахты (Уплата налогов, сборов и иных платежей)</w:t>
            </w:r>
          </w:p>
        </w:tc>
        <w:tc>
          <w:tcPr>
            <w:tcW w:w="629" w:type="dxa"/>
            <w:shd w:val="clear" w:color="auto" w:fill="auto"/>
            <w:vAlign w:val="bottom"/>
          </w:tcPr>
          <w:p w:rsidR="00E24C5E" w:rsidRPr="00E24C5E" w:rsidRDefault="00E24C5E" w:rsidP="00E24C5E">
            <w:r w:rsidRPr="00E24C5E">
              <w:t>917</w:t>
            </w:r>
          </w:p>
        </w:tc>
        <w:tc>
          <w:tcPr>
            <w:tcW w:w="930" w:type="dxa"/>
            <w:shd w:val="clear" w:color="auto" w:fill="auto"/>
            <w:vAlign w:val="bottom"/>
          </w:tcPr>
          <w:p w:rsidR="00E24C5E" w:rsidRPr="00E24C5E" w:rsidRDefault="00E24C5E" w:rsidP="00E24C5E">
            <w:r w:rsidRPr="00E24C5E">
              <w:t>0113</w:t>
            </w:r>
          </w:p>
        </w:tc>
        <w:tc>
          <w:tcPr>
            <w:tcW w:w="1545" w:type="dxa"/>
            <w:shd w:val="clear" w:color="auto" w:fill="auto"/>
            <w:vAlign w:val="bottom"/>
          </w:tcPr>
          <w:p w:rsidR="00E24C5E" w:rsidRPr="00E24C5E" w:rsidRDefault="00E24C5E" w:rsidP="00E24C5E">
            <w:r w:rsidRPr="00E24C5E">
              <w:t>9990099990</w:t>
            </w:r>
          </w:p>
        </w:tc>
        <w:tc>
          <w:tcPr>
            <w:tcW w:w="709" w:type="dxa"/>
            <w:shd w:val="clear" w:color="auto" w:fill="auto"/>
            <w:vAlign w:val="bottom"/>
          </w:tcPr>
          <w:p w:rsidR="00E24C5E" w:rsidRPr="00E24C5E" w:rsidRDefault="00E24C5E" w:rsidP="00E24C5E">
            <w:r w:rsidRPr="00E24C5E">
              <w:t>850</w:t>
            </w:r>
          </w:p>
        </w:tc>
        <w:tc>
          <w:tcPr>
            <w:tcW w:w="1432" w:type="dxa"/>
            <w:shd w:val="clear" w:color="auto" w:fill="auto"/>
            <w:vAlign w:val="bottom"/>
          </w:tcPr>
          <w:p w:rsidR="00E24C5E" w:rsidRPr="00E24C5E" w:rsidRDefault="00E24C5E" w:rsidP="00E24C5E">
            <w:pPr>
              <w:jc w:val="right"/>
              <w:rPr>
                <w:color w:val="000000"/>
              </w:rPr>
            </w:pPr>
            <w:r w:rsidRPr="00E24C5E">
              <w:rPr>
                <w:color w:val="000000"/>
              </w:rPr>
              <w:t>35,1</w:t>
            </w:r>
          </w:p>
        </w:tc>
        <w:tc>
          <w:tcPr>
            <w:tcW w:w="1418" w:type="dxa"/>
            <w:shd w:val="clear" w:color="auto" w:fill="auto"/>
            <w:vAlign w:val="bottom"/>
          </w:tcPr>
          <w:p w:rsidR="00E24C5E" w:rsidRPr="00E24C5E" w:rsidRDefault="00E24C5E" w:rsidP="00E24C5E">
            <w:pPr>
              <w:jc w:val="right"/>
              <w:rPr>
                <w:color w:val="000000"/>
              </w:rPr>
            </w:pPr>
            <w:r w:rsidRPr="00E24C5E">
              <w:rPr>
                <w:color w:val="000000"/>
              </w:rPr>
              <w:t>34,8</w:t>
            </w:r>
          </w:p>
        </w:tc>
        <w:tc>
          <w:tcPr>
            <w:tcW w:w="1417" w:type="dxa"/>
            <w:shd w:val="clear" w:color="auto" w:fill="auto"/>
            <w:vAlign w:val="bottom"/>
          </w:tcPr>
          <w:p w:rsidR="00E24C5E" w:rsidRPr="00E24C5E" w:rsidRDefault="00E24C5E" w:rsidP="00E24C5E">
            <w:pPr>
              <w:jc w:val="right"/>
              <w:rPr>
                <w:color w:val="000000"/>
              </w:rPr>
            </w:pPr>
            <w:r w:rsidRPr="00E24C5E">
              <w:rPr>
                <w:color w:val="000000"/>
              </w:rPr>
              <w:t>34,5</w:t>
            </w:r>
          </w:p>
        </w:tc>
      </w:tr>
      <w:tr w:rsidR="00E24C5E" w:rsidRPr="00E24C5E" w:rsidTr="00E24C5E">
        <w:trPr>
          <w:trHeight w:val="20"/>
        </w:trPr>
        <w:tc>
          <w:tcPr>
            <w:tcW w:w="2552" w:type="dxa"/>
            <w:shd w:val="clear" w:color="auto" w:fill="auto"/>
          </w:tcPr>
          <w:p w:rsidR="00E24C5E" w:rsidRPr="00E24C5E" w:rsidRDefault="00E24C5E" w:rsidP="00E24C5E">
            <w:pPr>
              <w:rPr>
                <w:sz w:val="20"/>
                <w:szCs w:val="20"/>
              </w:rPr>
            </w:pPr>
            <w:r w:rsidRPr="00E24C5E">
              <w:rPr>
                <w:sz w:val="20"/>
                <w:szCs w:val="20"/>
              </w:rPr>
              <w:t>Всего</w:t>
            </w:r>
          </w:p>
        </w:tc>
        <w:tc>
          <w:tcPr>
            <w:tcW w:w="629" w:type="dxa"/>
            <w:shd w:val="clear" w:color="auto" w:fill="auto"/>
            <w:vAlign w:val="bottom"/>
          </w:tcPr>
          <w:p w:rsidR="00E24C5E" w:rsidRPr="00E24C5E" w:rsidRDefault="00E24C5E" w:rsidP="00E24C5E">
            <w:r w:rsidRPr="00E24C5E">
              <w:t> </w:t>
            </w:r>
          </w:p>
        </w:tc>
        <w:tc>
          <w:tcPr>
            <w:tcW w:w="930" w:type="dxa"/>
            <w:shd w:val="clear" w:color="auto" w:fill="auto"/>
            <w:vAlign w:val="bottom"/>
          </w:tcPr>
          <w:p w:rsidR="00E24C5E" w:rsidRPr="00E24C5E" w:rsidRDefault="00E24C5E" w:rsidP="00E24C5E">
            <w:r w:rsidRPr="00E24C5E">
              <w:t> </w:t>
            </w:r>
          </w:p>
        </w:tc>
        <w:tc>
          <w:tcPr>
            <w:tcW w:w="1545" w:type="dxa"/>
            <w:shd w:val="clear" w:color="auto" w:fill="auto"/>
            <w:vAlign w:val="bottom"/>
          </w:tcPr>
          <w:p w:rsidR="00E24C5E" w:rsidRPr="00E24C5E" w:rsidRDefault="00E24C5E" w:rsidP="00E24C5E">
            <w:r w:rsidRPr="00E24C5E">
              <w:t> </w:t>
            </w:r>
          </w:p>
        </w:tc>
        <w:tc>
          <w:tcPr>
            <w:tcW w:w="709" w:type="dxa"/>
            <w:shd w:val="clear" w:color="auto" w:fill="auto"/>
            <w:vAlign w:val="bottom"/>
          </w:tcPr>
          <w:p w:rsidR="00E24C5E" w:rsidRPr="00E24C5E" w:rsidRDefault="00E24C5E" w:rsidP="00E24C5E">
            <w:r w:rsidRPr="00E24C5E">
              <w:t> </w:t>
            </w:r>
          </w:p>
        </w:tc>
        <w:tc>
          <w:tcPr>
            <w:tcW w:w="1432" w:type="dxa"/>
            <w:shd w:val="clear" w:color="auto" w:fill="auto"/>
            <w:vAlign w:val="bottom"/>
          </w:tcPr>
          <w:p w:rsidR="00E24C5E" w:rsidRPr="00E24C5E" w:rsidRDefault="00E24C5E" w:rsidP="00E24C5E">
            <w:pPr>
              <w:jc w:val="right"/>
              <w:rPr>
                <w:color w:val="000000"/>
              </w:rPr>
            </w:pPr>
            <w:r w:rsidRPr="00E24C5E">
              <w:rPr>
                <w:color w:val="000000"/>
              </w:rPr>
              <w:t>8 728 497,6</w:t>
            </w:r>
          </w:p>
        </w:tc>
        <w:tc>
          <w:tcPr>
            <w:tcW w:w="1418" w:type="dxa"/>
            <w:shd w:val="clear" w:color="auto" w:fill="auto"/>
            <w:vAlign w:val="bottom"/>
          </w:tcPr>
          <w:p w:rsidR="00E24C5E" w:rsidRPr="00E24C5E" w:rsidRDefault="00E24C5E" w:rsidP="00E24C5E">
            <w:pPr>
              <w:jc w:val="right"/>
              <w:rPr>
                <w:color w:val="000000"/>
              </w:rPr>
            </w:pPr>
            <w:r w:rsidRPr="00E24C5E">
              <w:rPr>
                <w:color w:val="000000"/>
              </w:rPr>
              <w:t>7 411 865,0</w:t>
            </w:r>
          </w:p>
        </w:tc>
        <w:tc>
          <w:tcPr>
            <w:tcW w:w="1417" w:type="dxa"/>
            <w:shd w:val="clear" w:color="auto" w:fill="auto"/>
            <w:vAlign w:val="bottom"/>
          </w:tcPr>
          <w:p w:rsidR="00E24C5E" w:rsidRPr="00E24C5E" w:rsidRDefault="00E24C5E" w:rsidP="00E24C5E">
            <w:pPr>
              <w:jc w:val="right"/>
              <w:rPr>
                <w:color w:val="000000"/>
              </w:rPr>
            </w:pPr>
            <w:r w:rsidRPr="00E24C5E">
              <w:rPr>
                <w:color w:val="000000"/>
              </w:rPr>
              <w:t>2 800 454,7</w:t>
            </w:r>
          </w:p>
        </w:tc>
      </w:tr>
    </w:tbl>
    <w:p w:rsidR="00971CA5" w:rsidRPr="000362B7" w:rsidRDefault="00971CA5" w:rsidP="00783353"/>
    <w:sectPr w:rsidR="00971CA5" w:rsidRPr="000362B7"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512" w:rsidRDefault="00C17512" w:rsidP="00C12009">
      <w:r>
        <w:separator/>
      </w:r>
    </w:p>
  </w:endnote>
  <w:endnote w:type="continuationSeparator" w:id="0">
    <w:p w:rsidR="00C17512" w:rsidRDefault="00C17512"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512" w:rsidRDefault="00C17512" w:rsidP="00C12009">
      <w:r>
        <w:separator/>
      </w:r>
    </w:p>
  </w:footnote>
  <w:footnote w:type="continuationSeparator" w:id="0">
    <w:p w:rsidR="00C17512" w:rsidRDefault="00C17512"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CFD"/>
    <w:rsid w:val="00034329"/>
    <w:rsid w:val="000353BA"/>
    <w:rsid w:val="000357A5"/>
    <w:rsid w:val="0003624B"/>
    <w:rsid w:val="000362B7"/>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108"/>
    <w:rsid w:val="000505A1"/>
    <w:rsid w:val="00050F36"/>
    <w:rsid w:val="00051870"/>
    <w:rsid w:val="00051F09"/>
    <w:rsid w:val="0005208B"/>
    <w:rsid w:val="00052620"/>
    <w:rsid w:val="00052739"/>
    <w:rsid w:val="00053C25"/>
    <w:rsid w:val="00053C79"/>
    <w:rsid w:val="0005488B"/>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57DA1"/>
    <w:rsid w:val="0006116C"/>
    <w:rsid w:val="0006119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264"/>
    <w:rsid w:val="00072AEB"/>
    <w:rsid w:val="00074243"/>
    <w:rsid w:val="000749A4"/>
    <w:rsid w:val="00074A52"/>
    <w:rsid w:val="00074C13"/>
    <w:rsid w:val="00074E3A"/>
    <w:rsid w:val="00076602"/>
    <w:rsid w:val="00076A1C"/>
    <w:rsid w:val="00077254"/>
    <w:rsid w:val="00077793"/>
    <w:rsid w:val="00077B20"/>
    <w:rsid w:val="0008051B"/>
    <w:rsid w:val="00080E44"/>
    <w:rsid w:val="000811DF"/>
    <w:rsid w:val="00081996"/>
    <w:rsid w:val="00082489"/>
    <w:rsid w:val="000826FB"/>
    <w:rsid w:val="00082A08"/>
    <w:rsid w:val="00082A88"/>
    <w:rsid w:val="0008372B"/>
    <w:rsid w:val="00083964"/>
    <w:rsid w:val="00083CB7"/>
    <w:rsid w:val="00083DF7"/>
    <w:rsid w:val="00083E14"/>
    <w:rsid w:val="00083E4A"/>
    <w:rsid w:val="00084A41"/>
    <w:rsid w:val="00085942"/>
    <w:rsid w:val="00085FB5"/>
    <w:rsid w:val="00086403"/>
    <w:rsid w:val="000865EE"/>
    <w:rsid w:val="0008689F"/>
    <w:rsid w:val="00086968"/>
    <w:rsid w:val="00087738"/>
    <w:rsid w:val="00087985"/>
    <w:rsid w:val="000900C1"/>
    <w:rsid w:val="00090126"/>
    <w:rsid w:val="00090EFA"/>
    <w:rsid w:val="0009182A"/>
    <w:rsid w:val="000926A0"/>
    <w:rsid w:val="000929C6"/>
    <w:rsid w:val="00092AAB"/>
    <w:rsid w:val="00092FF6"/>
    <w:rsid w:val="00093AFD"/>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83E"/>
    <w:rsid w:val="000B10B5"/>
    <w:rsid w:val="000B17FA"/>
    <w:rsid w:val="000B1898"/>
    <w:rsid w:val="000B1E7A"/>
    <w:rsid w:val="000B1F2E"/>
    <w:rsid w:val="000B2CF1"/>
    <w:rsid w:val="000B409D"/>
    <w:rsid w:val="000B4F70"/>
    <w:rsid w:val="000B568B"/>
    <w:rsid w:val="000B578C"/>
    <w:rsid w:val="000B5A83"/>
    <w:rsid w:val="000B5B74"/>
    <w:rsid w:val="000B5D36"/>
    <w:rsid w:val="000B5F07"/>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1E36"/>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13D"/>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5978"/>
    <w:rsid w:val="001360EE"/>
    <w:rsid w:val="00136E97"/>
    <w:rsid w:val="00136EE4"/>
    <w:rsid w:val="001370E5"/>
    <w:rsid w:val="0013711F"/>
    <w:rsid w:val="00137280"/>
    <w:rsid w:val="00137BDA"/>
    <w:rsid w:val="001408B3"/>
    <w:rsid w:val="00141743"/>
    <w:rsid w:val="001417E3"/>
    <w:rsid w:val="0014263A"/>
    <w:rsid w:val="001428EF"/>
    <w:rsid w:val="001429DF"/>
    <w:rsid w:val="00142E60"/>
    <w:rsid w:val="001437A1"/>
    <w:rsid w:val="00143978"/>
    <w:rsid w:val="00143BCF"/>
    <w:rsid w:val="001446EA"/>
    <w:rsid w:val="0014550C"/>
    <w:rsid w:val="001460B8"/>
    <w:rsid w:val="00147205"/>
    <w:rsid w:val="001507C9"/>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2F63"/>
    <w:rsid w:val="001833A6"/>
    <w:rsid w:val="00184337"/>
    <w:rsid w:val="0018490A"/>
    <w:rsid w:val="00184B77"/>
    <w:rsid w:val="001859AB"/>
    <w:rsid w:val="00186217"/>
    <w:rsid w:val="0018733F"/>
    <w:rsid w:val="00187850"/>
    <w:rsid w:val="00187F72"/>
    <w:rsid w:val="00190CBC"/>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68CD"/>
    <w:rsid w:val="001A7A5B"/>
    <w:rsid w:val="001B028F"/>
    <w:rsid w:val="001B03E4"/>
    <w:rsid w:val="001B0E24"/>
    <w:rsid w:val="001B13F0"/>
    <w:rsid w:val="001B1434"/>
    <w:rsid w:val="001B24F7"/>
    <w:rsid w:val="001B25C0"/>
    <w:rsid w:val="001B2C64"/>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970"/>
    <w:rsid w:val="001D2B3C"/>
    <w:rsid w:val="001D2C6D"/>
    <w:rsid w:val="001D2FBD"/>
    <w:rsid w:val="001D410D"/>
    <w:rsid w:val="001D49F4"/>
    <w:rsid w:val="001D4A80"/>
    <w:rsid w:val="001D4E77"/>
    <w:rsid w:val="001D58D7"/>
    <w:rsid w:val="001D68EC"/>
    <w:rsid w:val="001D6F11"/>
    <w:rsid w:val="001D6F2C"/>
    <w:rsid w:val="001D6FE8"/>
    <w:rsid w:val="001D6FF0"/>
    <w:rsid w:val="001D7080"/>
    <w:rsid w:val="001D7664"/>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6CD"/>
    <w:rsid w:val="001E46E5"/>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1F7B95"/>
    <w:rsid w:val="00200090"/>
    <w:rsid w:val="00200E08"/>
    <w:rsid w:val="002010CA"/>
    <w:rsid w:val="0020139D"/>
    <w:rsid w:val="002018CE"/>
    <w:rsid w:val="002020A3"/>
    <w:rsid w:val="002024ED"/>
    <w:rsid w:val="002026D1"/>
    <w:rsid w:val="0020306A"/>
    <w:rsid w:val="0020319E"/>
    <w:rsid w:val="002031A3"/>
    <w:rsid w:val="00204B48"/>
    <w:rsid w:val="00204C97"/>
    <w:rsid w:val="00204D42"/>
    <w:rsid w:val="00204FF0"/>
    <w:rsid w:val="00206451"/>
    <w:rsid w:val="00206E3C"/>
    <w:rsid w:val="0020777E"/>
    <w:rsid w:val="00207824"/>
    <w:rsid w:val="00207F89"/>
    <w:rsid w:val="00210987"/>
    <w:rsid w:val="00211216"/>
    <w:rsid w:val="00211319"/>
    <w:rsid w:val="00211D3F"/>
    <w:rsid w:val="002122B4"/>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4C48"/>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41C"/>
    <w:rsid w:val="002506CB"/>
    <w:rsid w:val="002508C0"/>
    <w:rsid w:val="00250B90"/>
    <w:rsid w:val="0025155A"/>
    <w:rsid w:val="0025160B"/>
    <w:rsid w:val="00251F03"/>
    <w:rsid w:val="00252144"/>
    <w:rsid w:val="002528FD"/>
    <w:rsid w:val="00252A75"/>
    <w:rsid w:val="00252C71"/>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4BB"/>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4F6B"/>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24BF"/>
    <w:rsid w:val="00292F63"/>
    <w:rsid w:val="00293CC3"/>
    <w:rsid w:val="00293F26"/>
    <w:rsid w:val="002942DF"/>
    <w:rsid w:val="002947AB"/>
    <w:rsid w:val="002950E6"/>
    <w:rsid w:val="002954B6"/>
    <w:rsid w:val="00295626"/>
    <w:rsid w:val="00296616"/>
    <w:rsid w:val="0029678B"/>
    <w:rsid w:val="002970C1"/>
    <w:rsid w:val="00297C09"/>
    <w:rsid w:val="002A0018"/>
    <w:rsid w:val="002A0040"/>
    <w:rsid w:val="002A00FD"/>
    <w:rsid w:val="002A0259"/>
    <w:rsid w:val="002A02FC"/>
    <w:rsid w:val="002A1A93"/>
    <w:rsid w:val="002A1BF7"/>
    <w:rsid w:val="002A1C63"/>
    <w:rsid w:val="002A2095"/>
    <w:rsid w:val="002A2096"/>
    <w:rsid w:val="002A20A8"/>
    <w:rsid w:val="002A283D"/>
    <w:rsid w:val="002A3336"/>
    <w:rsid w:val="002A3460"/>
    <w:rsid w:val="002A3808"/>
    <w:rsid w:val="002A3E26"/>
    <w:rsid w:val="002A4345"/>
    <w:rsid w:val="002A43A0"/>
    <w:rsid w:val="002A4A83"/>
    <w:rsid w:val="002A4D54"/>
    <w:rsid w:val="002A50F7"/>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D18"/>
    <w:rsid w:val="002B51F7"/>
    <w:rsid w:val="002B5E40"/>
    <w:rsid w:val="002B6855"/>
    <w:rsid w:val="002B7C67"/>
    <w:rsid w:val="002C013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C7B64"/>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A63"/>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66DD"/>
    <w:rsid w:val="002F7F9B"/>
    <w:rsid w:val="00300A0A"/>
    <w:rsid w:val="003010A8"/>
    <w:rsid w:val="0030110E"/>
    <w:rsid w:val="00301645"/>
    <w:rsid w:val="00301C49"/>
    <w:rsid w:val="00301D9A"/>
    <w:rsid w:val="00301E47"/>
    <w:rsid w:val="00301E4D"/>
    <w:rsid w:val="003027B7"/>
    <w:rsid w:val="00303CF2"/>
    <w:rsid w:val="00304556"/>
    <w:rsid w:val="0030468F"/>
    <w:rsid w:val="00304C15"/>
    <w:rsid w:val="00304C57"/>
    <w:rsid w:val="00304FA7"/>
    <w:rsid w:val="00305265"/>
    <w:rsid w:val="00305F8F"/>
    <w:rsid w:val="00306F8C"/>
    <w:rsid w:val="00307621"/>
    <w:rsid w:val="00307E05"/>
    <w:rsid w:val="00310303"/>
    <w:rsid w:val="00310B07"/>
    <w:rsid w:val="003113AF"/>
    <w:rsid w:val="00311A36"/>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9A0"/>
    <w:rsid w:val="00321A99"/>
    <w:rsid w:val="003222CD"/>
    <w:rsid w:val="003228D2"/>
    <w:rsid w:val="00322BFB"/>
    <w:rsid w:val="00322EC5"/>
    <w:rsid w:val="003231ED"/>
    <w:rsid w:val="003232E6"/>
    <w:rsid w:val="003233D5"/>
    <w:rsid w:val="0032348C"/>
    <w:rsid w:val="00323682"/>
    <w:rsid w:val="003237AA"/>
    <w:rsid w:val="00323AC7"/>
    <w:rsid w:val="00323B68"/>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A17"/>
    <w:rsid w:val="00331B60"/>
    <w:rsid w:val="00332D04"/>
    <w:rsid w:val="00332F15"/>
    <w:rsid w:val="00333521"/>
    <w:rsid w:val="003337F0"/>
    <w:rsid w:val="0033393F"/>
    <w:rsid w:val="003342EC"/>
    <w:rsid w:val="00334A29"/>
    <w:rsid w:val="00335CC4"/>
    <w:rsid w:val="0033619C"/>
    <w:rsid w:val="00336665"/>
    <w:rsid w:val="00336BC4"/>
    <w:rsid w:val="00337187"/>
    <w:rsid w:val="003373A0"/>
    <w:rsid w:val="00337538"/>
    <w:rsid w:val="00337EC3"/>
    <w:rsid w:val="00341159"/>
    <w:rsid w:val="00341207"/>
    <w:rsid w:val="0034147C"/>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6A73"/>
    <w:rsid w:val="003771E3"/>
    <w:rsid w:val="0037749A"/>
    <w:rsid w:val="00377552"/>
    <w:rsid w:val="003776BA"/>
    <w:rsid w:val="003776F0"/>
    <w:rsid w:val="00377770"/>
    <w:rsid w:val="00377AC4"/>
    <w:rsid w:val="00380240"/>
    <w:rsid w:val="0038087B"/>
    <w:rsid w:val="00381ED4"/>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1F48"/>
    <w:rsid w:val="003924C5"/>
    <w:rsid w:val="00393004"/>
    <w:rsid w:val="003935D6"/>
    <w:rsid w:val="00393D48"/>
    <w:rsid w:val="00394B21"/>
    <w:rsid w:val="00395263"/>
    <w:rsid w:val="003956BE"/>
    <w:rsid w:val="003959C9"/>
    <w:rsid w:val="003966C7"/>
    <w:rsid w:val="0039681D"/>
    <w:rsid w:val="00396C87"/>
    <w:rsid w:val="003978D8"/>
    <w:rsid w:val="00397909"/>
    <w:rsid w:val="0039790B"/>
    <w:rsid w:val="003979C0"/>
    <w:rsid w:val="00397BA0"/>
    <w:rsid w:val="003A038B"/>
    <w:rsid w:val="003A062E"/>
    <w:rsid w:val="003A1772"/>
    <w:rsid w:val="003A1B69"/>
    <w:rsid w:val="003A1EE6"/>
    <w:rsid w:val="003A1FBB"/>
    <w:rsid w:val="003A21E1"/>
    <w:rsid w:val="003A3006"/>
    <w:rsid w:val="003A33CF"/>
    <w:rsid w:val="003A3452"/>
    <w:rsid w:val="003A35E7"/>
    <w:rsid w:val="003A3CEE"/>
    <w:rsid w:val="003A42B0"/>
    <w:rsid w:val="003A449C"/>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0D9"/>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6DF7"/>
    <w:rsid w:val="003C7533"/>
    <w:rsid w:val="003C7FA6"/>
    <w:rsid w:val="003D0902"/>
    <w:rsid w:val="003D0CB2"/>
    <w:rsid w:val="003D128B"/>
    <w:rsid w:val="003D1B47"/>
    <w:rsid w:val="003D1B54"/>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AD5"/>
    <w:rsid w:val="003E0B2E"/>
    <w:rsid w:val="003E15F4"/>
    <w:rsid w:val="003E2451"/>
    <w:rsid w:val="003E27F0"/>
    <w:rsid w:val="003E32F6"/>
    <w:rsid w:val="003E39A1"/>
    <w:rsid w:val="003E3B70"/>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7AA"/>
    <w:rsid w:val="00423561"/>
    <w:rsid w:val="004235EB"/>
    <w:rsid w:val="0042396B"/>
    <w:rsid w:val="00423AA6"/>
    <w:rsid w:val="00423EA0"/>
    <w:rsid w:val="004252BA"/>
    <w:rsid w:val="00425F7E"/>
    <w:rsid w:val="004276F1"/>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65D"/>
    <w:rsid w:val="004379AD"/>
    <w:rsid w:val="00437A53"/>
    <w:rsid w:val="00437F29"/>
    <w:rsid w:val="00440281"/>
    <w:rsid w:val="0044031A"/>
    <w:rsid w:val="004404FF"/>
    <w:rsid w:val="00441156"/>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6FB"/>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5D31"/>
    <w:rsid w:val="0045675B"/>
    <w:rsid w:val="00456D20"/>
    <w:rsid w:val="0045702A"/>
    <w:rsid w:val="0045727D"/>
    <w:rsid w:val="004572C3"/>
    <w:rsid w:val="00460800"/>
    <w:rsid w:val="00461922"/>
    <w:rsid w:val="00461B2C"/>
    <w:rsid w:val="00462128"/>
    <w:rsid w:val="00462589"/>
    <w:rsid w:val="00462717"/>
    <w:rsid w:val="00462BCE"/>
    <w:rsid w:val="00463193"/>
    <w:rsid w:val="00463554"/>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6F64"/>
    <w:rsid w:val="00477EC4"/>
    <w:rsid w:val="00480116"/>
    <w:rsid w:val="00480571"/>
    <w:rsid w:val="00480956"/>
    <w:rsid w:val="00480A13"/>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9A2"/>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46A"/>
    <w:rsid w:val="004C3651"/>
    <w:rsid w:val="004C4CBD"/>
    <w:rsid w:val="004C4FD0"/>
    <w:rsid w:val="004C55F5"/>
    <w:rsid w:val="004C5C25"/>
    <w:rsid w:val="004C5C62"/>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C2F"/>
    <w:rsid w:val="004D70E5"/>
    <w:rsid w:val="004D7192"/>
    <w:rsid w:val="004D777C"/>
    <w:rsid w:val="004D7DAA"/>
    <w:rsid w:val="004D7F84"/>
    <w:rsid w:val="004E154B"/>
    <w:rsid w:val="004E1B66"/>
    <w:rsid w:val="004E235D"/>
    <w:rsid w:val="004E250B"/>
    <w:rsid w:val="004E33FF"/>
    <w:rsid w:val="004E36ED"/>
    <w:rsid w:val="004E454A"/>
    <w:rsid w:val="004E47B0"/>
    <w:rsid w:val="004E499C"/>
    <w:rsid w:val="004E4BD7"/>
    <w:rsid w:val="004E4F86"/>
    <w:rsid w:val="004E56F0"/>
    <w:rsid w:val="004E5CB8"/>
    <w:rsid w:val="004E6756"/>
    <w:rsid w:val="004E6998"/>
    <w:rsid w:val="004E7236"/>
    <w:rsid w:val="004E7837"/>
    <w:rsid w:val="004F09B9"/>
    <w:rsid w:val="004F0C22"/>
    <w:rsid w:val="004F0DA8"/>
    <w:rsid w:val="004F11CD"/>
    <w:rsid w:val="004F1324"/>
    <w:rsid w:val="004F25CB"/>
    <w:rsid w:val="004F2718"/>
    <w:rsid w:val="004F351E"/>
    <w:rsid w:val="004F3731"/>
    <w:rsid w:val="004F3BC7"/>
    <w:rsid w:val="004F4B93"/>
    <w:rsid w:val="004F5282"/>
    <w:rsid w:val="004F5AB1"/>
    <w:rsid w:val="004F5FD0"/>
    <w:rsid w:val="004F6F70"/>
    <w:rsid w:val="004F72A4"/>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29C"/>
    <w:rsid w:val="00542629"/>
    <w:rsid w:val="005428D8"/>
    <w:rsid w:val="00542A31"/>
    <w:rsid w:val="00542A6A"/>
    <w:rsid w:val="00543760"/>
    <w:rsid w:val="00543765"/>
    <w:rsid w:val="00543B2A"/>
    <w:rsid w:val="00544B9A"/>
    <w:rsid w:val="00544DD6"/>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636C"/>
    <w:rsid w:val="0058706A"/>
    <w:rsid w:val="005870C8"/>
    <w:rsid w:val="005877BA"/>
    <w:rsid w:val="00587A55"/>
    <w:rsid w:val="005903E8"/>
    <w:rsid w:val="00590AFE"/>
    <w:rsid w:val="00590BCC"/>
    <w:rsid w:val="00590C25"/>
    <w:rsid w:val="00590C35"/>
    <w:rsid w:val="005921A5"/>
    <w:rsid w:val="005921F6"/>
    <w:rsid w:val="0059236E"/>
    <w:rsid w:val="00592728"/>
    <w:rsid w:val="00592871"/>
    <w:rsid w:val="00592AE9"/>
    <w:rsid w:val="00592C75"/>
    <w:rsid w:val="00592D98"/>
    <w:rsid w:val="00593573"/>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77E"/>
    <w:rsid w:val="005B6C52"/>
    <w:rsid w:val="005B74A9"/>
    <w:rsid w:val="005B76E8"/>
    <w:rsid w:val="005B7989"/>
    <w:rsid w:val="005B7B71"/>
    <w:rsid w:val="005B7E9A"/>
    <w:rsid w:val="005C0070"/>
    <w:rsid w:val="005C0240"/>
    <w:rsid w:val="005C093A"/>
    <w:rsid w:val="005C1390"/>
    <w:rsid w:val="005C1553"/>
    <w:rsid w:val="005C16E4"/>
    <w:rsid w:val="005C1F13"/>
    <w:rsid w:val="005C21E1"/>
    <w:rsid w:val="005C23B9"/>
    <w:rsid w:val="005C3101"/>
    <w:rsid w:val="005C3EF1"/>
    <w:rsid w:val="005C534A"/>
    <w:rsid w:val="005C5558"/>
    <w:rsid w:val="005C5BDA"/>
    <w:rsid w:val="005C71CD"/>
    <w:rsid w:val="005C7354"/>
    <w:rsid w:val="005C73A1"/>
    <w:rsid w:val="005C78F5"/>
    <w:rsid w:val="005D0843"/>
    <w:rsid w:val="005D2A5C"/>
    <w:rsid w:val="005D333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90A"/>
    <w:rsid w:val="005E7DF8"/>
    <w:rsid w:val="005F007C"/>
    <w:rsid w:val="005F025A"/>
    <w:rsid w:val="005F0E47"/>
    <w:rsid w:val="005F192A"/>
    <w:rsid w:val="005F340C"/>
    <w:rsid w:val="005F3748"/>
    <w:rsid w:val="005F40C1"/>
    <w:rsid w:val="005F43BF"/>
    <w:rsid w:val="005F623B"/>
    <w:rsid w:val="005F6657"/>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740"/>
    <w:rsid w:val="00617D07"/>
    <w:rsid w:val="006202F5"/>
    <w:rsid w:val="006203BA"/>
    <w:rsid w:val="0062085C"/>
    <w:rsid w:val="006208E1"/>
    <w:rsid w:val="00620F59"/>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43C"/>
    <w:rsid w:val="00642D1C"/>
    <w:rsid w:val="006430EE"/>
    <w:rsid w:val="006431A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21D"/>
    <w:rsid w:val="0065280F"/>
    <w:rsid w:val="00652E38"/>
    <w:rsid w:val="006533CF"/>
    <w:rsid w:val="00653981"/>
    <w:rsid w:val="00654856"/>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232"/>
    <w:rsid w:val="00662616"/>
    <w:rsid w:val="00662855"/>
    <w:rsid w:val="00663459"/>
    <w:rsid w:val="00663500"/>
    <w:rsid w:val="00664842"/>
    <w:rsid w:val="006650E8"/>
    <w:rsid w:val="00666279"/>
    <w:rsid w:val="00666FA6"/>
    <w:rsid w:val="0066733D"/>
    <w:rsid w:val="00667520"/>
    <w:rsid w:val="006678E2"/>
    <w:rsid w:val="00667A31"/>
    <w:rsid w:val="00667EE4"/>
    <w:rsid w:val="00670586"/>
    <w:rsid w:val="00670BAA"/>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BD"/>
    <w:rsid w:val="006846AA"/>
    <w:rsid w:val="00684A08"/>
    <w:rsid w:val="00685003"/>
    <w:rsid w:val="00685243"/>
    <w:rsid w:val="00685A7A"/>
    <w:rsid w:val="00685B90"/>
    <w:rsid w:val="006869FF"/>
    <w:rsid w:val="00686C34"/>
    <w:rsid w:val="00686DBA"/>
    <w:rsid w:val="0069003A"/>
    <w:rsid w:val="006902EA"/>
    <w:rsid w:val="00691811"/>
    <w:rsid w:val="00692575"/>
    <w:rsid w:val="00693C21"/>
    <w:rsid w:val="00693F2C"/>
    <w:rsid w:val="00694552"/>
    <w:rsid w:val="00694BFF"/>
    <w:rsid w:val="0069542A"/>
    <w:rsid w:val="00695439"/>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555"/>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D8B"/>
    <w:rsid w:val="006C37D3"/>
    <w:rsid w:val="006C3D29"/>
    <w:rsid w:val="006C3F5F"/>
    <w:rsid w:val="006C45EA"/>
    <w:rsid w:val="006C4CC0"/>
    <w:rsid w:val="006C4DD9"/>
    <w:rsid w:val="006C60A2"/>
    <w:rsid w:val="006C6114"/>
    <w:rsid w:val="006C630E"/>
    <w:rsid w:val="006C6D4C"/>
    <w:rsid w:val="006C7CF3"/>
    <w:rsid w:val="006C7F3C"/>
    <w:rsid w:val="006D0498"/>
    <w:rsid w:val="006D1358"/>
    <w:rsid w:val="006D2784"/>
    <w:rsid w:val="006D2F39"/>
    <w:rsid w:val="006D338C"/>
    <w:rsid w:val="006D362E"/>
    <w:rsid w:val="006D37B4"/>
    <w:rsid w:val="006D39B8"/>
    <w:rsid w:val="006D3CB2"/>
    <w:rsid w:val="006D468B"/>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1E22"/>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AEE"/>
    <w:rsid w:val="00743C28"/>
    <w:rsid w:val="00743D22"/>
    <w:rsid w:val="00743EB3"/>
    <w:rsid w:val="007443AD"/>
    <w:rsid w:val="00744694"/>
    <w:rsid w:val="00744F3E"/>
    <w:rsid w:val="00745088"/>
    <w:rsid w:val="00745932"/>
    <w:rsid w:val="00745E3E"/>
    <w:rsid w:val="007478D6"/>
    <w:rsid w:val="00747C66"/>
    <w:rsid w:val="007502B0"/>
    <w:rsid w:val="00750A4B"/>
    <w:rsid w:val="00751F43"/>
    <w:rsid w:val="00753329"/>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26BA"/>
    <w:rsid w:val="007636A2"/>
    <w:rsid w:val="00763E3E"/>
    <w:rsid w:val="00764B7D"/>
    <w:rsid w:val="007651CB"/>
    <w:rsid w:val="0076543D"/>
    <w:rsid w:val="00765822"/>
    <w:rsid w:val="00765B80"/>
    <w:rsid w:val="00766025"/>
    <w:rsid w:val="00766688"/>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ABF"/>
    <w:rsid w:val="007805B2"/>
    <w:rsid w:val="0078092B"/>
    <w:rsid w:val="00780BA1"/>
    <w:rsid w:val="00780DBD"/>
    <w:rsid w:val="00781036"/>
    <w:rsid w:val="00781DEF"/>
    <w:rsid w:val="007824B3"/>
    <w:rsid w:val="007825AD"/>
    <w:rsid w:val="007825F4"/>
    <w:rsid w:val="00782ED3"/>
    <w:rsid w:val="00783310"/>
    <w:rsid w:val="00783316"/>
    <w:rsid w:val="00783353"/>
    <w:rsid w:val="007837C2"/>
    <w:rsid w:val="00783A2F"/>
    <w:rsid w:val="0078474E"/>
    <w:rsid w:val="00784786"/>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0FC5"/>
    <w:rsid w:val="007A1513"/>
    <w:rsid w:val="007A18FF"/>
    <w:rsid w:val="007A1E9E"/>
    <w:rsid w:val="007A1FE3"/>
    <w:rsid w:val="007A204E"/>
    <w:rsid w:val="007A20F5"/>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28D2"/>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A7"/>
    <w:rsid w:val="007C0E77"/>
    <w:rsid w:val="007C1118"/>
    <w:rsid w:val="007C173C"/>
    <w:rsid w:val="007C1B15"/>
    <w:rsid w:val="007C2844"/>
    <w:rsid w:val="007C2F7F"/>
    <w:rsid w:val="007C33C8"/>
    <w:rsid w:val="007C3796"/>
    <w:rsid w:val="007C5A12"/>
    <w:rsid w:val="007C69A6"/>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536C"/>
    <w:rsid w:val="007E5916"/>
    <w:rsid w:val="007E6BE5"/>
    <w:rsid w:val="007E723B"/>
    <w:rsid w:val="007E735D"/>
    <w:rsid w:val="007E7E88"/>
    <w:rsid w:val="007F0373"/>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12B"/>
    <w:rsid w:val="00817C3B"/>
    <w:rsid w:val="00817E73"/>
    <w:rsid w:val="008212A3"/>
    <w:rsid w:val="00821CE0"/>
    <w:rsid w:val="0082202D"/>
    <w:rsid w:val="0082254D"/>
    <w:rsid w:val="008228C9"/>
    <w:rsid w:val="00822D31"/>
    <w:rsid w:val="00822FE3"/>
    <w:rsid w:val="0082326F"/>
    <w:rsid w:val="008232AE"/>
    <w:rsid w:val="008236C5"/>
    <w:rsid w:val="008243A1"/>
    <w:rsid w:val="00824ED0"/>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A73"/>
    <w:rsid w:val="00861265"/>
    <w:rsid w:val="00861289"/>
    <w:rsid w:val="00861347"/>
    <w:rsid w:val="008618EE"/>
    <w:rsid w:val="00861C5F"/>
    <w:rsid w:val="00862423"/>
    <w:rsid w:val="00862AD3"/>
    <w:rsid w:val="00862D3E"/>
    <w:rsid w:val="00862DEB"/>
    <w:rsid w:val="008633B9"/>
    <w:rsid w:val="00863C06"/>
    <w:rsid w:val="0086528B"/>
    <w:rsid w:val="008658F7"/>
    <w:rsid w:val="00865B73"/>
    <w:rsid w:val="00865C3D"/>
    <w:rsid w:val="00866145"/>
    <w:rsid w:val="00866B75"/>
    <w:rsid w:val="00866C81"/>
    <w:rsid w:val="00867044"/>
    <w:rsid w:val="0086718F"/>
    <w:rsid w:val="008704E0"/>
    <w:rsid w:val="008706DF"/>
    <w:rsid w:val="008709A3"/>
    <w:rsid w:val="008714F3"/>
    <w:rsid w:val="00871895"/>
    <w:rsid w:val="00871E69"/>
    <w:rsid w:val="00872374"/>
    <w:rsid w:val="008727EF"/>
    <w:rsid w:val="00872CD4"/>
    <w:rsid w:val="00873529"/>
    <w:rsid w:val="00873B3F"/>
    <w:rsid w:val="00874C37"/>
    <w:rsid w:val="00875832"/>
    <w:rsid w:val="00875841"/>
    <w:rsid w:val="00875FC9"/>
    <w:rsid w:val="0087754C"/>
    <w:rsid w:val="00877704"/>
    <w:rsid w:val="008779BB"/>
    <w:rsid w:val="00877A55"/>
    <w:rsid w:val="00877E98"/>
    <w:rsid w:val="00880A26"/>
    <w:rsid w:val="00880AF6"/>
    <w:rsid w:val="0088135B"/>
    <w:rsid w:val="00881BA6"/>
    <w:rsid w:val="008827AF"/>
    <w:rsid w:val="0088452A"/>
    <w:rsid w:val="00884D9C"/>
    <w:rsid w:val="00884E71"/>
    <w:rsid w:val="00884FC8"/>
    <w:rsid w:val="008850D3"/>
    <w:rsid w:val="0088532A"/>
    <w:rsid w:val="0088552B"/>
    <w:rsid w:val="00885DB2"/>
    <w:rsid w:val="008863AE"/>
    <w:rsid w:val="00887032"/>
    <w:rsid w:val="008873FF"/>
    <w:rsid w:val="00891004"/>
    <w:rsid w:val="008910BB"/>
    <w:rsid w:val="008912B5"/>
    <w:rsid w:val="0089168F"/>
    <w:rsid w:val="0089197E"/>
    <w:rsid w:val="00891AD7"/>
    <w:rsid w:val="00891D9A"/>
    <w:rsid w:val="00891E13"/>
    <w:rsid w:val="00892A22"/>
    <w:rsid w:val="008940EB"/>
    <w:rsid w:val="008943B7"/>
    <w:rsid w:val="00894B63"/>
    <w:rsid w:val="00894B87"/>
    <w:rsid w:val="00895934"/>
    <w:rsid w:val="0089655E"/>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4D76"/>
    <w:rsid w:val="008C5E5A"/>
    <w:rsid w:val="008C68EE"/>
    <w:rsid w:val="008C6AE0"/>
    <w:rsid w:val="008C6BD4"/>
    <w:rsid w:val="008C7414"/>
    <w:rsid w:val="008C7A3D"/>
    <w:rsid w:val="008D0409"/>
    <w:rsid w:val="008D045B"/>
    <w:rsid w:val="008D1F04"/>
    <w:rsid w:val="008D225A"/>
    <w:rsid w:val="008D2591"/>
    <w:rsid w:val="008D26C6"/>
    <w:rsid w:val="008D27BD"/>
    <w:rsid w:val="008D2B00"/>
    <w:rsid w:val="008D376B"/>
    <w:rsid w:val="008D4291"/>
    <w:rsid w:val="008D43FD"/>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79"/>
    <w:rsid w:val="009018E6"/>
    <w:rsid w:val="009024AD"/>
    <w:rsid w:val="00902880"/>
    <w:rsid w:val="009031B5"/>
    <w:rsid w:val="00903337"/>
    <w:rsid w:val="00903421"/>
    <w:rsid w:val="009035B8"/>
    <w:rsid w:val="009040D4"/>
    <w:rsid w:val="009049A9"/>
    <w:rsid w:val="00904AE3"/>
    <w:rsid w:val="00904D2E"/>
    <w:rsid w:val="009051F8"/>
    <w:rsid w:val="009054C3"/>
    <w:rsid w:val="00905652"/>
    <w:rsid w:val="009056FB"/>
    <w:rsid w:val="00905753"/>
    <w:rsid w:val="00906040"/>
    <w:rsid w:val="00906419"/>
    <w:rsid w:val="00907689"/>
    <w:rsid w:val="00907C91"/>
    <w:rsid w:val="009103E9"/>
    <w:rsid w:val="009109C1"/>
    <w:rsid w:val="00910AD3"/>
    <w:rsid w:val="00910EA1"/>
    <w:rsid w:val="00910F4A"/>
    <w:rsid w:val="00911721"/>
    <w:rsid w:val="009119DD"/>
    <w:rsid w:val="009122E4"/>
    <w:rsid w:val="009127D8"/>
    <w:rsid w:val="00912F7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6E1"/>
    <w:rsid w:val="009317F6"/>
    <w:rsid w:val="009319B0"/>
    <w:rsid w:val="00932214"/>
    <w:rsid w:val="00933006"/>
    <w:rsid w:val="00933C80"/>
    <w:rsid w:val="00933E4F"/>
    <w:rsid w:val="009340E7"/>
    <w:rsid w:val="009346D6"/>
    <w:rsid w:val="009348C6"/>
    <w:rsid w:val="00934AF0"/>
    <w:rsid w:val="0093598B"/>
    <w:rsid w:val="00935F45"/>
    <w:rsid w:val="0093611F"/>
    <w:rsid w:val="00937149"/>
    <w:rsid w:val="00937258"/>
    <w:rsid w:val="009372D0"/>
    <w:rsid w:val="00937AFB"/>
    <w:rsid w:val="00937F04"/>
    <w:rsid w:val="009402CC"/>
    <w:rsid w:val="009403A7"/>
    <w:rsid w:val="009406CA"/>
    <w:rsid w:val="009411D4"/>
    <w:rsid w:val="009417FA"/>
    <w:rsid w:val="009418D8"/>
    <w:rsid w:val="00941AB1"/>
    <w:rsid w:val="00941AEC"/>
    <w:rsid w:val="00941B69"/>
    <w:rsid w:val="00941BE5"/>
    <w:rsid w:val="00942209"/>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1CA5"/>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11F2"/>
    <w:rsid w:val="00981454"/>
    <w:rsid w:val="00981E44"/>
    <w:rsid w:val="00982D59"/>
    <w:rsid w:val="0098332C"/>
    <w:rsid w:val="009833C4"/>
    <w:rsid w:val="00983475"/>
    <w:rsid w:val="00983872"/>
    <w:rsid w:val="00983A44"/>
    <w:rsid w:val="0098450B"/>
    <w:rsid w:val="0098481D"/>
    <w:rsid w:val="00985ABF"/>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D8"/>
    <w:rsid w:val="009A033F"/>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69D8"/>
    <w:rsid w:val="009B6B8F"/>
    <w:rsid w:val="009B742F"/>
    <w:rsid w:val="009B7560"/>
    <w:rsid w:val="009B7F9F"/>
    <w:rsid w:val="009C0610"/>
    <w:rsid w:val="009C08E7"/>
    <w:rsid w:val="009C091C"/>
    <w:rsid w:val="009C09BD"/>
    <w:rsid w:val="009C0E32"/>
    <w:rsid w:val="009C1180"/>
    <w:rsid w:val="009C1D23"/>
    <w:rsid w:val="009C1DE7"/>
    <w:rsid w:val="009C2146"/>
    <w:rsid w:val="009C2757"/>
    <w:rsid w:val="009C2987"/>
    <w:rsid w:val="009C29E3"/>
    <w:rsid w:val="009C2A63"/>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535"/>
    <w:rsid w:val="00A07FF6"/>
    <w:rsid w:val="00A11031"/>
    <w:rsid w:val="00A11E6A"/>
    <w:rsid w:val="00A12295"/>
    <w:rsid w:val="00A1231B"/>
    <w:rsid w:val="00A12490"/>
    <w:rsid w:val="00A12C2B"/>
    <w:rsid w:val="00A12DFE"/>
    <w:rsid w:val="00A13DE9"/>
    <w:rsid w:val="00A14BF4"/>
    <w:rsid w:val="00A14DF6"/>
    <w:rsid w:val="00A1572A"/>
    <w:rsid w:val="00A15FA1"/>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3F90"/>
    <w:rsid w:val="00A3405A"/>
    <w:rsid w:val="00A35B94"/>
    <w:rsid w:val="00A35F35"/>
    <w:rsid w:val="00A35F37"/>
    <w:rsid w:val="00A364CF"/>
    <w:rsid w:val="00A366E7"/>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ED1"/>
    <w:rsid w:val="00A525DD"/>
    <w:rsid w:val="00A5311F"/>
    <w:rsid w:val="00A53484"/>
    <w:rsid w:val="00A5371F"/>
    <w:rsid w:val="00A53AC2"/>
    <w:rsid w:val="00A544A3"/>
    <w:rsid w:val="00A546A3"/>
    <w:rsid w:val="00A55614"/>
    <w:rsid w:val="00A560F0"/>
    <w:rsid w:val="00A56655"/>
    <w:rsid w:val="00A56746"/>
    <w:rsid w:val="00A5697D"/>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C52"/>
    <w:rsid w:val="00AD5412"/>
    <w:rsid w:val="00AD59D6"/>
    <w:rsid w:val="00AD5E83"/>
    <w:rsid w:val="00AD6207"/>
    <w:rsid w:val="00AD6699"/>
    <w:rsid w:val="00AD67D7"/>
    <w:rsid w:val="00AD7556"/>
    <w:rsid w:val="00AD7B8A"/>
    <w:rsid w:val="00AD7C63"/>
    <w:rsid w:val="00AE0934"/>
    <w:rsid w:val="00AE0DA7"/>
    <w:rsid w:val="00AE0EC2"/>
    <w:rsid w:val="00AE10CB"/>
    <w:rsid w:val="00AE14EB"/>
    <w:rsid w:val="00AE17CC"/>
    <w:rsid w:val="00AE1A1D"/>
    <w:rsid w:val="00AE1BAF"/>
    <w:rsid w:val="00AE2D2A"/>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62A"/>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AF7B40"/>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9BD"/>
    <w:rsid w:val="00B12E01"/>
    <w:rsid w:val="00B132F4"/>
    <w:rsid w:val="00B1377C"/>
    <w:rsid w:val="00B13B23"/>
    <w:rsid w:val="00B15274"/>
    <w:rsid w:val="00B15309"/>
    <w:rsid w:val="00B153B8"/>
    <w:rsid w:val="00B1561F"/>
    <w:rsid w:val="00B15650"/>
    <w:rsid w:val="00B162C9"/>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CC1"/>
    <w:rsid w:val="00B23E0B"/>
    <w:rsid w:val="00B23F59"/>
    <w:rsid w:val="00B243A8"/>
    <w:rsid w:val="00B24CD3"/>
    <w:rsid w:val="00B2645E"/>
    <w:rsid w:val="00B26592"/>
    <w:rsid w:val="00B272F9"/>
    <w:rsid w:val="00B2788E"/>
    <w:rsid w:val="00B3081C"/>
    <w:rsid w:val="00B31115"/>
    <w:rsid w:val="00B314E1"/>
    <w:rsid w:val="00B314E6"/>
    <w:rsid w:val="00B3158D"/>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E9"/>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5773"/>
    <w:rsid w:val="00B6580A"/>
    <w:rsid w:val="00B65904"/>
    <w:rsid w:val="00B661B8"/>
    <w:rsid w:val="00B664B5"/>
    <w:rsid w:val="00B66939"/>
    <w:rsid w:val="00B67438"/>
    <w:rsid w:val="00B675CD"/>
    <w:rsid w:val="00B67F7E"/>
    <w:rsid w:val="00B70016"/>
    <w:rsid w:val="00B70383"/>
    <w:rsid w:val="00B73C02"/>
    <w:rsid w:val="00B74432"/>
    <w:rsid w:val="00B74615"/>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DB8"/>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1E17"/>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2CD8"/>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CAF"/>
    <w:rsid w:val="00BE65A1"/>
    <w:rsid w:val="00BE6D67"/>
    <w:rsid w:val="00BE767A"/>
    <w:rsid w:val="00BF1829"/>
    <w:rsid w:val="00BF2164"/>
    <w:rsid w:val="00BF2311"/>
    <w:rsid w:val="00BF2543"/>
    <w:rsid w:val="00BF25F8"/>
    <w:rsid w:val="00BF2695"/>
    <w:rsid w:val="00BF36D0"/>
    <w:rsid w:val="00BF42B3"/>
    <w:rsid w:val="00BF5633"/>
    <w:rsid w:val="00BF5CAE"/>
    <w:rsid w:val="00BF6890"/>
    <w:rsid w:val="00BF6B10"/>
    <w:rsid w:val="00BF6B3E"/>
    <w:rsid w:val="00BF6CFC"/>
    <w:rsid w:val="00BF6E85"/>
    <w:rsid w:val="00BF727B"/>
    <w:rsid w:val="00BF7856"/>
    <w:rsid w:val="00C00423"/>
    <w:rsid w:val="00C0096A"/>
    <w:rsid w:val="00C014BB"/>
    <w:rsid w:val="00C015A6"/>
    <w:rsid w:val="00C018E6"/>
    <w:rsid w:val="00C02186"/>
    <w:rsid w:val="00C022DF"/>
    <w:rsid w:val="00C028CF"/>
    <w:rsid w:val="00C029D2"/>
    <w:rsid w:val="00C02E12"/>
    <w:rsid w:val="00C030BC"/>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BC9"/>
    <w:rsid w:val="00C12FA4"/>
    <w:rsid w:val="00C1303D"/>
    <w:rsid w:val="00C135DE"/>
    <w:rsid w:val="00C13BB1"/>
    <w:rsid w:val="00C14E90"/>
    <w:rsid w:val="00C14EB2"/>
    <w:rsid w:val="00C14F9D"/>
    <w:rsid w:val="00C151E5"/>
    <w:rsid w:val="00C157D8"/>
    <w:rsid w:val="00C15832"/>
    <w:rsid w:val="00C15FB7"/>
    <w:rsid w:val="00C165DF"/>
    <w:rsid w:val="00C16638"/>
    <w:rsid w:val="00C1674D"/>
    <w:rsid w:val="00C1676F"/>
    <w:rsid w:val="00C16B9E"/>
    <w:rsid w:val="00C16C19"/>
    <w:rsid w:val="00C16FD5"/>
    <w:rsid w:val="00C17344"/>
    <w:rsid w:val="00C17512"/>
    <w:rsid w:val="00C176E6"/>
    <w:rsid w:val="00C177EE"/>
    <w:rsid w:val="00C17DB6"/>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03B"/>
    <w:rsid w:val="00C364E8"/>
    <w:rsid w:val="00C36763"/>
    <w:rsid w:val="00C36816"/>
    <w:rsid w:val="00C3703B"/>
    <w:rsid w:val="00C37B40"/>
    <w:rsid w:val="00C37D87"/>
    <w:rsid w:val="00C4081D"/>
    <w:rsid w:val="00C40B8D"/>
    <w:rsid w:val="00C41DEB"/>
    <w:rsid w:val="00C4279B"/>
    <w:rsid w:val="00C42E5F"/>
    <w:rsid w:val="00C433D7"/>
    <w:rsid w:val="00C43AF0"/>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68"/>
    <w:rsid w:val="00C55CBA"/>
    <w:rsid w:val="00C563D6"/>
    <w:rsid w:val="00C56CB7"/>
    <w:rsid w:val="00C56EDD"/>
    <w:rsid w:val="00C56F0A"/>
    <w:rsid w:val="00C570DA"/>
    <w:rsid w:val="00C5777E"/>
    <w:rsid w:val="00C57BF6"/>
    <w:rsid w:val="00C57C92"/>
    <w:rsid w:val="00C6008F"/>
    <w:rsid w:val="00C60900"/>
    <w:rsid w:val="00C60949"/>
    <w:rsid w:val="00C61259"/>
    <w:rsid w:val="00C61B0D"/>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82A"/>
    <w:rsid w:val="00C81837"/>
    <w:rsid w:val="00C81A20"/>
    <w:rsid w:val="00C82F53"/>
    <w:rsid w:val="00C83B54"/>
    <w:rsid w:val="00C8403A"/>
    <w:rsid w:val="00C84B9F"/>
    <w:rsid w:val="00C84E0A"/>
    <w:rsid w:val="00C84ED8"/>
    <w:rsid w:val="00C85029"/>
    <w:rsid w:val="00C85A28"/>
    <w:rsid w:val="00C861DB"/>
    <w:rsid w:val="00C87CE5"/>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5D6C"/>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1C5"/>
    <w:rsid w:val="00CD1513"/>
    <w:rsid w:val="00CD1A6E"/>
    <w:rsid w:val="00CD1ECB"/>
    <w:rsid w:val="00CD2A66"/>
    <w:rsid w:val="00CD2BC2"/>
    <w:rsid w:val="00CD2CF3"/>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57CA"/>
    <w:rsid w:val="00D45BF4"/>
    <w:rsid w:val="00D4638A"/>
    <w:rsid w:val="00D463C3"/>
    <w:rsid w:val="00D4653A"/>
    <w:rsid w:val="00D46B43"/>
    <w:rsid w:val="00D46D75"/>
    <w:rsid w:val="00D47C26"/>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220"/>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3E6A"/>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0FE0"/>
    <w:rsid w:val="00DA11CA"/>
    <w:rsid w:val="00DA2307"/>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3748"/>
    <w:rsid w:val="00DB41BC"/>
    <w:rsid w:val="00DB481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54"/>
    <w:rsid w:val="00DC7426"/>
    <w:rsid w:val="00DC75D0"/>
    <w:rsid w:val="00DC7903"/>
    <w:rsid w:val="00DC7ED4"/>
    <w:rsid w:val="00DD0828"/>
    <w:rsid w:val="00DD09D2"/>
    <w:rsid w:val="00DD155F"/>
    <w:rsid w:val="00DD15B4"/>
    <w:rsid w:val="00DD21A0"/>
    <w:rsid w:val="00DD233D"/>
    <w:rsid w:val="00DD30F5"/>
    <w:rsid w:val="00DD32A8"/>
    <w:rsid w:val="00DD4163"/>
    <w:rsid w:val="00DD4E00"/>
    <w:rsid w:val="00DD6020"/>
    <w:rsid w:val="00DD66A6"/>
    <w:rsid w:val="00DD6780"/>
    <w:rsid w:val="00DD7807"/>
    <w:rsid w:val="00DE05BE"/>
    <w:rsid w:val="00DE0746"/>
    <w:rsid w:val="00DE0B4A"/>
    <w:rsid w:val="00DE1D16"/>
    <w:rsid w:val="00DE202E"/>
    <w:rsid w:val="00DE23A5"/>
    <w:rsid w:val="00DE2EB6"/>
    <w:rsid w:val="00DE3062"/>
    <w:rsid w:val="00DE3208"/>
    <w:rsid w:val="00DE32AC"/>
    <w:rsid w:val="00DE3C33"/>
    <w:rsid w:val="00DE3ED7"/>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47F4"/>
    <w:rsid w:val="00DF5053"/>
    <w:rsid w:val="00DF54C3"/>
    <w:rsid w:val="00DF65D9"/>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A48"/>
    <w:rsid w:val="00E24BE4"/>
    <w:rsid w:val="00E24C5E"/>
    <w:rsid w:val="00E24CAC"/>
    <w:rsid w:val="00E24E12"/>
    <w:rsid w:val="00E25C7D"/>
    <w:rsid w:val="00E25E24"/>
    <w:rsid w:val="00E26278"/>
    <w:rsid w:val="00E265E1"/>
    <w:rsid w:val="00E269E7"/>
    <w:rsid w:val="00E2748E"/>
    <w:rsid w:val="00E30409"/>
    <w:rsid w:val="00E30618"/>
    <w:rsid w:val="00E30900"/>
    <w:rsid w:val="00E30BFF"/>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0E"/>
    <w:rsid w:val="00E46DB0"/>
    <w:rsid w:val="00E46E2B"/>
    <w:rsid w:val="00E46EC8"/>
    <w:rsid w:val="00E479FD"/>
    <w:rsid w:val="00E47DC2"/>
    <w:rsid w:val="00E50A97"/>
    <w:rsid w:val="00E516F3"/>
    <w:rsid w:val="00E53EC1"/>
    <w:rsid w:val="00E540E3"/>
    <w:rsid w:val="00E54493"/>
    <w:rsid w:val="00E54630"/>
    <w:rsid w:val="00E557B8"/>
    <w:rsid w:val="00E55CD9"/>
    <w:rsid w:val="00E562FA"/>
    <w:rsid w:val="00E56999"/>
    <w:rsid w:val="00E57022"/>
    <w:rsid w:val="00E572FB"/>
    <w:rsid w:val="00E57384"/>
    <w:rsid w:val="00E57491"/>
    <w:rsid w:val="00E578CD"/>
    <w:rsid w:val="00E57B3F"/>
    <w:rsid w:val="00E603B6"/>
    <w:rsid w:val="00E606AB"/>
    <w:rsid w:val="00E61F99"/>
    <w:rsid w:val="00E61FDC"/>
    <w:rsid w:val="00E62093"/>
    <w:rsid w:val="00E62DA1"/>
    <w:rsid w:val="00E62F4B"/>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06A"/>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AA1"/>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E65"/>
    <w:rsid w:val="00EE4F0D"/>
    <w:rsid w:val="00EE50B7"/>
    <w:rsid w:val="00EE5325"/>
    <w:rsid w:val="00EE5346"/>
    <w:rsid w:val="00EE56F0"/>
    <w:rsid w:val="00EE5A3A"/>
    <w:rsid w:val="00EE5F42"/>
    <w:rsid w:val="00EE797B"/>
    <w:rsid w:val="00EE7D4E"/>
    <w:rsid w:val="00EF08B2"/>
    <w:rsid w:val="00EF0A53"/>
    <w:rsid w:val="00EF0BA4"/>
    <w:rsid w:val="00EF1841"/>
    <w:rsid w:val="00EF202E"/>
    <w:rsid w:val="00EF24F4"/>
    <w:rsid w:val="00EF3202"/>
    <w:rsid w:val="00EF3224"/>
    <w:rsid w:val="00EF3542"/>
    <w:rsid w:val="00EF39CF"/>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381D"/>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3A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386B"/>
    <w:rsid w:val="00F438CD"/>
    <w:rsid w:val="00F43CAA"/>
    <w:rsid w:val="00F44727"/>
    <w:rsid w:val="00F45173"/>
    <w:rsid w:val="00F45AA6"/>
    <w:rsid w:val="00F47465"/>
    <w:rsid w:val="00F4755B"/>
    <w:rsid w:val="00F50018"/>
    <w:rsid w:val="00F50F32"/>
    <w:rsid w:val="00F516FE"/>
    <w:rsid w:val="00F51FBD"/>
    <w:rsid w:val="00F5325D"/>
    <w:rsid w:val="00F53E19"/>
    <w:rsid w:val="00F54D46"/>
    <w:rsid w:val="00F55CFB"/>
    <w:rsid w:val="00F560D8"/>
    <w:rsid w:val="00F56367"/>
    <w:rsid w:val="00F56E30"/>
    <w:rsid w:val="00F5711C"/>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E6F"/>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E"/>
    <w:rsid w:val="00F9401F"/>
    <w:rsid w:val="00F94259"/>
    <w:rsid w:val="00F9484D"/>
    <w:rsid w:val="00F94950"/>
    <w:rsid w:val="00F94D75"/>
    <w:rsid w:val="00F94F85"/>
    <w:rsid w:val="00F95332"/>
    <w:rsid w:val="00F953DB"/>
    <w:rsid w:val="00F9575B"/>
    <w:rsid w:val="00F95DDD"/>
    <w:rsid w:val="00F97038"/>
    <w:rsid w:val="00F97665"/>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0C9C"/>
    <w:rsid w:val="00FB1ABB"/>
    <w:rsid w:val="00FB1B91"/>
    <w:rsid w:val="00FB2D63"/>
    <w:rsid w:val="00FB3B79"/>
    <w:rsid w:val="00FB4B22"/>
    <w:rsid w:val="00FB5E70"/>
    <w:rsid w:val="00FB6022"/>
    <w:rsid w:val="00FB62B1"/>
    <w:rsid w:val="00FB6849"/>
    <w:rsid w:val="00FB6CA4"/>
    <w:rsid w:val="00FB6D2C"/>
    <w:rsid w:val="00FB6FA6"/>
    <w:rsid w:val="00FB7222"/>
    <w:rsid w:val="00FB7B8D"/>
    <w:rsid w:val="00FB7B9D"/>
    <w:rsid w:val="00FB7BC7"/>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2D6"/>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A10"/>
    <w:rsid w:val="00FF7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5:docId w15:val="{B63D0497-210F-4B52-B4AC-00ECF5B7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C95D6C"/>
    <w:pPr>
      <w:widowControl w:val="0"/>
      <w:snapToGrid w:val="0"/>
    </w:pPr>
  </w:style>
  <w:style w:type="paragraph" w:customStyle="1" w:styleId="11">
    <w:name w:val="Знак Знак Знак1 Знак"/>
    <w:basedOn w:val="a"/>
    <w:rsid w:val="00C95D6C"/>
    <w:pPr>
      <w:spacing w:before="100" w:beforeAutospacing="1" w:after="100" w:afterAutospacing="1"/>
      <w:jc w:val="both"/>
    </w:pPr>
    <w:rPr>
      <w:rFonts w:ascii="Tahoma" w:hAnsi="Tahoma"/>
      <w:sz w:val="20"/>
      <w:szCs w:val="20"/>
      <w:lang w:val="en-US" w:eastAsia="en-US"/>
    </w:rPr>
  </w:style>
  <w:style w:type="paragraph" w:customStyle="1" w:styleId="font5">
    <w:name w:val="font5"/>
    <w:basedOn w:val="a"/>
    <w:rsid w:val="00CD11C5"/>
    <w:pPr>
      <w:spacing w:before="100" w:beforeAutospacing="1" w:after="100" w:afterAutospacing="1"/>
    </w:pPr>
    <w:rPr>
      <w:rFonts w:ascii="Tahoma" w:hAnsi="Tahoma" w:cs="Tahoma"/>
      <w:color w:val="000000"/>
      <w:sz w:val="18"/>
      <w:szCs w:val="18"/>
    </w:rPr>
  </w:style>
  <w:style w:type="paragraph" w:customStyle="1" w:styleId="font6">
    <w:name w:val="font6"/>
    <w:basedOn w:val="a"/>
    <w:rsid w:val="00CD11C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CD11C5"/>
    <w:pPr>
      <w:spacing w:before="100" w:beforeAutospacing="1" w:after="100" w:afterAutospacing="1"/>
    </w:pPr>
    <w:rPr>
      <w:rFonts w:ascii="Tahoma" w:hAnsi="Tahoma" w:cs="Tahoma"/>
      <w:color w:val="000000"/>
    </w:rPr>
  </w:style>
  <w:style w:type="paragraph" w:customStyle="1" w:styleId="xl123">
    <w:name w:val="xl123"/>
    <w:basedOn w:val="a"/>
    <w:rsid w:val="002A3460"/>
    <w:pPr>
      <w:pBdr>
        <w:top w:val="single" w:sz="4" w:space="0" w:color="969696"/>
        <w:left w:val="single" w:sz="4" w:space="0" w:color="969696"/>
        <w:bottom w:val="single" w:sz="4" w:space="0" w:color="969696"/>
        <w:right w:val="single" w:sz="4" w:space="0" w:color="969696"/>
      </w:pBdr>
      <w:shd w:val="clear" w:color="000000" w:fill="B8CCE4"/>
      <w:spacing w:before="100" w:beforeAutospacing="1" w:after="100" w:afterAutospacing="1"/>
    </w:pPr>
  </w:style>
  <w:style w:type="paragraph" w:customStyle="1" w:styleId="xl124">
    <w:name w:val="xl124"/>
    <w:basedOn w:val="a"/>
    <w:rsid w:val="002A3460"/>
    <w:pPr>
      <w:pBdr>
        <w:top w:val="single" w:sz="4" w:space="0" w:color="969696"/>
        <w:left w:val="single" w:sz="4" w:space="0" w:color="969696"/>
        <w:bottom w:val="single" w:sz="4" w:space="0" w:color="969696"/>
        <w:right w:val="single" w:sz="4" w:space="0" w:color="969696"/>
      </w:pBdr>
      <w:shd w:val="clear" w:color="000000" w:fill="FF0000"/>
      <w:spacing w:before="100" w:beforeAutospacing="1" w:after="100" w:afterAutospacing="1"/>
    </w:pPr>
  </w:style>
  <w:style w:type="paragraph" w:customStyle="1" w:styleId="xl125">
    <w:name w:val="xl125"/>
    <w:basedOn w:val="a"/>
    <w:rsid w:val="002A3460"/>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126">
    <w:name w:val="xl126"/>
    <w:basedOn w:val="a"/>
    <w:rsid w:val="002A3460"/>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pPr>
    <w:rPr>
      <w:rFonts w:ascii="Times New Roman CYR" w:hAnsi="Times New Roman CYR" w:cs="Times New Roman CYR"/>
    </w:rPr>
  </w:style>
  <w:style w:type="paragraph" w:customStyle="1" w:styleId="xl127">
    <w:name w:val="xl127"/>
    <w:basedOn w:val="a"/>
    <w:rsid w:val="00DB481C"/>
    <w:pPr>
      <w:pBdr>
        <w:top w:val="single" w:sz="4" w:space="0" w:color="969696"/>
        <w:left w:val="single" w:sz="4" w:space="0" w:color="969696"/>
        <w:bottom w:val="single" w:sz="4" w:space="0" w:color="969696"/>
        <w:right w:val="single" w:sz="4" w:space="0" w:color="969696"/>
      </w:pBdr>
      <w:shd w:val="clear" w:color="000000" w:fill="FF0000"/>
      <w:spacing w:before="100" w:beforeAutospacing="1" w:after="100" w:afterAutospacing="1"/>
    </w:pPr>
  </w:style>
  <w:style w:type="paragraph" w:customStyle="1" w:styleId="xl128">
    <w:name w:val="xl128"/>
    <w:basedOn w:val="a"/>
    <w:rsid w:val="00DB481C"/>
    <w:pPr>
      <w:pBdr>
        <w:top w:val="single" w:sz="4" w:space="0" w:color="969696"/>
        <w:left w:val="single" w:sz="4" w:space="0" w:color="969696"/>
        <w:bottom w:val="single" w:sz="4" w:space="0" w:color="969696"/>
        <w:right w:val="single" w:sz="4" w:space="0" w:color="969696"/>
      </w:pBdr>
      <w:shd w:val="clear" w:color="000000" w:fill="FF0000"/>
      <w:spacing w:before="100" w:beforeAutospacing="1" w:after="100" w:afterAutospacing="1"/>
    </w:pPr>
  </w:style>
  <w:style w:type="paragraph" w:customStyle="1" w:styleId="xl129">
    <w:name w:val="xl129"/>
    <w:basedOn w:val="a"/>
    <w:rsid w:val="00DB481C"/>
    <w:pPr>
      <w:pBdr>
        <w:top w:val="single" w:sz="4" w:space="0" w:color="969696"/>
        <w:left w:val="single" w:sz="4" w:space="0" w:color="969696"/>
        <w:bottom w:val="single" w:sz="4" w:space="0" w:color="969696"/>
      </w:pBdr>
      <w:shd w:val="clear" w:color="000000" w:fill="FF0000"/>
      <w:spacing w:before="100" w:beforeAutospacing="1" w:after="100" w:afterAutospacing="1"/>
    </w:pPr>
  </w:style>
  <w:style w:type="paragraph" w:customStyle="1" w:styleId="xl130">
    <w:name w:val="xl130"/>
    <w:basedOn w:val="a"/>
    <w:rsid w:val="00DB481C"/>
    <w:pPr>
      <w:pBdr>
        <w:top w:val="single" w:sz="4" w:space="0" w:color="D9D9D9"/>
        <w:left w:val="single" w:sz="4" w:space="0" w:color="D9D9D9"/>
        <w:bottom w:val="single" w:sz="4" w:space="0" w:color="D9D9D9"/>
        <w:right w:val="single" w:sz="4" w:space="0" w:color="D9D9D9"/>
      </w:pBdr>
      <w:shd w:val="clear" w:color="000000" w:fill="FF0000"/>
      <w:spacing w:before="100" w:beforeAutospacing="1" w:after="100" w:afterAutospacing="1"/>
    </w:pPr>
    <w:rPr>
      <w:rFonts w:ascii="Times New Roman CYR" w:hAnsi="Times New Roman CYR" w:cs="Times New Roman CYR"/>
    </w:rPr>
  </w:style>
  <w:style w:type="paragraph" w:customStyle="1" w:styleId="xl131">
    <w:name w:val="xl131"/>
    <w:basedOn w:val="a"/>
    <w:rsid w:val="00DB481C"/>
    <w:pPr>
      <w:shd w:val="clear" w:color="000000" w:fill="FF0000"/>
      <w:spacing w:before="100" w:beforeAutospacing="1" w:after="100" w:afterAutospacing="1"/>
    </w:pPr>
    <w:rPr>
      <w:rFonts w:ascii="Times New Roman CYR" w:hAnsi="Times New Roman CYR" w:cs="Times New Roman CYR"/>
    </w:rPr>
  </w:style>
  <w:style w:type="paragraph" w:customStyle="1" w:styleId="xl132">
    <w:name w:val="xl132"/>
    <w:basedOn w:val="a"/>
    <w:rsid w:val="00DB481C"/>
    <w:pPr>
      <w:shd w:val="clear" w:color="000000" w:fill="FF0000"/>
      <w:spacing w:before="100" w:beforeAutospacing="1" w:after="100" w:afterAutospacing="1"/>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4662250">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4728001">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39995241">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270521">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7666498">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1711699">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5442316">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27435">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3394972">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599369">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2329410">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6380281">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63638">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59693">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199098">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4281294">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11732">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162166">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287515">
      <w:bodyDiv w:val="1"/>
      <w:marLeft w:val="0"/>
      <w:marRight w:val="0"/>
      <w:marTop w:val="0"/>
      <w:marBottom w:val="0"/>
      <w:divBdr>
        <w:top w:val="none" w:sz="0" w:space="0" w:color="auto"/>
        <w:left w:val="none" w:sz="0" w:space="0" w:color="auto"/>
        <w:bottom w:val="none" w:sz="0" w:space="0" w:color="auto"/>
        <w:right w:val="none" w:sz="0" w:space="0" w:color="auto"/>
      </w:divBdr>
    </w:div>
    <w:div w:id="847716122">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384116">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8639010">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5209">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48393">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46891444">
      <w:bodyDiv w:val="1"/>
      <w:marLeft w:val="0"/>
      <w:marRight w:val="0"/>
      <w:marTop w:val="0"/>
      <w:marBottom w:val="0"/>
      <w:divBdr>
        <w:top w:val="none" w:sz="0" w:space="0" w:color="auto"/>
        <w:left w:val="none" w:sz="0" w:space="0" w:color="auto"/>
        <w:bottom w:val="none" w:sz="0" w:space="0" w:color="auto"/>
        <w:right w:val="none" w:sz="0" w:space="0" w:color="auto"/>
      </w:divBdr>
    </w:div>
    <w:div w:id="947348934">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768690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002917">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181227">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5350162">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5392984">
      <w:bodyDiv w:val="1"/>
      <w:marLeft w:val="0"/>
      <w:marRight w:val="0"/>
      <w:marTop w:val="0"/>
      <w:marBottom w:val="0"/>
      <w:divBdr>
        <w:top w:val="none" w:sz="0" w:space="0" w:color="auto"/>
        <w:left w:val="none" w:sz="0" w:space="0" w:color="auto"/>
        <w:bottom w:val="none" w:sz="0" w:space="0" w:color="auto"/>
        <w:right w:val="none" w:sz="0" w:space="0" w:color="auto"/>
      </w:divBdr>
    </w:div>
    <w:div w:id="1215971389">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8437373">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1177731">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206601">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976695">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145548">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3258835">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7874095">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24822">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1920850">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850224">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49795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628389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021843">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7878266">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2556207">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929599">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2465052">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6995926">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420713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7989788">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4464803">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8763789">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4360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651166">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5210201">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720951">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2774915">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F3054-A04F-4767-8681-3782FD07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6618</Words>
  <Characters>37724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44254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Зуева</dc:creator>
  <cp:lastModifiedBy>User126</cp:lastModifiedBy>
  <cp:revision>100</cp:revision>
  <cp:lastPrinted>2017-10-21T17:23:00Z</cp:lastPrinted>
  <dcterms:created xsi:type="dcterms:W3CDTF">2016-11-28T08:27:00Z</dcterms:created>
  <dcterms:modified xsi:type="dcterms:W3CDTF">2024-11-13T11:47:00Z</dcterms:modified>
</cp:coreProperties>
</file>