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CA83E" w14:textId="77777777" w:rsidR="00F15C31" w:rsidRDefault="00B227FD" w:rsidP="00F15C31">
      <w:pPr>
        <w:pStyle w:val="17"/>
        <w:jc w:val="right"/>
        <w:rPr>
          <w:rFonts w:ascii="Times New Roman" w:hAnsi="Times New Roman"/>
          <w:sz w:val="28"/>
          <w:szCs w:val="28"/>
        </w:rPr>
      </w:pPr>
      <w:r w:rsidRPr="00EB192D">
        <w:rPr>
          <w:rFonts w:ascii="Times New Roman" w:hAnsi="Times New Roman"/>
          <w:b w:val="0"/>
          <w:sz w:val="28"/>
          <w:szCs w:val="28"/>
        </w:rPr>
        <w:t>ПРОЕКТ</w:t>
      </w:r>
    </w:p>
    <w:p w14:paraId="3B0F09BF" w14:textId="77777777" w:rsidR="00F76E75" w:rsidRPr="00F15C31" w:rsidRDefault="00F76E75" w:rsidP="00F15C31">
      <w:pPr>
        <w:pStyle w:val="17"/>
        <w:rPr>
          <w:rFonts w:ascii="Times New Roman" w:hAnsi="Times New Roman"/>
          <w:sz w:val="27"/>
          <w:szCs w:val="27"/>
        </w:rPr>
      </w:pPr>
      <w:r w:rsidRPr="00F15C31">
        <w:rPr>
          <w:rFonts w:ascii="Times New Roman" w:hAnsi="Times New Roman"/>
          <w:sz w:val="27"/>
          <w:szCs w:val="27"/>
        </w:rPr>
        <w:t>РЕШЕНИЕ № ___</w:t>
      </w:r>
    </w:p>
    <w:p w14:paraId="4AF5B935" w14:textId="77777777" w:rsidR="00F76E75" w:rsidRPr="00F15C31" w:rsidRDefault="00F76E75" w:rsidP="00B227FD">
      <w:pPr>
        <w:pStyle w:val="aa"/>
        <w:jc w:val="center"/>
        <w:rPr>
          <w:rFonts w:ascii="Times New Roman" w:hAnsi="Times New Roman"/>
          <w:b/>
          <w:sz w:val="27"/>
          <w:szCs w:val="27"/>
        </w:rPr>
      </w:pPr>
      <w:r w:rsidRPr="00F15C31">
        <w:rPr>
          <w:rFonts w:ascii="Times New Roman" w:hAnsi="Times New Roman"/>
          <w:b/>
          <w:i/>
          <w:sz w:val="27"/>
          <w:szCs w:val="27"/>
        </w:rPr>
        <w:t>__-</w:t>
      </w:r>
      <w:r w:rsidRPr="00F15C31">
        <w:rPr>
          <w:rFonts w:ascii="Times New Roman" w:hAnsi="Times New Roman"/>
          <w:b/>
          <w:sz w:val="27"/>
          <w:szCs w:val="27"/>
        </w:rPr>
        <w:t>го заседания городской Думы города Шахты</w:t>
      </w:r>
    </w:p>
    <w:p w14:paraId="4FCEF168" w14:textId="77777777" w:rsidR="00F76E75" w:rsidRPr="00F15C31" w:rsidRDefault="00F76E75" w:rsidP="00B227FD">
      <w:pPr>
        <w:jc w:val="center"/>
        <w:rPr>
          <w:rFonts w:ascii="Times New Roman" w:hAnsi="Times New Roman"/>
          <w:b/>
          <w:sz w:val="27"/>
          <w:szCs w:val="27"/>
        </w:rPr>
      </w:pPr>
    </w:p>
    <w:p w14:paraId="511003BD" w14:textId="77777777" w:rsidR="00F76E75" w:rsidRPr="00F15C31" w:rsidRDefault="00F76E75" w:rsidP="00B227FD">
      <w:pPr>
        <w:pStyle w:val="210"/>
        <w:rPr>
          <w:rFonts w:ascii="Times New Roman" w:hAnsi="Times New Roman"/>
          <w:sz w:val="27"/>
          <w:szCs w:val="27"/>
        </w:rPr>
      </w:pPr>
      <w:r w:rsidRPr="00F15C31">
        <w:rPr>
          <w:rFonts w:ascii="Times New Roman" w:hAnsi="Times New Roman"/>
          <w:sz w:val="27"/>
          <w:szCs w:val="27"/>
        </w:rPr>
        <w:t>Принято __________  20</w:t>
      </w:r>
      <w:r w:rsidR="007C4E9C" w:rsidRPr="00F15C31">
        <w:rPr>
          <w:rFonts w:ascii="Times New Roman" w:hAnsi="Times New Roman"/>
          <w:sz w:val="27"/>
          <w:szCs w:val="27"/>
        </w:rPr>
        <w:t>2</w:t>
      </w:r>
      <w:r w:rsidR="00843597" w:rsidRPr="00F15C31">
        <w:rPr>
          <w:rFonts w:ascii="Times New Roman" w:hAnsi="Times New Roman"/>
          <w:sz w:val="27"/>
          <w:szCs w:val="27"/>
        </w:rPr>
        <w:t>3</w:t>
      </w:r>
      <w:r w:rsidRPr="00F15C31">
        <w:rPr>
          <w:rFonts w:ascii="Times New Roman" w:hAnsi="Times New Roman"/>
          <w:sz w:val="27"/>
          <w:szCs w:val="27"/>
        </w:rPr>
        <w:t xml:space="preserve"> года</w:t>
      </w:r>
    </w:p>
    <w:p w14:paraId="6E6C4525" w14:textId="77777777" w:rsidR="00F76E75" w:rsidRPr="00F15C31" w:rsidRDefault="00F76E75" w:rsidP="00F76E75">
      <w:pPr>
        <w:rPr>
          <w:rFonts w:ascii="Times New Roman" w:hAnsi="Times New Roman"/>
          <w:b/>
          <w:sz w:val="27"/>
          <w:szCs w:val="27"/>
        </w:rPr>
      </w:pPr>
    </w:p>
    <w:p w14:paraId="4AA59454" w14:textId="77777777" w:rsidR="00847FE8" w:rsidRPr="00F15C31" w:rsidRDefault="00F45D1B" w:rsidP="001A639A">
      <w:pPr>
        <w:jc w:val="center"/>
        <w:rPr>
          <w:rFonts w:ascii="Times New Roman" w:eastAsia="Times New Roman" w:hAnsi="Times New Roman"/>
          <w:b/>
          <w:kern w:val="0"/>
          <w:sz w:val="27"/>
          <w:szCs w:val="27"/>
          <w:lang w:eastAsia="ru-RU"/>
        </w:rPr>
      </w:pPr>
      <w:r w:rsidRPr="00F15C31">
        <w:rPr>
          <w:rFonts w:ascii="Times New Roman" w:eastAsia="Times New Roman" w:hAnsi="Times New Roman"/>
          <w:b/>
          <w:kern w:val="0"/>
          <w:sz w:val="27"/>
          <w:szCs w:val="27"/>
          <w:lang w:eastAsia="ru-RU"/>
        </w:rPr>
        <w:t>О</w:t>
      </w:r>
      <w:r w:rsidR="00843597" w:rsidRPr="00F15C31">
        <w:rPr>
          <w:rFonts w:ascii="Times New Roman" w:eastAsia="Times New Roman" w:hAnsi="Times New Roman"/>
          <w:b/>
          <w:kern w:val="0"/>
          <w:sz w:val="27"/>
          <w:szCs w:val="27"/>
          <w:lang w:eastAsia="ru-RU"/>
        </w:rPr>
        <w:t>б утверждении</w:t>
      </w:r>
    </w:p>
    <w:p w14:paraId="4D3825F8" w14:textId="77777777" w:rsidR="007C4E9C" w:rsidRPr="00F15C31" w:rsidRDefault="00254695" w:rsidP="001A639A">
      <w:pPr>
        <w:jc w:val="center"/>
        <w:rPr>
          <w:rFonts w:ascii="Times New Roman" w:eastAsia="Times New Roman" w:hAnsi="Times New Roman"/>
          <w:b/>
          <w:kern w:val="0"/>
          <w:sz w:val="27"/>
          <w:szCs w:val="27"/>
          <w:lang w:eastAsia="ru-RU"/>
        </w:rPr>
      </w:pPr>
      <w:r w:rsidRPr="00F15C31">
        <w:rPr>
          <w:rFonts w:ascii="Times New Roman" w:eastAsia="Times New Roman" w:hAnsi="Times New Roman"/>
          <w:b/>
          <w:kern w:val="0"/>
          <w:sz w:val="27"/>
          <w:szCs w:val="27"/>
          <w:lang w:eastAsia="ru-RU"/>
        </w:rPr>
        <w:t>Нормативов градостроительного проектирования</w:t>
      </w:r>
    </w:p>
    <w:p w14:paraId="7E15718F" w14:textId="77777777" w:rsidR="00254695" w:rsidRPr="00F15C31" w:rsidRDefault="00254695" w:rsidP="001A639A">
      <w:pPr>
        <w:jc w:val="center"/>
        <w:rPr>
          <w:rFonts w:ascii="Times New Roman" w:hAnsi="Times New Roman"/>
          <w:b/>
          <w:sz w:val="27"/>
          <w:szCs w:val="27"/>
        </w:rPr>
      </w:pPr>
      <w:r w:rsidRPr="00F15C31">
        <w:rPr>
          <w:rFonts w:ascii="Times New Roman" w:eastAsia="Times New Roman" w:hAnsi="Times New Roman"/>
          <w:b/>
          <w:kern w:val="0"/>
          <w:sz w:val="27"/>
          <w:szCs w:val="27"/>
          <w:lang w:eastAsia="ru-RU"/>
        </w:rPr>
        <w:t>муниципального образования «Город Шахты»</w:t>
      </w:r>
    </w:p>
    <w:p w14:paraId="17B26C52" w14:textId="77777777" w:rsidR="00F76E75" w:rsidRPr="00F15C31" w:rsidRDefault="00F76E75" w:rsidP="00F76E75">
      <w:pPr>
        <w:rPr>
          <w:rFonts w:ascii="Times New Roman" w:hAnsi="Times New Roman"/>
          <w:sz w:val="27"/>
          <w:szCs w:val="27"/>
        </w:rPr>
      </w:pPr>
    </w:p>
    <w:p w14:paraId="32F23286" w14:textId="4C2F1758" w:rsidR="00F45D1B" w:rsidRDefault="00F6313D" w:rsidP="00466EF7">
      <w:pPr>
        <w:widowControl/>
        <w:suppressAutoHyphens w:val="0"/>
        <w:autoSpaceDE w:val="0"/>
        <w:autoSpaceDN w:val="0"/>
        <w:adjustRightInd w:val="0"/>
        <w:ind w:firstLine="567"/>
        <w:jc w:val="both"/>
        <w:rPr>
          <w:rFonts w:ascii="Times New Roman" w:eastAsia="Times New Roman" w:hAnsi="Times New Roman"/>
          <w:kern w:val="0"/>
          <w:sz w:val="27"/>
          <w:szCs w:val="27"/>
          <w:lang w:eastAsia="ru-RU"/>
        </w:rPr>
      </w:pPr>
      <w:r w:rsidRPr="00901759">
        <w:rPr>
          <w:rFonts w:ascii="Times New Roman" w:eastAsia="Times New Roman" w:hAnsi="Times New Roman"/>
          <w:kern w:val="0"/>
          <w:sz w:val="27"/>
          <w:szCs w:val="27"/>
          <w:lang w:eastAsia="ru-RU"/>
        </w:rPr>
        <w:t>В соответствии с</w:t>
      </w:r>
      <w:r w:rsidR="000142D9" w:rsidRPr="00901759">
        <w:rPr>
          <w:rFonts w:ascii="Times New Roman" w:eastAsia="Times New Roman" w:hAnsi="Times New Roman"/>
          <w:kern w:val="0"/>
          <w:sz w:val="27"/>
          <w:szCs w:val="27"/>
          <w:lang w:eastAsia="ru-RU"/>
        </w:rPr>
        <w:t>о статьями 29</w:t>
      </w:r>
      <w:r w:rsidR="000142D9" w:rsidRPr="00901759">
        <w:rPr>
          <w:rFonts w:ascii="Times New Roman" w:eastAsia="Times New Roman" w:hAnsi="Times New Roman"/>
          <w:kern w:val="0"/>
          <w:sz w:val="27"/>
          <w:szCs w:val="27"/>
          <w:vertAlign w:val="superscript"/>
          <w:lang w:eastAsia="ru-RU"/>
        </w:rPr>
        <w:t>1</w:t>
      </w:r>
      <w:r w:rsidR="000142D9" w:rsidRPr="00901759">
        <w:rPr>
          <w:rFonts w:ascii="Times New Roman" w:eastAsia="Times New Roman" w:hAnsi="Times New Roman"/>
          <w:kern w:val="0"/>
          <w:sz w:val="27"/>
          <w:szCs w:val="27"/>
          <w:lang w:eastAsia="ru-RU"/>
        </w:rPr>
        <w:t>-29</w:t>
      </w:r>
      <w:r w:rsidR="000142D9" w:rsidRPr="00901759">
        <w:rPr>
          <w:rFonts w:ascii="Times New Roman" w:eastAsia="Times New Roman" w:hAnsi="Times New Roman"/>
          <w:kern w:val="0"/>
          <w:sz w:val="27"/>
          <w:szCs w:val="27"/>
          <w:vertAlign w:val="superscript"/>
          <w:lang w:eastAsia="ru-RU"/>
        </w:rPr>
        <w:t xml:space="preserve">4 </w:t>
      </w:r>
      <w:r w:rsidR="000142D9" w:rsidRPr="00901759">
        <w:rPr>
          <w:rFonts w:ascii="Times New Roman" w:eastAsia="Times New Roman" w:hAnsi="Times New Roman"/>
          <w:kern w:val="0"/>
          <w:sz w:val="27"/>
          <w:szCs w:val="27"/>
          <w:lang w:eastAsia="ru-RU"/>
        </w:rPr>
        <w:t>Градостроительного кодекса Российской Федерации</w:t>
      </w:r>
      <w:r w:rsidR="00C82411" w:rsidRPr="00901759">
        <w:rPr>
          <w:rFonts w:ascii="Times New Roman" w:eastAsia="Times New Roman" w:hAnsi="Times New Roman"/>
          <w:kern w:val="0"/>
          <w:sz w:val="27"/>
          <w:szCs w:val="27"/>
          <w:lang w:eastAsia="ru-RU"/>
        </w:rPr>
        <w:t>, Устав</w:t>
      </w:r>
      <w:r w:rsidR="00680711" w:rsidRPr="00901759">
        <w:rPr>
          <w:rFonts w:ascii="Times New Roman" w:eastAsia="Times New Roman" w:hAnsi="Times New Roman"/>
          <w:kern w:val="0"/>
          <w:sz w:val="27"/>
          <w:szCs w:val="27"/>
          <w:lang w:eastAsia="ru-RU"/>
        </w:rPr>
        <w:t>ом муниципального образования</w:t>
      </w:r>
      <w:r w:rsidR="009A7B1F">
        <w:rPr>
          <w:rFonts w:ascii="Times New Roman" w:eastAsia="Times New Roman" w:hAnsi="Times New Roman"/>
          <w:kern w:val="0"/>
          <w:sz w:val="27"/>
          <w:szCs w:val="27"/>
          <w:lang w:eastAsia="ru-RU"/>
        </w:rPr>
        <w:t xml:space="preserve"> </w:t>
      </w:r>
      <w:r w:rsidR="00680711" w:rsidRPr="00901759">
        <w:rPr>
          <w:rFonts w:ascii="Times New Roman" w:eastAsia="Times New Roman" w:hAnsi="Times New Roman"/>
          <w:kern w:val="0"/>
          <w:sz w:val="27"/>
          <w:szCs w:val="27"/>
          <w:lang w:eastAsia="ru-RU"/>
        </w:rPr>
        <w:t>«Г</w:t>
      </w:r>
      <w:r w:rsidR="00C82411" w:rsidRPr="00901759">
        <w:rPr>
          <w:rFonts w:ascii="Times New Roman" w:eastAsia="Times New Roman" w:hAnsi="Times New Roman"/>
          <w:kern w:val="0"/>
          <w:sz w:val="27"/>
          <w:szCs w:val="27"/>
          <w:lang w:eastAsia="ru-RU"/>
        </w:rPr>
        <w:t>ород Шахты</w:t>
      </w:r>
      <w:r w:rsidR="00680711" w:rsidRPr="00901759">
        <w:rPr>
          <w:rFonts w:ascii="Times New Roman" w:eastAsia="Times New Roman" w:hAnsi="Times New Roman"/>
          <w:kern w:val="0"/>
          <w:sz w:val="27"/>
          <w:szCs w:val="27"/>
          <w:lang w:eastAsia="ru-RU"/>
        </w:rPr>
        <w:t>»</w:t>
      </w:r>
      <w:r w:rsidR="00F66510" w:rsidRPr="00901759">
        <w:rPr>
          <w:rFonts w:ascii="Times New Roman" w:hAnsi="Times New Roman"/>
          <w:color w:val="000000"/>
          <w:sz w:val="27"/>
          <w:szCs w:val="27"/>
        </w:rPr>
        <w:t>,</w:t>
      </w:r>
      <w:r w:rsidR="009A7B1F">
        <w:rPr>
          <w:rFonts w:ascii="Times New Roman" w:hAnsi="Times New Roman"/>
          <w:color w:val="000000"/>
          <w:sz w:val="27"/>
          <w:szCs w:val="27"/>
        </w:rPr>
        <w:t xml:space="preserve"> </w:t>
      </w:r>
      <w:r w:rsidR="00901759" w:rsidRPr="00901759">
        <w:rPr>
          <w:rFonts w:ascii="Times New Roman" w:eastAsia="Times New Roman" w:hAnsi="Times New Roman"/>
          <w:kern w:val="0"/>
          <w:sz w:val="27"/>
          <w:szCs w:val="27"/>
          <w:lang w:eastAsia="ru-RU"/>
        </w:rPr>
        <w:t>с учетом выполнени</w:t>
      </w:r>
      <w:r w:rsidR="00082545">
        <w:rPr>
          <w:rFonts w:ascii="Times New Roman" w:eastAsia="Times New Roman" w:hAnsi="Times New Roman"/>
          <w:kern w:val="0"/>
          <w:sz w:val="27"/>
          <w:szCs w:val="27"/>
          <w:lang w:eastAsia="ru-RU"/>
        </w:rPr>
        <w:t>я</w:t>
      </w:r>
      <w:r w:rsidR="00901759" w:rsidRPr="00901759">
        <w:rPr>
          <w:rFonts w:ascii="Times New Roman" w:eastAsia="Times New Roman" w:hAnsi="Times New Roman"/>
          <w:kern w:val="0"/>
          <w:sz w:val="27"/>
          <w:szCs w:val="27"/>
          <w:lang w:eastAsia="ru-RU"/>
        </w:rPr>
        <w:t xml:space="preserve"> всех процедур, указанных в </w:t>
      </w:r>
      <w:hyperlink r:id="rId8" w:history="1">
        <w:r w:rsidR="00E713DA">
          <w:rPr>
            <w:rFonts w:ascii="Times New Roman" w:eastAsia="Times New Roman" w:hAnsi="Times New Roman"/>
            <w:kern w:val="0"/>
            <w:sz w:val="27"/>
            <w:szCs w:val="27"/>
            <w:lang w:eastAsia="ru-RU"/>
          </w:rPr>
          <w:t>частях</w:t>
        </w:r>
      </w:hyperlink>
      <w:r w:rsidR="00E713DA">
        <w:rPr>
          <w:rFonts w:ascii="Times New Roman" w:eastAsia="Times New Roman" w:hAnsi="Times New Roman"/>
          <w:kern w:val="0"/>
          <w:sz w:val="27"/>
          <w:szCs w:val="27"/>
          <w:lang w:eastAsia="ru-RU"/>
        </w:rPr>
        <w:t xml:space="preserve"> 3</w:t>
      </w:r>
      <w:r w:rsidR="00E713DA">
        <w:rPr>
          <w:rFonts w:ascii="Times New Roman" w:eastAsia="Times New Roman" w:hAnsi="Times New Roman"/>
          <w:kern w:val="0"/>
          <w:sz w:val="27"/>
          <w:szCs w:val="27"/>
          <w:vertAlign w:val="superscript"/>
          <w:lang w:eastAsia="ru-RU"/>
        </w:rPr>
        <w:t>10</w:t>
      </w:r>
      <w:r w:rsidR="00E713DA">
        <w:rPr>
          <w:rFonts w:ascii="Times New Roman" w:eastAsia="Times New Roman" w:hAnsi="Times New Roman"/>
          <w:kern w:val="0"/>
          <w:sz w:val="27"/>
          <w:szCs w:val="27"/>
          <w:lang w:eastAsia="ru-RU"/>
        </w:rPr>
        <w:t xml:space="preserve"> – </w:t>
      </w:r>
      <w:hyperlink r:id="rId9" w:history="1">
        <w:r w:rsidR="00E713DA">
          <w:rPr>
            <w:rFonts w:ascii="Times New Roman" w:eastAsia="Times New Roman" w:hAnsi="Times New Roman"/>
            <w:kern w:val="0"/>
            <w:sz w:val="27"/>
            <w:szCs w:val="27"/>
            <w:lang w:eastAsia="ru-RU"/>
          </w:rPr>
          <w:t>3</w:t>
        </w:r>
        <w:r w:rsidR="00E713DA">
          <w:rPr>
            <w:rFonts w:ascii="Times New Roman" w:eastAsia="Times New Roman" w:hAnsi="Times New Roman"/>
            <w:kern w:val="0"/>
            <w:sz w:val="27"/>
            <w:szCs w:val="27"/>
            <w:vertAlign w:val="superscript"/>
            <w:lang w:eastAsia="ru-RU"/>
          </w:rPr>
          <w:t>14</w:t>
        </w:r>
      </w:hyperlink>
      <w:r w:rsidR="00E713DA">
        <w:rPr>
          <w:rFonts w:ascii="Times New Roman" w:eastAsia="Times New Roman" w:hAnsi="Times New Roman"/>
          <w:kern w:val="0"/>
          <w:sz w:val="27"/>
          <w:szCs w:val="27"/>
          <w:lang w:eastAsia="ru-RU"/>
        </w:rPr>
        <w:t xml:space="preserve"> статьи 3 </w:t>
      </w:r>
      <w:r w:rsidR="00466EF7" w:rsidRPr="00466EF7">
        <w:rPr>
          <w:rFonts w:ascii="Times New Roman" w:eastAsia="Times New Roman" w:hAnsi="Times New Roman"/>
          <w:kern w:val="0"/>
          <w:sz w:val="27"/>
          <w:szCs w:val="27"/>
          <w:lang w:eastAsia="ru-RU"/>
        </w:rPr>
        <w:t xml:space="preserve">Положения о составе, порядке подготовки местных нормативов градостроительного проектирования городского округа муниципального образования </w:t>
      </w:r>
      <w:r w:rsidR="00466EF7">
        <w:rPr>
          <w:rFonts w:ascii="Times New Roman" w:eastAsia="Times New Roman" w:hAnsi="Times New Roman"/>
          <w:kern w:val="0"/>
          <w:sz w:val="27"/>
          <w:szCs w:val="27"/>
          <w:lang w:eastAsia="ru-RU"/>
        </w:rPr>
        <w:t>«</w:t>
      </w:r>
      <w:r w:rsidR="00466EF7" w:rsidRPr="00466EF7">
        <w:rPr>
          <w:rFonts w:ascii="Times New Roman" w:eastAsia="Times New Roman" w:hAnsi="Times New Roman"/>
          <w:kern w:val="0"/>
          <w:sz w:val="27"/>
          <w:szCs w:val="27"/>
          <w:lang w:eastAsia="ru-RU"/>
        </w:rPr>
        <w:t>Город Шахты</w:t>
      </w:r>
      <w:r w:rsidR="00466EF7">
        <w:rPr>
          <w:rFonts w:ascii="Times New Roman" w:eastAsia="Times New Roman" w:hAnsi="Times New Roman"/>
          <w:kern w:val="0"/>
          <w:sz w:val="27"/>
          <w:szCs w:val="27"/>
          <w:lang w:eastAsia="ru-RU"/>
        </w:rPr>
        <w:t>»</w:t>
      </w:r>
      <w:r w:rsidR="00466EF7" w:rsidRPr="00466EF7">
        <w:rPr>
          <w:rFonts w:ascii="Times New Roman" w:eastAsia="Times New Roman" w:hAnsi="Times New Roman"/>
          <w:kern w:val="0"/>
          <w:sz w:val="27"/>
          <w:szCs w:val="27"/>
          <w:lang w:eastAsia="ru-RU"/>
        </w:rPr>
        <w:t xml:space="preserve"> и внесения в них изменений, дополнений</w:t>
      </w:r>
      <w:r w:rsidR="00466EF7">
        <w:rPr>
          <w:rFonts w:ascii="Times New Roman" w:eastAsia="Times New Roman" w:hAnsi="Times New Roman"/>
          <w:kern w:val="0"/>
          <w:sz w:val="27"/>
          <w:szCs w:val="27"/>
          <w:lang w:eastAsia="ru-RU"/>
        </w:rPr>
        <w:t>», утвержденного п</w:t>
      </w:r>
      <w:r w:rsidR="00466EF7" w:rsidRPr="00466EF7">
        <w:rPr>
          <w:rFonts w:ascii="Times New Roman" w:eastAsia="Times New Roman" w:hAnsi="Times New Roman"/>
          <w:kern w:val="0"/>
          <w:sz w:val="27"/>
          <w:szCs w:val="27"/>
          <w:lang w:eastAsia="ru-RU"/>
        </w:rPr>
        <w:t>остановление</w:t>
      </w:r>
      <w:r w:rsidR="00466EF7">
        <w:rPr>
          <w:rFonts w:ascii="Times New Roman" w:eastAsia="Times New Roman" w:hAnsi="Times New Roman"/>
          <w:kern w:val="0"/>
          <w:sz w:val="27"/>
          <w:szCs w:val="27"/>
          <w:lang w:eastAsia="ru-RU"/>
        </w:rPr>
        <w:t>м</w:t>
      </w:r>
      <w:r w:rsidR="00466EF7" w:rsidRPr="00466EF7">
        <w:rPr>
          <w:rFonts w:ascii="Times New Roman" w:eastAsia="Times New Roman" w:hAnsi="Times New Roman"/>
          <w:kern w:val="0"/>
          <w:sz w:val="27"/>
          <w:szCs w:val="27"/>
          <w:lang w:eastAsia="ru-RU"/>
        </w:rPr>
        <w:t xml:space="preserve"> Администрации г</w:t>
      </w:r>
      <w:r w:rsidR="00466EF7">
        <w:rPr>
          <w:rFonts w:ascii="Times New Roman" w:eastAsia="Times New Roman" w:hAnsi="Times New Roman"/>
          <w:kern w:val="0"/>
          <w:sz w:val="27"/>
          <w:szCs w:val="27"/>
          <w:lang w:eastAsia="ru-RU"/>
        </w:rPr>
        <w:t xml:space="preserve">орода </w:t>
      </w:r>
      <w:r w:rsidR="00466EF7" w:rsidRPr="00466EF7">
        <w:rPr>
          <w:rFonts w:ascii="Times New Roman" w:eastAsia="Times New Roman" w:hAnsi="Times New Roman"/>
          <w:kern w:val="0"/>
          <w:sz w:val="27"/>
          <w:szCs w:val="27"/>
          <w:lang w:eastAsia="ru-RU"/>
        </w:rPr>
        <w:t xml:space="preserve">Шахты от 23.05.2016 </w:t>
      </w:r>
      <w:r w:rsidR="00466EF7">
        <w:rPr>
          <w:rFonts w:ascii="Times New Roman" w:eastAsia="Times New Roman" w:hAnsi="Times New Roman"/>
          <w:kern w:val="0"/>
          <w:sz w:val="27"/>
          <w:szCs w:val="27"/>
          <w:lang w:eastAsia="ru-RU"/>
        </w:rPr>
        <w:t>№</w:t>
      </w:r>
      <w:r w:rsidR="00466EF7" w:rsidRPr="00466EF7">
        <w:rPr>
          <w:rFonts w:ascii="Times New Roman" w:eastAsia="Times New Roman" w:hAnsi="Times New Roman"/>
          <w:kern w:val="0"/>
          <w:sz w:val="27"/>
          <w:szCs w:val="27"/>
          <w:lang w:eastAsia="ru-RU"/>
        </w:rPr>
        <w:t>2603</w:t>
      </w:r>
      <w:r w:rsidR="00466EF7">
        <w:rPr>
          <w:rFonts w:ascii="Times New Roman" w:eastAsia="Times New Roman" w:hAnsi="Times New Roman"/>
          <w:kern w:val="0"/>
          <w:sz w:val="27"/>
          <w:szCs w:val="27"/>
          <w:lang w:eastAsia="ru-RU"/>
        </w:rPr>
        <w:t xml:space="preserve">, </w:t>
      </w:r>
      <w:r w:rsidR="00FB231A" w:rsidRPr="00901759">
        <w:rPr>
          <w:rFonts w:ascii="Times New Roman" w:eastAsia="Times New Roman" w:hAnsi="Times New Roman"/>
          <w:kern w:val="0"/>
          <w:sz w:val="27"/>
          <w:szCs w:val="27"/>
          <w:lang w:eastAsia="ru-RU"/>
        </w:rPr>
        <w:t>городская Дума города Шахты</w:t>
      </w:r>
    </w:p>
    <w:p w14:paraId="10890304" w14:textId="77777777" w:rsidR="006A4F7F" w:rsidRPr="00901759" w:rsidRDefault="006A4F7F" w:rsidP="00466EF7">
      <w:pPr>
        <w:widowControl/>
        <w:suppressAutoHyphens w:val="0"/>
        <w:autoSpaceDE w:val="0"/>
        <w:autoSpaceDN w:val="0"/>
        <w:adjustRightInd w:val="0"/>
        <w:ind w:firstLine="567"/>
        <w:jc w:val="both"/>
        <w:rPr>
          <w:rFonts w:ascii="Times New Roman" w:eastAsia="Times New Roman" w:hAnsi="Times New Roman"/>
          <w:kern w:val="0"/>
          <w:sz w:val="27"/>
          <w:szCs w:val="27"/>
          <w:lang w:eastAsia="ru-RU"/>
        </w:rPr>
      </w:pPr>
    </w:p>
    <w:p w14:paraId="73457D1A" w14:textId="77777777" w:rsidR="00F76E75" w:rsidRPr="00F15C31" w:rsidRDefault="00F76E75" w:rsidP="00EB192D">
      <w:pPr>
        <w:jc w:val="center"/>
        <w:rPr>
          <w:rFonts w:ascii="Times New Roman" w:hAnsi="Times New Roman"/>
          <w:b/>
          <w:sz w:val="27"/>
          <w:szCs w:val="27"/>
        </w:rPr>
      </w:pPr>
      <w:r w:rsidRPr="00F15C31">
        <w:rPr>
          <w:rFonts w:ascii="Times New Roman" w:hAnsi="Times New Roman"/>
          <w:b/>
          <w:sz w:val="27"/>
          <w:szCs w:val="27"/>
        </w:rPr>
        <w:t>РЕШИЛА:</w:t>
      </w:r>
    </w:p>
    <w:p w14:paraId="4BDD47AE" w14:textId="77777777" w:rsidR="005E0630" w:rsidRPr="00F15C31" w:rsidRDefault="005E0630" w:rsidP="00EB192D">
      <w:pPr>
        <w:jc w:val="center"/>
        <w:rPr>
          <w:rFonts w:ascii="Times New Roman" w:hAnsi="Times New Roman"/>
          <w:b/>
          <w:sz w:val="27"/>
          <w:szCs w:val="27"/>
        </w:rPr>
      </w:pPr>
    </w:p>
    <w:p w14:paraId="0313B428" w14:textId="459F79A3" w:rsidR="00074FA4" w:rsidRPr="00F15C31" w:rsidRDefault="00072A8B" w:rsidP="00072A8B">
      <w:pPr>
        <w:pStyle w:val="ab"/>
        <w:autoSpaceDE w:val="0"/>
        <w:autoSpaceDN w:val="0"/>
        <w:adjustRightInd w:val="0"/>
        <w:ind w:left="0" w:firstLine="709"/>
        <w:jc w:val="both"/>
        <w:rPr>
          <w:rFonts w:ascii="Times New Roman" w:hAnsi="Times New Roman"/>
          <w:sz w:val="27"/>
          <w:szCs w:val="27"/>
        </w:rPr>
      </w:pPr>
      <w:r w:rsidRPr="00F15C31">
        <w:rPr>
          <w:rFonts w:ascii="Times New Roman" w:hAnsi="Times New Roman"/>
          <w:sz w:val="27"/>
          <w:szCs w:val="27"/>
        </w:rPr>
        <w:t>1.</w:t>
      </w:r>
      <w:r w:rsidR="008F7DCA" w:rsidRPr="00F15C31">
        <w:rPr>
          <w:rFonts w:ascii="Times New Roman" w:hAnsi="Times New Roman"/>
          <w:sz w:val="27"/>
          <w:szCs w:val="27"/>
        </w:rPr>
        <w:t> </w:t>
      </w:r>
      <w:r w:rsidR="008C0B6E" w:rsidRPr="00F15C31">
        <w:rPr>
          <w:rFonts w:ascii="Times New Roman" w:hAnsi="Times New Roman"/>
          <w:sz w:val="27"/>
          <w:szCs w:val="27"/>
        </w:rPr>
        <w:t>Утвердить</w:t>
      </w:r>
      <w:r w:rsidR="009A7B1F">
        <w:rPr>
          <w:rFonts w:ascii="Times New Roman" w:hAnsi="Times New Roman"/>
          <w:sz w:val="27"/>
          <w:szCs w:val="27"/>
        </w:rPr>
        <w:t xml:space="preserve"> </w:t>
      </w:r>
      <w:r w:rsidR="008F7DCA" w:rsidRPr="00F15C31">
        <w:rPr>
          <w:rFonts w:ascii="Times New Roman" w:hAnsi="Times New Roman"/>
          <w:sz w:val="27"/>
          <w:szCs w:val="27"/>
        </w:rPr>
        <w:t>Нормативы градостроительного проектирования муниципального образования «Город Шахты»</w:t>
      </w:r>
      <w:r w:rsidR="00DD03C6" w:rsidRPr="00F15C31">
        <w:rPr>
          <w:rFonts w:ascii="Times New Roman" w:hAnsi="Times New Roman"/>
          <w:sz w:val="27"/>
          <w:szCs w:val="27"/>
        </w:rPr>
        <w:t xml:space="preserve">(далее – Нормативы) </w:t>
      </w:r>
      <w:r w:rsidR="00AE04D4" w:rsidRPr="00F15C31">
        <w:rPr>
          <w:rFonts w:ascii="Times New Roman" w:hAnsi="Times New Roman"/>
          <w:sz w:val="27"/>
          <w:szCs w:val="27"/>
        </w:rPr>
        <w:t>согласно приложению</w:t>
      </w:r>
      <w:r w:rsidR="00074FA4" w:rsidRPr="00F15C31">
        <w:rPr>
          <w:rFonts w:ascii="Times New Roman" w:hAnsi="Times New Roman"/>
          <w:sz w:val="27"/>
          <w:szCs w:val="27"/>
        </w:rPr>
        <w:t>.</w:t>
      </w:r>
    </w:p>
    <w:p w14:paraId="25F3231F" w14:textId="120A46EC" w:rsidR="00072A8B" w:rsidRPr="00F15C31" w:rsidRDefault="00074FA4" w:rsidP="000618B6">
      <w:pPr>
        <w:pStyle w:val="ab"/>
        <w:autoSpaceDE w:val="0"/>
        <w:autoSpaceDN w:val="0"/>
        <w:adjustRightInd w:val="0"/>
        <w:ind w:left="0" w:firstLine="709"/>
        <w:jc w:val="both"/>
        <w:rPr>
          <w:rFonts w:ascii="Times New Roman" w:hAnsi="Times New Roman"/>
          <w:sz w:val="27"/>
          <w:szCs w:val="27"/>
        </w:rPr>
      </w:pPr>
      <w:r w:rsidRPr="00F15C31">
        <w:rPr>
          <w:rFonts w:ascii="Times New Roman" w:hAnsi="Times New Roman"/>
          <w:sz w:val="27"/>
          <w:szCs w:val="27"/>
        </w:rPr>
        <w:t>2.</w:t>
      </w:r>
      <w:r w:rsidR="00762163" w:rsidRPr="00F15C31">
        <w:rPr>
          <w:rFonts w:ascii="Times New Roman" w:hAnsi="Times New Roman"/>
          <w:sz w:val="27"/>
          <w:szCs w:val="27"/>
        </w:rPr>
        <w:t> </w:t>
      </w:r>
      <w:r w:rsidRPr="00F15C31">
        <w:rPr>
          <w:rFonts w:ascii="Times New Roman" w:hAnsi="Times New Roman"/>
          <w:sz w:val="27"/>
          <w:szCs w:val="27"/>
        </w:rPr>
        <w:t>Признать утратившим силу</w:t>
      </w:r>
      <w:r w:rsidR="009A7B1F">
        <w:rPr>
          <w:rFonts w:ascii="Times New Roman" w:hAnsi="Times New Roman"/>
          <w:sz w:val="27"/>
          <w:szCs w:val="27"/>
        </w:rPr>
        <w:t xml:space="preserve"> </w:t>
      </w:r>
      <w:r w:rsidR="00AB7E7C" w:rsidRPr="00F15C31">
        <w:rPr>
          <w:rFonts w:ascii="Times New Roman" w:hAnsi="Times New Roman"/>
          <w:sz w:val="27"/>
          <w:szCs w:val="27"/>
        </w:rPr>
        <w:t xml:space="preserve">решение городской Думы города Шахты </w:t>
      </w:r>
      <w:r w:rsidR="000618B6" w:rsidRPr="00F15C31">
        <w:rPr>
          <w:rFonts w:ascii="Times New Roman" w:hAnsi="Times New Roman"/>
          <w:sz w:val="27"/>
          <w:szCs w:val="27"/>
        </w:rPr>
        <w:t xml:space="preserve">от 29.06.2018 №431 «Об утверждении Местных нормативов градостроительного проектирования городского округа муниципального образования </w:t>
      </w:r>
      <w:r w:rsidR="00762163" w:rsidRPr="00F15C31">
        <w:rPr>
          <w:rFonts w:ascii="Times New Roman" w:hAnsi="Times New Roman"/>
          <w:sz w:val="27"/>
          <w:szCs w:val="27"/>
        </w:rPr>
        <w:t>«</w:t>
      </w:r>
      <w:r w:rsidR="000618B6" w:rsidRPr="00F15C31">
        <w:rPr>
          <w:rFonts w:ascii="Times New Roman" w:hAnsi="Times New Roman"/>
          <w:sz w:val="27"/>
          <w:szCs w:val="27"/>
        </w:rPr>
        <w:t>Город Шахты</w:t>
      </w:r>
      <w:r w:rsidR="00762163" w:rsidRPr="00F15C31">
        <w:rPr>
          <w:rFonts w:ascii="Times New Roman" w:hAnsi="Times New Roman"/>
          <w:sz w:val="27"/>
          <w:szCs w:val="27"/>
        </w:rPr>
        <w:t>».</w:t>
      </w:r>
    </w:p>
    <w:p w14:paraId="7B9725C4" w14:textId="77777777" w:rsidR="00762163" w:rsidRPr="00F15C31" w:rsidRDefault="00DD03C6" w:rsidP="000618B6">
      <w:pPr>
        <w:pStyle w:val="ab"/>
        <w:autoSpaceDE w:val="0"/>
        <w:autoSpaceDN w:val="0"/>
        <w:adjustRightInd w:val="0"/>
        <w:ind w:left="0" w:firstLine="709"/>
        <w:jc w:val="both"/>
        <w:rPr>
          <w:rFonts w:ascii="Times New Roman" w:hAnsi="Times New Roman"/>
          <w:sz w:val="27"/>
          <w:szCs w:val="27"/>
        </w:rPr>
      </w:pPr>
      <w:r w:rsidRPr="00F15C31">
        <w:rPr>
          <w:rFonts w:ascii="Times New Roman" w:hAnsi="Times New Roman"/>
          <w:sz w:val="27"/>
          <w:szCs w:val="27"/>
        </w:rPr>
        <w:t>3. Рекомендовать главе Администрации города Шахты (А.Г.</w:t>
      </w:r>
      <w:r w:rsidR="000E71FD">
        <w:rPr>
          <w:rFonts w:ascii="Times New Roman" w:hAnsi="Times New Roman"/>
          <w:sz w:val="27"/>
          <w:szCs w:val="27"/>
        </w:rPr>
        <w:t> </w:t>
      </w:r>
      <w:r w:rsidR="005B7483" w:rsidRPr="00F15C31">
        <w:rPr>
          <w:rFonts w:ascii="Times New Roman" w:hAnsi="Times New Roman"/>
          <w:sz w:val="27"/>
          <w:szCs w:val="27"/>
        </w:rPr>
        <w:t xml:space="preserve">Горцевской) </w:t>
      </w:r>
      <w:r w:rsidR="0079132A" w:rsidRPr="00F15C31">
        <w:rPr>
          <w:rFonts w:ascii="Times New Roman" w:hAnsi="Times New Roman"/>
          <w:sz w:val="27"/>
          <w:szCs w:val="27"/>
        </w:rPr>
        <w:t xml:space="preserve">дать поручение </w:t>
      </w:r>
      <w:r w:rsidR="00B257E9" w:rsidRPr="00F15C31">
        <w:rPr>
          <w:rFonts w:ascii="Times New Roman" w:hAnsi="Times New Roman"/>
          <w:sz w:val="27"/>
          <w:szCs w:val="27"/>
        </w:rPr>
        <w:t>департаменту архитектуры, градостроительства и территориального развития Администрации города Шахты:</w:t>
      </w:r>
    </w:p>
    <w:p w14:paraId="7090C84F" w14:textId="77777777" w:rsidR="008E0E4D" w:rsidRPr="00F15C31" w:rsidRDefault="00727677" w:rsidP="008E0E4D">
      <w:pPr>
        <w:widowControl/>
        <w:suppressAutoHyphens w:val="0"/>
        <w:autoSpaceDE w:val="0"/>
        <w:autoSpaceDN w:val="0"/>
        <w:adjustRightInd w:val="0"/>
        <w:ind w:firstLine="708"/>
        <w:jc w:val="both"/>
        <w:rPr>
          <w:rFonts w:ascii="Times New Roman" w:eastAsia="Times New Roman" w:hAnsi="Times New Roman"/>
          <w:kern w:val="0"/>
          <w:sz w:val="27"/>
          <w:szCs w:val="27"/>
          <w:lang w:eastAsia="ru-RU"/>
        </w:rPr>
      </w:pPr>
      <w:r w:rsidRPr="00F15C31">
        <w:rPr>
          <w:rFonts w:ascii="Times New Roman" w:hAnsi="Times New Roman"/>
          <w:sz w:val="27"/>
          <w:szCs w:val="27"/>
        </w:rPr>
        <w:t>1) разме</w:t>
      </w:r>
      <w:r w:rsidR="00E31E3C" w:rsidRPr="00F15C31">
        <w:rPr>
          <w:rFonts w:ascii="Times New Roman" w:hAnsi="Times New Roman"/>
          <w:sz w:val="27"/>
          <w:szCs w:val="27"/>
        </w:rPr>
        <w:t>стить</w:t>
      </w:r>
      <w:r w:rsidRPr="00F15C31">
        <w:rPr>
          <w:rFonts w:ascii="Times New Roman" w:hAnsi="Times New Roman"/>
          <w:sz w:val="27"/>
          <w:szCs w:val="27"/>
        </w:rPr>
        <w:t xml:space="preserve"> Норматив</w:t>
      </w:r>
      <w:r w:rsidR="00E31E3C" w:rsidRPr="00F15C31">
        <w:rPr>
          <w:rFonts w:ascii="Times New Roman" w:hAnsi="Times New Roman"/>
          <w:sz w:val="27"/>
          <w:szCs w:val="27"/>
        </w:rPr>
        <w:t>ы</w:t>
      </w:r>
      <w:r w:rsidRPr="00F15C31">
        <w:rPr>
          <w:rFonts w:ascii="Times New Roman" w:hAnsi="Times New Roman"/>
          <w:sz w:val="27"/>
          <w:szCs w:val="27"/>
        </w:rPr>
        <w:t xml:space="preserve"> в </w:t>
      </w:r>
      <w:r w:rsidR="00344881" w:rsidRPr="00F15C31">
        <w:rPr>
          <w:rFonts w:ascii="Times New Roman" w:hAnsi="Times New Roman"/>
          <w:sz w:val="27"/>
          <w:szCs w:val="27"/>
        </w:rPr>
        <w:t xml:space="preserve">государственной </w:t>
      </w:r>
      <w:r w:rsidR="00E31E3C" w:rsidRPr="00F15C31">
        <w:rPr>
          <w:rFonts w:ascii="Times New Roman" w:eastAsia="Times New Roman" w:hAnsi="Times New Roman"/>
          <w:kern w:val="0"/>
          <w:sz w:val="27"/>
          <w:szCs w:val="27"/>
          <w:lang w:eastAsia="ru-RU"/>
        </w:rPr>
        <w:t>информационн</w:t>
      </w:r>
      <w:r w:rsidR="008B3225" w:rsidRPr="00F15C31">
        <w:rPr>
          <w:rFonts w:ascii="Times New Roman" w:eastAsia="Times New Roman" w:hAnsi="Times New Roman"/>
          <w:kern w:val="0"/>
          <w:sz w:val="27"/>
          <w:szCs w:val="27"/>
          <w:lang w:eastAsia="ru-RU"/>
        </w:rPr>
        <w:t>ой</w:t>
      </w:r>
      <w:r w:rsidR="00E31E3C" w:rsidRPr="00F15C31">
        <w:rPr>
          <w:rFonts w:ascii="Times New Roman" w:eastAsia="Times New Roman" w:hAnsi="Times New Roman"/>
          <w:kern w:val="0"/>
          <w:sz w:val="27"/>
          <w:szCs w:val="27"/>
          <w:lang w:eastAsia="ru-RU"/>
        </w:rPr>
        <w:t xml:space="preserve"> систем</w:t>
      </w:r>
      <w:r w:rsidR="003E3C35" w:rsidRPr="00F15C31">
        <w:rPr>
          <w:rFonts w:ascii="Times New Roman" w:eastAsia="Times New Roman" w:hAnsi="Times New Roman"/>
          <w:kern w:val="0"/>
          <w:sz w:val="27"/>
          <w:szCs w:val="27"/>
          <w:lang w:eastAsia="ru-RU"/>
        </w:rPr>
        <w:t>е</w:t>
      </w:r>
      <w:r w:rsidR="00E31E3C" w:rsidRPr="00F15C31">
        <w:rPr>
          <w:rFonts w:ascii="Times New Roman" w:eastAsia="Times New Roman" w:hAnsi="Times New Roman"/>
          <w:kern w:val="0"/>
          <w:sz w:val="27"/>
          <w:szCs w:val="27"/>
          <w:lang w:eastAsia="ru-RU"/>
        </w:rPr>
        <w:t xml:space="preserve"> обеспечения градостроительной деятельности</w:t>
      </w:r>
      <w:r w:rsidR="003E3C35" w:rsidRPr="00F15C31">
        <w:rPr>
          <w:rFonts w:ascii="Times New Roman" w:eastAsia="Times New Roman" w:hAnsi="Times New Roman"/>
          <w:kern w:val="0"/>
          <w:sz w:val="27"/>
          <w:szCs w:val="27"/>
          <w:lang w:eastAsia="ru-RU"/>
        </w:rPr>
        <w:t xml:space="preserve"> в </w:t>
      </w:r>
      <w:r w:rsidR="008E0E4D" w:rsidRPr="00F15C31">
        <w:rPr>
          <w:rFonts w:ascii="Times New Roman" w:eastAsia="Times New Roman" w:hAnsi="Times New Roman"/>
          <w:kern w:val="0"/>
          <w:sz w:val="27"/>
          <w:szCs w:val="27"/>
          <w:lang w:eastAsia="ru-RU"/>
        </w:rPr>
        <w:t xml:space="preserve">течение пяти рабочих дней со дня </w:t>
      </w:r>
      <w:r w:rsidR="00344881" w:rsidRPr="00F15C31">
        <w:rPr>
          <w:rFonts w:ascii="Times New Roman" w:eastAsia="Times New Roman" w:hAnsi="Times New Roman"/>
          <w:kern w:val="0"/>
          <w:sz w:val="27"/>
          <w:szCs w:val="27"/>
          <w:lang w:eastAsia="ru-RU"/>
        </w:rPr>
        <w:t xml:space="preserve">их </w:t>
      </w:r>
      <w:r w:rsidR="006815C6" w:rsidRPr="00F15C31">
        <w:rPr>
          <w:rFonts w:ascii="Times New Roman" w:eastAsia="Times New Roman" w:hAnsi="Times New Roman"/>
          <w:kern w:val="0"/>
          <w:sz w:val="27"/>
          <w:szCs w:val="27"/>
          <w:lang w:eastAsia="ru-RU"/>
        </w:rPr>
        <w:t>утверждения</w:t>
      </w:r>
      <w:r w:rsidR="00661FC8" w:rsidRPr="00F15C31">
        <w:rPr>
          <w:rFonts w:ascii="Times New Roman" w:eastAsia="Times New Roman" w:hAnsi="Times New Roman"/>
          <w:kern w:val="0"/>
          <w:sz w:val="27"/>
          <w:szCs w:val="27"/>
          <w:lang w:eastAsia="ru-RU"/>
        </w:rPr>
        <w:t>;</w:t>
      </w:r>
    </w:p>
    <w:p w14:paraId="7D61857E" w14:textId="77777777" w:rsidR="00344881" w:rsidRPr="00F15C31" w:rsidRDefault="008E0E4D" w:rsidP="00344881">
      <w:pPr>
        <w:widowControl/>
        <w:suppressAutoHyphens w:val="0"/>
        <w:autoSpaceDE w:val="0"/>
        <w:autoSpaceDN w:val="0"/>
        <w:adjustRightInd w:val="0"/>
        <w:ind w:firstLine="708"/>
        <w:jc w:val="both"/>
        <w:rPr>
          <w:rFonts w:ascii="Times New Roman" w:eastAsia="Times New Roman" w:hAnsi="Times New Roman"/>
          <w:kern w:val="0"/>
          <w:sz w:val="27"/>
          <w:szCs w:val="27"/>
          <w:lang w:eastAsia="ru-RU"/>
        </w:rPr>
      </w:pPr>
      <w:r w:rsidRPr="00F15C31">
        <w:rPr>
          <w:rFonts w:ascii="Times New Roman" w:eastAsia="Times New Roman" w:hAnsi="Times New Roman"/>
          <w:kern w:val="0"/>
          <w:sz w:val="27"/>
          <w:szCs w:val="27"/>
          <w:lang w:eastAsia="ru-RU"/>
        </w:rPr>
        <w:t>2) </w:t>
      </w:r>
      <w:r w:rsidR="00B733B8" w:rsidRPr="00F15C31">
        <w:rPr>
          <w:rFonts w:ascii="Times New Roman" w:eastAsia="Times New Roman" w:hAnsi="Times New Roman"/>
          <w:kern w:val="0"/>
          <w:sz w:val="27"/>
          <w:szCs w:val="27"/>
          <w:lang w:eastAsia="ru-RU"/>
        </w:rPr>
        <w:t xml:space="preserve">разместить Нормативы в </w:t>
      </w:r>
      <w:r w:rsidR="00344881" w:rsidRPr="00F15C31">
        <w:rPr>
          <w:rFonts w:ascii="Times New Roman" w:eastAsia="Times New Roman" w:hAnsi="Times New Roman"/>
          <w:kern w:val="0"/>
          <w:sz w:val="27"/>
          <w:szCs w:val="27"/>
          <w:lang w:eastAsia="ru-RU"/>
        </w:rPr>
        <w:t>федеральной государственной информационной системе территориального планирования в срок, не превышающий пяти дней со дня их утверждения.</w:t>
      </w:r>
    </w:p>
    <w:p w14:paraId="214B2A49" w14:textId="77777777" w:rsidR="00725158" w:rsidRPr="00725158" w:rsidRDefault="004C4781" w:rsidP="00725158">
      <w:pPr>
        <w:widowControl/>
        <w:suppressAutoHyphens w:val="0"/>
        <w:autoSpaceDE w:val="0"/>
        <w:autoSpaceDN w:val="0"/>
        <w:adjustRightInd w:val="0"/>
        <w:ind w:firstLine="708"/>
        <w:jc w:val="both"/>
        <w:rPr>
          <w:rFonts w:ascii="Times New Roman" w:eastAsia="Times New Roman" w:hAnsi="Times New Roman"/>
          <w:kern w:val="0"/>
          <w:sz w:val="27"/>
          <w:szCs w:val="27"/>
          <w:lang w:eastAsia="ru-RU"/>
        </w:rPr>
      </w:pPr>
      <w:r>
        <w:rPr>
          <w:rFonts w:ascii="Times New Roman" w:hAnsi="Times New Roman"/>
          <w:sz w:val="27"/>
          <w:szCs w:val="27"/>
        </w:rPr>
        <w:t>4</w:t>
      </w:r>
      <w:r w:rsidR="00C618E0" w:rsidRPr="00725158">
        <w:rPr>
          <w:rFonts w:ascii="Times New Roman" w:hAnsi="Times New Roman"/>
          <w:sz w:val="27"/>
          <w:szCs w:val="27"/>
        </w:rPr>
        <w:t>.</w:t>
      </w:r>
      <w:r w:rsidR="00865B2F" w:rsidRPr="00725158">
        <w:rPr>
          <w:rFonts w:ascii="Times New Roman" w:hAnsi="Times New Roman"/>
          <w:sz w:val="27"/>
          <w:szCs w:val="27"/>
        </w:rPr>
        <w:t> </w:t>
      </w:r>
      <w:r w:rsidR="00C618E0" w:rsidRPr="00725158">
        <w:rPr>
          <w:rFonts w:ascii="Times New Roman" w:hAnsi="Times New Roman"/>
          <w:sz w:val="27"/>
          <w:szCs w:val="27"/>
        </w:rPr>
        <w:t xml:space="preserve">Настоящее решение вступает в силу со дня </w:t>
      </w:r>
      <w:r w:rsidR="00BC7C47">
        <w:rPr>
          <w:rFonts w:ascii="Times New Roman" w:hAnsi="Times New Roman"/>
          <w:sz w:val="27"/>
          <w:szCs w:val="27"/>
        </w:rPr>
        <w:t xml:space="preserve">его </w:t>
      </w:r>
      <w:r w:rsidR="00C618E0" w:rsidRPr="00725158">
        <w:rPr>
          <w:rFonts w:ascii="Times New Roman" w:hAnsi="Times New Roman"/>
          <w:sz w:val="27"/>
          <w:szCs w:val="27"/>
        </w:rPr>
        <w:t xml:space="preserve">официального </w:t>
      </w:r>
      <w:r w:rsidR="00BC7C47">
        <w:rPr>
          <w:rFonts w:ascii="Times New Roman" w:hAnsi="Times New Roman"/>
          <w:sz w:val="27"/>
          <w:szCs w:val="27"/>
        </w:rPr>
        <w:t>обнародования</w:t>
      </w:r>
      <w:r w:rsidR="00C618E0" w:rsidRPr="00725158">
        <w:rPr>
          <w:rFonts w:ascii="Times New Roman" w:hAnsi="Times New Roman"/>
          <w:sz w:val="27"/>
          <w:szCs w:val="27"/>
        </w:rPr>
        <w:t>.</w:t>
      </w:r>
    </w:p>
    <w:p w14:paraId="5BA20191" w14:textId="77777777" w:rsidR="0047396D" w:rsidRPr="00F15C31" w:rsidRDefault="004C4781" w:rsidP="0047396D">
      <w:pPr>
        <w:ind w:firstLine="709"/>
        <w:jc w:val="both"/>
        <w:rPr>
          <w:rFonts w:ascii="Times New Roman" w:hAnsi="Times New Roman"/>
          <w:sz w:val="27"/>
          <w:szCs w:val="27"/>
        </w:rPr>
      </w:pPr>
      <w:r>
        <w:rPr>
          <w:rFonts w:ascii="Times New Roman" w:eastAsia="Times New Roman CYR" w:hAnsi="Times New Roman"/>
          <w:sz w:val="27"/>
          <w:szCs w:val="27"/>
        </w:rPr>
        <w:t>5</w:t>
      </w:r>
      <w:r w:rsidR="00830275" w:rsidRPr="00F15C31">
        <w:rPr>
          <w:rFonts w:ascii="Times New Roman" w:eastAsia="Times New Roman CYR" w:hAnsi="Times New Roman"/>
          <w:sz w:val="27"/>
          <w:szCs w:val="27"/>
        </w:rPr>
        <w:t>.</w:t>
      </w:r>
      <w:r w:rsidR="00762163" w:rsidRPr="00F15C31">
        <w:rPr>
          <w:rFonts w:ascii="Times New Roman" w:eastAsia="Times New Roman CYR" w:hAnsi="Times New Roman"/>
          <w:sz w:val="27"/>
          <w:szCs w:val="27"/>
        </w:rPr>
        <w:t> </w:t>
      </w:r>
      <w:r w:rsidR="00351569" w:rsidRPr="00F15C31">
        <w:rPr>
          <w:rFonts w:ascii="Times New Roman" w:eastAsia="Times New Roman" w:hAnsi="Times New Roman"/>
          <w:sz w:val="27"/>
          <w:szCs w:val="27"/>
        </w:rPr>
        <w:t xml:space="preserve">Контроль за исполнением настоящего решения возложить </w:t>
      </w:r>
      <w:r w:rsidR="000E71FD">
        <w:rPr>
          <w:rFonts w:ascii="Times New Roman" w:eastAsia="Times New Roman" w:hAnsi="Times New Roman"/>
          <w:sz w:val="27"/>
          <w:szCs w:val="27"/>
        </w:rPr>
        <w:t xml:space="preserve">на </w:t>
      </w:r>
      <w:r w:rsidR="00984B6E" w:rsidRPr="00F15C31">
        <w:rPr>
          <w:rFonts w:ascii="Times New Roman" w:eastAsia="Times New Roman" w:hAnsi="Times New Roman"/>
          <w:sz w:val="27"/>
          <w:szCs w:val="27"/>
        </w:rPr>
        <w:t xml:space="preserve">заместителя главы Администрации города Шахты </w:t>
      </w:r>
      <w:r w:rsidR="0047396D" w:rsidRPr="00F15C31">
        <w:rPr>
          <w:rFonts w:ascii="Times New Roman" w:hAnsi="Times New Roman"/>
          <w:sz w:val="27"/>
          <w:szCs w:val="27"/>
        </w:rPr>
        <w:t>Д.А. Третьякова и комитет городской Думы города Шахты по градостроительству, землепользованию и транспорту (</w:t>
      </w:r>
      <w:r w:rsidR="00A06E70" w:rsidRPr="00F15C31">
        <w:rPr>
          <w:rFonts w:ascii="Times New Roman" w:hAnsi="Times New Roman"/>
          <w:sz w:val="27"/>
          <w:szCs w:val="27"/>
        </w:rPr>
        <w:t>Долгопятов А.Б.</w:t>
      </w:r>
      <w:r w:rsidR="0047396D" w:rsidRPr="00F15C31">
        <w:rPr>
          <w:rFonts w:ascii="Times New Roman" w:hAnsi="Times New Roman"/>
          <w:sz w:val="27"/>
          <w:szCs w:val="27"/>
        </w:rPr>
        <w:t>).</w:t>
      </w:r>
    </w:p>
    <w:p w14:paraId="712309B7" w14:textId="77777777" w:rsidR="00830275" w:rsidRDefault="00830275" w:rsidP="00C60BB4">
      <w:pPr>
        <w:autoSpaceDE w:val="0"/>
        <w:ind w:firstLine="709"/>
        <w:jc w:val="both"/>
        <w:rPr>
          <w:rFonts w:ascii="Times New Roman" w:eastAsia="Times New Roman CYR" w:hAnsi="Times New Roman"/>
          <w:sz w:val="27"/>
          <w:szCs w:val="27"/>
        </w:rPr>
      </w:pPr>
    </w:p>
    <w:p w14:paraId="68389CDA" w14:textId="77777777" w:rsidR="004C4781" w:rsidRPr="00F15C31" w:rsidRDefault="004C4781" w:rsidP="00C60BB4">
      <w:pPr>
        <w:autoSpaceDE w:val="0"/>
        <w:ind w:firstLine="709"/>
        <w:jc w:val="both"/>
        <w:rPr>
          <w:rFonts w:ascii="Times New Roman" w:eastAsia="Times New Roman CYR" w:hAnsi="Times New Roman"/>
          <w:sz w:val="27"/>
          <w:szCs w:val="27"/>
        </w:rPr>
      </w:pPr>
    </w:p>
    <w:p w14:paraId="5EE63C46" w14:textId="77777777" w:rsidR="00CB7126" w:rsidRPr="00F15C31" w:rsidRDefault="00CB7126" w:rsidP="00F96E0D">
      <w:pPr>
        <w:rPr>
          <w:rFonts w:ascii="Times New Roman" w:hAnsi="Times New Roman"/>
          <w:b/>
          <w:bCs/>
          <w:sz w:val="27"/>
          <w:szCs w:val="27"/>
        </w:rPr>
      </w:pPr>
      <w:r w:rsidRPr="00F15C31">
        <w:rPr>
          <w:rFonts w:ascii="Times New Roman" w:hAnsi="Times New Roman"/>
          <w:b/>
          <w:bCs/>
          <w:sz w:val="27"/>
          <w:szCs w:val="27"/>
        </w:rPr>
        <w:t>Председатель городской Думы</w:t>
      </w:r>
      <w:r w:rsidR="0001232F" w:rsidRPr="00F15C31">
        <w:rPr>
          <w:rFonts w:ascii="Times New Roman" w:hAnsi="Times New Roman"/>
          <w:b/>
          <w:bCs/>
          <w:sz w:val="27"/>
          <w:szCs w:val="27"/>
        </w:rPr>
        <w:t xml:space="preserve"> – </w:t>
      </w:r>
    </w:p>
    <w:p w14:paraId="41A3248B" w14:textId="266B6C93" w:rsidR="006130CA" w:rsidRPr="00F15C31" w:rsidRDefault="00CB7126" w:rsidP="00F96E0D">
      <w:pPr>
        <w:rPr>
          <w:rFonts w:ascii="Times New Roman" w:hAnsi="Times New Roman"/>
          <w:b/>
          <w:bCs/>
          <w:sz w:val="27"/>
          <w:szCs w:val="27"/>
        </w:rPr>
      </w:pPr>
      <w:r w:rsidRPr="00F15C31">
        <w:rPr>
          <w:rFonts w:ascii="Times New Roman" w:hAnsi="Times New Roman"/>
          <w:b/>
          <w:bCs/>
          <w:sz w:val="27"/>
          <w:szCs w:val="27"/>
        </w:rPr>
        <w:t xml:space="preserve">глава города </w:t>
      </w:r>
      <w:r w:rsidR="00585C3A" w:rsidRPr="00F15C31">
        <w:rPr>
          <w:rFonts w:ascii="Times New Roman" w:hAnsi="Times New Roman"/>
          <w:b/>
          <w:bCs/>
          <w:sz w:val="27"/>
          <w:szCs w:val="27"/>
        </w:rPr>
        <w:t>Шахты</w:t>
      </w:r>
      <w:r w:rsidR="009A7B1F">
        <w:rPr>
          <w:rFonts w:ascii="Times New Roman" w:hAnsi="Times New Roman"/>
          <w:b/>
          <w:bCs/>
          <w:sz w:val="27"/>
          <w:szCs w:val="27"/>
        </w:rPr>
        <w:t xml:space="preserve">                                                                                     </w:t>
      </w:r>
      <w:r w:rsidR="003D0A5B">
        <w:rPr>
          <w:rFonts w:ascii="Times New Roman" w:hAnsi="Times New Roman"/>
          <w:b/>
          <w:bCs/>
          <w:sz w:val="27"/>
          <w:szCs w:val="27"/>
        </w:rPr>
        <w:t>К.К. Корнеев</w:t>
      </w:r>
    </w:p>
    <w:p w14:paraId="2ABDBD8B" w14:textId="77777777" w:rsidR="00DC2FF3" w:rsidRPr="00F15C31" w:rsidRDefault="00DC2FF3" w:rsidP="00EA76F0">
      <w:pPr>
        <w:jc w:val="right"/>
        <w:rPr>
          <w:rFonts w:ascii="Times New Roman" w:hAnsi="Times New Roman"/>
          <w:sz w:val="27"/>
          <w:szCs w:val="27"/>
        </w:rPr>
      </w:pPr>
    </w:p>
    <w:p w14:paraId="4C1D3731" w14:textId="77777777" w:rsidR="00CB2D0B" w:rsidRPr="00F15C31" w:rsidRDefault="00CB2D0B" w:rsidP="00CB2D0B">
      <w:pPr>
        <w:jc w:val="both"/>
        <w:rPr>
          <w:rFonts w:ascii="Times New Roman" w:hAnsi="Times New Roman"/>
          <w:sz w:val="27"/>
          <w:szCs w:val="27"/>
        </w:rPr>
      </w:pPr>
      <w:r w:rsidRPr="00F15C31">
        <w:rPr>
          <w:rFonts w:ascii="Times New Roman" w:hAnsi="Times New Roman"/>
          <w:sz w:val="27"/>
          <w:szCs w:val="27"/>
        </w:rPr>
        <w:t xml:space="preserve">Проект </w:t>
      </w:r>
      <w:r w:rsidR="007A788C" w:rsidRPr="00F15C31">
        <w:rPr>
          <w:rFonts w:ascii="Times New Roman" w:hAnsi="Times New Roman"/>
          <w:sz w:val="27"/>
          <w:szCs w:val="27"/>
        </w:rPr>
        <w:t>вносит</w:t>
      </w:r>
      <w:r w:rsidRPr="00F15C31">
        <w:rPr>
          <w:rFonts w:ascii="Times New Roman" w:hAnsi="Times New Roman"/>
          <w:sz w:val="27"/>
          <w:szCs w:val="27"/>
        </w:rPr>
        <w:t xml:space="preserve">: </w:t>
      </w:r>
      <w:r w:rsidR="007C0D5F" w:rsidRPr="00F15C31">
        <w:rPr>
          <w:rFonts w:ascii="Times New Roman" w:hAnsi="Times New Roman"/>
          <w:sz w:val="27"/>
          <w:szCs w:val="27"/>
        </w:rPr>
        <w:t>ДАГиТР Администрации города Шахты</w:t>
      </w:r>
    </w:p>
    <w:p w14:paraId="17DB2766" w14:textId="77777777" w:rsidR="00CB2D0B" w:rsidRPr="00F15C31" w:rsidRDefault="00CB2D0B" w:rsidP="00CB2D0B">
      <w:pPr>
        <w:jc w:val="both"/>
        <w:rPr>
          <w:rFonts w:ascii="Times New Roman" w:hAnsi="Times New Roman"/>
          <w:sz w:val="27"/>
          <w:szCs w:val="27"/>
        </w:rPr>
      </w:pPr>
    </w:p>
    <w:p w14:paraId="4D832A4D" w14:textId="77777777" w:rsidR="00CB2D0B" w:rsidRPr="00F15C31" w:rsidRDefault="007A788C" w:rsidP="00CB2D0B">
      <w:pPr>
        <w:jc w:val="both"/>
        <w:rPr>
          <w:rFonts w:ascii="Times New Roman" w:hAnsi="Times New Roman"/>
          <w:sz w:val="27"/>
          <w:szCs w:val="27"/>
        </w:rPr>
      </w:pPr>
      <w:r w:rsidRPr="00F15C31">
        <w:rPr>
          <w:rFonts w:ascii="Times New Roman" w:hAnsi="Times New Roman"/>
          <w:sz w:val="27"/>
          <w:szCs w:val="27"/>
        </w:rPr>
        <w:t>Директор ДАГиТР</w:t>
      </w:r>
      <w:r w:rsidR="00051162" w:rsidRPr="00F15C31">
        <w:rPr>
          <w:rFonts w:ascii="Times New Roman" w:hAnsi="Times New Roman"/>
          <w:sz w:val="27"/>
          <w:szCs w:val="27"/>
        </w:rPr>
        <w:tab/>
      </w:r>
      <w:r w:rsidR="00051162" w:rsidRPr="00F15C31">
        <w:rPr>
          <w:rFonts w:ascii="Times New Roman" w:hAnsi="Times New Roman"/>
          <w:sz w:val="27"/>
          <w:szCs w:val="27"/>
        </w:rPr>
        <w:tab/>
      </w:r>
      <w:r w:rsidR="00051162" w:rsidRPr="00F15C31">
        <w:rPr>
          <w:rFonts w:ascii="Times New Roman" w:hAnsi="Times New Roman"/>
          <w:sz w:val="27"/>
          <w:szCs w:val="27"/>
        </w:rPr>
        <w:tab/>
      </w:r>
      <w:r w:rsidR="00051162" w:rsidRPr="00F15C31">
        <w:rPr>
          <w:rFonts w:ascii="Times New Roman" w:hAnsi="Times New Roman"/>
          <w:sz w:val="27"/>
          <w:szCs w:val="27"/>
        </w:rPr>
        <w:tab/>
      </w:r>
      <w:r w:rsidR="00051162" w:rsidRPr="00F15C31">
        <w:rPr>
          <w:rFonts w:ascii="Times New Roman" w:hAnsi="Times New Roman"/>
          <w:sz w:val="27"/>
          <w:szCs w:val="27"/>
        </w:rPr>
        <w:tab/>
      </w:r>
      <w:r w:rsidR="00051162" w:rsidRPr="00F15C31">
        <w:rPr>
          <w:rFonts w:ascii="Times New Roman" w:hAnsi="Times New Roman"/>
          <w:sz w:val="27"/>
          <w:szCs w:val="27"/>
        </w:rPr>
        <w:tab/>
      </w:r>
      <w:r w:rsidR="00FC0700" w:rsidRPr="00F15C31">
        <w:rPr>
          <w:rFonts w:ascii="Times New Roman" w:hAnsi="Times New Roman"/>
          <w:sz w:val="27"/>
          <w:szCs w:val="27"/>
        </w:rPr>
        <w:tab/>
      </w:r>
      <w:r w:rsidR="00FC0700" w:rsidRPr="00F15C31">
        <w:rPr>
          <w:rFonts w:ascii="Times New Roman" w:hAnsi="Times New Roman"/>
          <w:sz w:val="27"/>
          <w:szCs w:val="27"/>
        </w:rPr>
        <w:tab/>
        <w:t>Е.В. Геращенко</w:t>
      </w:r>
    </w:p>
    <w:p w14:paraId="3BFAB94B" w14:textId="77777777" w:rsidR="00EA76F0" w:rsidRPr="0057478B" w:rsidRDefault="00EA76F0" w:rsidP="00CB2D0B">
      <w:pPr>
        <w:jc w:val="right"/>
        <w:rPr>
          <w:rFonts w:ascii="Times New Roman" w:hAnsi="Times New Roman"/>
          <w:sz w:val="24"/>
        </w:rPr>
      </w:pPr>
      <w:r w:rsidRPr="0057478B">
        <w:rPr>
          <w:rFonts w:ascii="Times New Roman" w:hAnsi="Times New Roman"/>
          <w:sz w:val="24"/>
        </w:rPr>
        <w:lastRenderedPageBreak/>
        <w:t>Приложение</w:t>
      </w:r>
    </w:p>
    <w:p w14:paraId="1CA34C9D" w14:textId="77777777" w:rsidR="00EA76F0" w:rsidRPr="0057478B" w:rsidRDefault="00EA76F0" w:rsidP="0057478B">
      <w:pPr>
        <w:jc w:val="right"/>
        <w:rPr>
          <w:rFonts w:ascii="Times New Roman" w:hAnsi="Times New Roman"/>
          <w:sz w:val="24"/>
        </w:rPr>
      </w:pPr>
      <w:r w:rsidRPr="0057478B">
        <w:rPr>
          <w:rFonts w:ascii="Times New Roman" w:hAnsi="Times New Roman"/>
          <w:sz w:val="24"/>
        </w:rPr>
        <w:t xml:space="preserve">к </w:t>
      </w:r>
      <w:r w:rsidR="0057478B">
        <w:rPr>
          <w:rFonts w:ascii="Times New Roman" w:hAnsi="Times New Roman"/>
          <w:sz w:val="24"/>
        </w:rPr>
        <w:t>решени</w:t>
      </w:r>
      <w:r w:rsidR="007D4F68">
        <w:rPr>
          <w:rFonts w:ascii="Times New Roman" w:hAnsi="Times New Roman"/>
          <w:sz w:val="24"/>
        </w:rPr>
        <w:t>ю</w:t>
      </w:r>
      <w:r w:rsidRPr="0057478B">
        <w:rPr>
          <w:rFonts w:ascii="Times New Roman" w:hAnsi="Times New Roman"/>
          <w:sz w:val="24"/>
        </w:rPr>
        <w:t xml:space="preserve"> городской Думы</w:t>
      </w:r>
    </w:p>
    <w:p w14:paraId="3FBED8C2" w14:textId="77777777" w:rsidR="00FC0700" w:rsidRDefault="00EA76F0" w:rsidP="00FC0700">
      <w:pPr>
        <w:jc w:val="right"/>
        <w:rPr>
          <w:rFonts w:ascii="Times New Roman" w:eastAsia="Times New Roman" w:hAnsi="Times New Roman"/>
          <w:kern w:val="0"/>
          <w:sz w:val="24"/>
          <w:lang w:eastAsia="ru-RU"/>
        </w:rPr>
      </w:pPr>
      <w:r w:rsidRPr="0057478B">
        <w:rPr>
          <w:rFonts w:ascii="Times New Roman" w:hAnsi="Times New Roman"/>
          <w:sz w:val="24"/>
        </w:rPr>
        <w:t>города Шахты</w:t>
      </w:r>
      <w:r w:rsidR="00FC060C">
        <w:rPr>
          <w:rFonts w:ascii="Times New Roman" w:hAnsi="Times New Roman"/>
          <w:sz w:val="24"/>
        </w:rPr>
        <w:t xml:space="preserve"> </w:t>
      </w:r>
      <w:r w:rsidR="0057478B" w:rsidRPr="0057478B">
        <w:rPr>
          <w:rFonts w:ascii="Times New Roman" w:eastAsia="Times New Roman" w:hAnsi="Times New Roman"/>
          <w:kern w:val="0"/>
          <w:sz w:val="24"/>
          <w:lang w:eastAsia="ru-RU"/>
        </w:rPr>
        <w:t>«</w:t>
      </w:r>
      <w:r w:rsidR="00A511B3">
        <w:rPr>
          <w:rFonts w:ascii="Times New Roman" w:eastAsia="Times New Roman" w:hAnsi="Times New Roman"/>
          <w:kern w:val="0"/>
          <w:sz w:val="24"/>
          <w:lang w:eastAsia="ru-RU"/>
        </w:rPr>
        <w:t xml:space="preserve">Об утверждении </w:t>
      </w:r>
      <w:r w:rsidR="00FC0700">
        <w:rPr>
          <w:rFonts w:ascii="Times New Roman" w:eastAsia="Times New Roman" w:hAnsi="Times New Roman"/>
          <w:kern w:val="0"/>
          <w:sz w:val="24"/>
          <w:lang w:eastAsia="ru-RU"/>
        </w:rPr>
        <w:t>Нормативов</w:t>
      </w:r>
    </w:p>
    <w:p w14:paraId="178E6D62" w14:textId="77777777" w:rsidR="00C95349" w:rsidRDefault="00FC0700" w:rsidP="00FC0700">
      <w:pPr>
        <w:jc w:val="right"/>
        <w:rPr>
          <w:rFonts w:ascii="Times New Roman" w:eastAsia="Times New Roman" w:hAnsi="Times New Roman"/>
          <w:kern w:val="0"/>
          <w:sz w:val="24"/>
          <w:lang w:eastAsia="ru-RU"/>
        </w:rPr>
      </w:pPr>
      <w:r>
        <w:rPr>
          <w:rFonts w:ascii="Times New Roman" w:eastAsia="Times New Roman" w:hAnsi="Times New Roman"/>
          <w:kern w:val="0"/>
          <w:sz w:val="24"/>
          <w:lang w:eastAsia="ru-RU"/>
        </w:rPr>
        <w:t>градостроительного проектирования</w:t>
      </w:r>
    </w:p>
    <w:p w14:paraId="4E071973" w14:textId="77777777" w:rsidR="002825EC" w:rsidRPr="00A511B3" w:rsidRDefault="00FC0700" w:rsidP="00FC0700">
      <w:pPr>
        <w:jc w:val="right"/>
        <w:rPr>
          <w:rFonts w:ascii="Times New Roman" w:eastAsia="Times New Roman" w:hAnsi="Times New Roman"/>
          <w:kern w:val="0"/>
          <w:sz w:val="24"/>
          <w:lang w:eastAsia="ru-RU"/>
        </w:rPr>
      </w:pPr>
      <w:r>
        <w:rPr>
          <w:rFonts w:ascii="Times New Roman" w:eastAsia="Times New Roman" w:hAnsi="Times New Roman"/>
          <w:kern w:val="0"/>
          <w:sz w:val="24"/>
          <w:lang w:eastAsia="ru-RU"/>
        </w:rPr>
        <w:t xml:space="preserve">муниципального образования </w:t>
      </w:r>
      <w:r w:rsidR="00C95349">
        <w:rPr>
          <w:rFonts w:ascii="Times New Roman" w:eastAsia="Times New Roman" w:hAnsi="Times New Roman"/>
          <w:kern w:val="0"/>
          <w:sz w:val="24"/>
          <w:lang w:eastAsia="ru-RU"/>
        </w:rPr>
        <w:t>«Город Шахты</w:t>
      </w:r>
      <w:r w:rsidR="0057478B" w:rsidRPr="0057478B">
        <w:rPr>
          <w:rFonts w:ascii="Times New Roman" w:eastAsia="Times New Roman" w:hAnsi="Times New Roman"/>
          <w:kern w:val="0"/>
          <w:sz w:val="24"/>
          <w:lang w:eastAsia="ru-RU"/>
        </w:rPr>
        <w:t>»</w:t>
      </w:r>
    </w:p>
    <w:p w14:paraId="01682A3F" w14:textId="77777777" w:rsidR="0057478B" w:rsidRDefault="0057478B" w:rsidP="00EA76F0">
      <w:pPr>
        <w:ind w:right="126"/>
        <w:jc w:val="center"/>
        <w:rPr>
          <w:rFonts w:ascii="Times New Roman" w:hAnsi="Times New Roman"/>
          <w:b/>
          <w:sz w:val="26"/>
          <w:szCs w:val="26"/>
        </w:rPr>
      </w:pPr>
    </w:p>
    <w:p w14:paraId="142961B8" w14:textId="77777777" w:rsidR="007272CC" w:rsidRDefault="007272CC" w:rsidP="00EA76F0">
      <w:pPr>
        <w:ind w:right="126"/>
        <w:jc w:val="center"/>
        <w:rPr>
          <w:rFonts w:ascii="Times New Roman" w:hAnsi="Times New Roman"/>
          <w:b/>
          <w:sz w:val="26"/>
          <w:szCs w:val="26"/>
        </w:rPr>
      </w:pPr>
    </w:p>
    <w:p w14:paraId="1296977B" w14:textId="77777777" w:rsidR="00071C98" w:rsidRDefault="007272CC" w:rsidP="007272CC">
      <w:pPr>
        <w:jc w:val="center"/>
        <w:rPr>
          <w:rFonts w:ascii="Times New Roman" w:eastAsia="Times New Roman" w:hAnsi="Times New Roman"/>
          <w:b/>
          <w:kern w:val="0"/>
          <w:sz w:val="28"/>
          <w:szCs w:val="28"/>
          <w:lang w:eastAsia="ru-RU"/>
        </w:rPr>
      </w:pPr>
      <w:r>
        <w:rPr>
          <w:rFonts w:ascii="Times New Roman" w:eastAsia="Times New Roman" w:hAnsi="Times New Roman"/>
          <w:b/>
          <w:kern w:val="0"/>
          <w:sz w:val="28"/>
          <w:szCs w:val="28"/>
          <w:lang w:eastAsia="ru-RU"/>
        </w:rPr>
        <w:t>Глава 1. ОСНОВНАЯ ЧАСТЬ</w:t>
      </w:r>
    </w:p>
    <w:p w14:paraId="363DFB2D" w14:textId="77777777" w:rsidR="007272CC" w:rsidRDefault="007272CC" w:rsidP="00071C98">
      <w:pPr>
        <w:jc w:val="center"/>
        <w:rPr>
          <w:rFonts w:ascii="Times New Roman" w:eastAsia="Times New Roman" w:hAnsi="Times New Roman"/>
          <w:b/>
          <w:kern w:val="0"/>
          <w:sz w:val="28"/>
          <w:szCs w:val="28"/>
          <w:lang w:eastAsia="ru-RU"/>
        </w:rPr>
      </w:pPr>
      <w:r>
        <w:rPr>
          <w:rFonts w:ascii="Times New Roman" w:eastAsia="Times New Roman" w:hAnsi="Times New Roman"/>
          <w:b/>
          <w:kern w:val="0"/>
          <w:sz w:val="28"/>
          <w:szCs w:val="28"/>
          <w:lang w:eastAsia="ru-RU"/>
        </w:rPr>
        <w:t>НОРМАТИВОВ</w:t>
      </w:r>
      <w:r w:rsidR="00071C98">
        <w:rPr>
          <w:rFonts w:ascii="Times New Roman" w:eastAsia="Times New Roman" w:hAnsi="Times New Roman"/>
          <w:b/>
          <w:kern w:val="0"/>
          <w:sz w:val="28"/>
          <w:szCs w:val="28"/>
          <w:lang w:eastAsia="ru-RU"/>
        </w:rPr>
        <w:t xml:space="preserve"> ГРАДОСТРОИТЕЛЬНОГО ПРОЕКТИРОВАНИЯ</w:t>
      </w:r>
    </w:p>
    <w:p w14:paraId="02D9B2FF" w14:textId="77777777" w:rsidR="00071C98" w:rsidRDefault="00071C98" w:rsidP="00071C98">
      <w:pPr>
        <w:jc w:val="center"/>
        <w:rPr>
          <w:rFonts w:ascii="Times New Roman" w:eastAsia="Times New Roman" w:hAnsi="Times New Roman"/>
          <w:b/>
          <w:kern w:val="0"/>
          <w:sz w:val="28"/>
          <w:szCs w:val="28"/>
          <w:lang w:eastAsia="ru-RU"/>
        </w:rPr>
      </w:pPr>
      <w:r>
        <w:rPr>
          <w:rFonts w:ascii="Times New Roman" w:eastAsia="Times New Roman" w:hAnsi="Times New Roman"/>
          <w:b/>
          <w:kern w:val="0"/>
          <w:sz w:val="28"/>
          <w:szCs w:val="28"/>
          <w:lang w:eastAsia="ru-RU"/>
        </w:rPr>
        <w:t>МУНИЦИПАЛЬНОГО ОБРАЗОВАНИЯ «ГОРОД ШАХТЫ»</w:t>
      </w:r>
    </w:p>
    <w:p w14:paraId="74B4A0EC" w14:textId="77777777" w:rsidR="007272CC" w:rsidRPr="00493685" w:rsidRDefault="007272CC" w:rsidP="007272CC">
      <w:pPr>
        <w:jc w:val="center"/>
        <w:rPr>
          <w:rFonts w:ascii="Times New Roman" w:eastAsia="Times New Roman" w:hAnsi="Times New Roman"/>
          <w:bCs/>
          <w:kern w:val="0"/>
          <w:sz w:val="28"/>
          <w:szCs w:val="28"/>
          <w:lang w:eastAsia="ru-RU"/>
        </w:rPr>
      </w:pPr>
    </w:p>
    <w:p w14:paraId="508E7818" w14:textId="77777777" w:rsidR="007272CC" w:rsidRDefault="007272CC" w:rsidP="007272CC">
      <w:pPr>
        <w:ind w:firstLine="709"/>
        <w:jc w:val="both"/>
        <w:rPr>
          <w:rFonts w:ascii="Times New Roman" w:eastAsia="Times New Roman" w:hAnsi="Times New Roman"/>
          <w:bCs/>
          <w:kern w:val="0"/>
          <w:sz w:val="28"/>
          <w:szCs w:val="28"/>
          <w:lang w:eastAsia="ru-RU"/>
        </w:rPr>
      </w:pPr>
      <w:r>
        <w:rPr>
          <w:rFonts w:ascii="Times New Roman" w:eastAsia="Times New Roman" w:hAnsi="Times New Roman"/>
          <w:b/>
          <w:kern w:val="0"/>
          <w:sz w:val="28"/>
          <w:szCs w:val="28"/>
          <w:lang w:eastAsia="ru-RU"/>
        </w:rPr>
        <w:t>Статья 1</w:t>
      </w:r>
      <w:r>
        <w:rPr>
          <w:rFonts w:ascii="Times New Roman" w:eastAsia="Times New Roman" w:hAnsi="Times New Roman"/>
          <w:bCs/>
          <w:kern w:val="0"/>
          <w:sz w:val="28"/>
          <w:szCs w:val="28"/>
          <w:lang w:eastAsia="ru-RU"/>
        </w:rPr>
        <w:t xml:space="preserve">. </w:t>
      </w:r>
      <w:r w:rsidR="006E087F">
        <w:rPr>
          <w:rFonts w:ascii="Times New Roman" w:eastAsia="Times New Roman" w:hAnsi="Times New Roman"/>
          <w:bCs/>
          <w:kern w:val="0"/>
          <w:sz w:val="28"/>
          <w:szCs w:val="28"/>
          <w:lang w:eastAsia="ru-RU"/>
        </w:rPr>
        <w:t>Общие положения</w:t>
      </w:r>
    </w:p>
    <w:p w14:paraId="04A212F4" w14:textId="77777777" w:rsidR="000F634C" w:rsidRDefault="000F634C" w:rsidP="007272CC">
      <w:pPr>
        <w:ind w:firstLine="709"/>
        <w:jc w:val="both"/>
        <w:rPr>
          <w:rFonts w:ascii="Times New Roman" w:eastAsia="Times New Roman" w:hAnsi="Times New Roman"/>
          <w:bCs/>
          <w:kern w:val="0"/>
          <w:sz w:val="28"/>
          <w:szCs w:val="28"/>
          <w:lang w:eastAsia="ru-RU"/>
        </w:rPr>
      </w:pPr>
    </w:p>
    <w:p w14:paraId="58BDD323" w14:textId="77777777" w:rsidR="006E087F" w:rsidRPr="008F0DCD" w:rsidRDefault="001E2BFA" w:rsidP="006E087F">
      <w:pPr>
        <w:pStyle w:val="a6"/>
        <w:widowControl w:val="0"/>
        <w:spacing w:before="0" w:after="0"/>
        <w:ind w:firstLine="708"/>
        <w:rPr>
          <w:rFonts w:eastAsia="Calibri"/>
          <w:sz w:val="28"/>
          <w:szCs w:val="28"/>
        </w:rPr>
      </w:pPr>
      <w:r w:rsidRPr="001E2BFA">
        <w:rPr>
          <w:rFonts w:eastAsia="Calibri"/>
          <w:color w:val="000000"/>
          <w:sz w:val="28"/>
          <w:szCs w:val="28"/>
        </w:rPr>
        <w:t>1.</w:t>
      </w:r>
      <w:r w:rsidR="006E087F">
        <w:rPr>
          <w:rFonts w:eastAsia="Calibri"/>
          <w:color w:val="000000"/>
          <w:sz w:val="28"/>
          <w:szCs w:val="28"/>
        </w:rPr>
        <w:t> </w:t>
      </w:r>
      <w:r w:rsidR="007F5A51">
        <w:rPr>
          <w:rFonts w:eastAsia="Calibri"/>
          <w:color w:val="000000"/>
          <w:sz w:val="28"/>
          <w:szCs w:val="28"/>
        </w:rPr>
        <w:t>Н</w:t>
      </w:r>
      <w:r w:rsidRPr="001E2BFA">
        <w:rPr>
          <w:rFonts w:eastAsia="Calibri"/>
          <w:color w:val="000000"/>
          <w:sz w:val="28"/>
          <w:szCs w:val="28"/>
        </w:rPr>
        <w:t xml:space="preserve">ормативы градостроительного проектирования муниципального образования «Город Шахты» </w:t>
      </w:r>
      <w:r w:rsidR="00B1659C">
        <w:rPr>
          <w:rFonts w:eastAsia="Calibri"/>
          <w:color w:val="000000"/>
          <w:sz w:val="28"/>
          <w:szCs w:val="28"/>
        </w:rPr>
        <w:t xml:space="preserve">(далее – Нормативы) </w:t>
      </w:r>
      <w:r w:rsidRPr="001E2BFA">
        <w:rPr>
          <w:rFonts w:eastAsia="Calibri"/>
          <w:color w:val="000000"/>
          <w:sz w:val="28"/>
          <w:szCs w:val="28"/>
        </w:rPr>
        <w:t>разработаны в соответствии с требованиями Градостроительного кодекса Российской Федерации</w:t>
      </w:r>
      <w:r w:rsidR="0001407A">
        <w:rPr>
          <w:rFonts w:eastAsia="Calibri"/>
          <w:color w:val="000000"/>
          <w:sz w:val="28"/>
          <w:szCs w:val="28"/>
        </w:rPr>
        <w:t xml:space="preserve">, </w:t>
      </w:r>
      <w:r w:rsidR="007F5A51" w:rsidRPr="007F5A51">
        <w:rPr>
          <w:rFonts w:eastAsia="Calibri"/>
          <w:color w:val="000000"/>
          <w:sz w:val="28"/>
          <w:szCs w:val="28"/>
        </w:rPr>
        <w:t>Областно</w:t>
      </w:r>
      <w:r w:rsidR="007F5A51">
        <w:rPr>
          <w:rFonts w:eastAsia="Calibri"/>
          <w:color w:val="000000"/>
          <w:sz w:val="28"/>
          <w:szCs w:val="28"/>
        </w:rPr>
        <w:t>го</w:t>
      </w:r>
      <w:r w:rsidR="007F5A51" w:rsidRPr="007F5A51">
        <w:rPr>
          <w:rFonts w:eastAsia="Calibri"/>
          <w:color w:val="000000"/>
          <w:sz w:val="28"/>
          <w:szCs w:val="28"/>
        </w:rPr>
        <w:t xml:space="preserve"> закон</w:t>
      </w:r>
      <w:r w:rsidR="007F5A51">
        <w:rPr>
          <w:rFonts w:eastAsia="Calibri"/>
          <w:color w:val="000000"/>
          <w:sz w:val="28"/>
          <w:szCs w:val="28"/>
        </w:rPr>
        <w:t>а</w:t>
      </w:r>
      <w:r w:rsidR="007F5A51" w:rsidRPr="007F5A51">
        <w:rPr>
          <w:rFonts w:eastAsia="Calibri"/>
          <w:color w:val="000000"/>
          <w:sz w:val="28"/>
          <w:szCs w:val="28"/>
        </w:rPr>
        <w:t xml:space="preserve"> от 14.01.2008 </w:t>
      </w:r>
      <w:r w:rsidR="007F5A51">
        <w:rPr>
          <w:rFonts w:eastAsia="Calibri"/>
          <w:color w:val="000000"/>
          <w:sz w:val="28"/>
          <w:szCs w:val="28"/>
        </w:rPr>
        <w:t>№</w:t>
      </w:r>
      <w:r w:rsidR="007F5A51" w:rsidRPr="007F5A51">
        <w:rPr>
          <w:rFonts w:eastAsia="Calibri"/>
          <w:color w:val="000000"/>
          <w:sz w:val="28"/>
          <w:szCs w:val="28"/>
        </w:rPr>
        <w:t xml:space="preserve">853-ЗС </w:t>
      </w:r>
      <w:r w:rsidR="007F5A51">
        <w:rPr>
          <w:rFonts w:eastAsia="Calibri"/>
          <w:color w:val="000000"/>
          <w:sz w:val="28"/>
          <w:szCs w:val="28"/>
        </w:rPr>
        <w:t>«</w:t>
      </w:r>
      <w:r w:rsidR="007F5A51" w:rsidRPr="007F5A51">
        <w:rPr>
          <w:rFonts w:eastAsia="Calibri"/>
          <w:color w:val="000000"/>
          <w:sz w:val="28"/>
          <w:szCs w:val="28"/>
        </w:rPr>
        <w:t>О градостроительной деятельности в Ростовской области</w:t>
      </w:r>
      <w:r w:rsidR="007F5A51" w:rsidRPr="008F0DCD">
        <w:rPr>
          <w:rFonts w:eastAsia="Calibri"/>
          <w:sz w:val="28"/>
          <w:szCs w:val="28"/>
        </w:rPr>
        <w:t>»</w:t>
      </w:r>
      <w:r w:rsidR="0001407A" w:rsidRPr="008F0DCD">
        <w:rPr>
          <w:rFonts w:eastAsia="Calibri"/>
          <w:sz w:val="28"/>
          <w:szCs w:val="28"/>
        </w:rPr>
        <w:t>, технических регламентов, нормативных документов, регулирующих градостроительство.</w:t>
      </w:r>
    </w:p>
    <w:p w14:paraId="0559BDE9" w14:textId="77777777" w:rsidR="001E2BFA" w:rsidRPr="001E2BFA" w:rsidRDefault="001E2BFA" w:rsidP="00B1659C">
      <w:pPr>
        <w:pStyle w:val="a6"/>
        <w:widowControl w:val="0"/>
        <w:spacing w:before="0" w:after="0"/>
        <w:ind w:firstLine="708"/>
        <w:rPr>
          <w:rFonts w:eastAsia="Calibri"/>
          <w:color w:val="000000"/>
          <w:sz w:val="28"/>
          <w:szCs w:val="28"/>
        </w:rPr>
      </w:pPr>
      <w:r w:rsidRPr="001E2BFA">
        <w:rPr>
          <w:rFonts w:eastAsia="Calibri"/>
          <w:color w:val="000000"/>
          <w:sz w:val="28"/>
          <w:szCs w:val="28"/>
        </w:rPr>
        <w:t xml:space="preserve">2. </w:t>
      </w:r>
      <w:r w:rsidR="00B1659C">
        <w:rPr>
          <w:rFonts w:eastAsia="Calibri"/>
          <w:color w:val="000000"/>
          <w:sz w:val="28"/>
          <w:szCs w:val="28"/>
        </w:rPr>
        <w:t>Н</w:t>
      </w:r>
      <w:r w:rsidRPr="001E2BFA">
        <w:rPr>
          <w:rFonts w:eastAsia="Calibri"/>
          <w:color w:val="000000"/>
          <w:sz w:val="28"/>
          <w:szCs w:val="28"/>
        </w:rPr>
        <w:t>ормативы содержат:</w:t>
      </w:r>
    </w:p>
    <w:p w14:paraId="5ED73F1A" w14:textId="7B38DE7E" w:rsidR="001E2BFA" w:rsidRPr="001E2BFA" w:rsidRDefault="00DA16A9" w:rsidP="00DA16A9">
      <w:pPr>
        <w:pStyle w:val="a6"/>
        <w:widowControl w:val="0"/>
        <w:spacing w:before="0" w:after="0"/>
        <w:ind w:firstLine="708"/>
        <w:rPr>
          <w:rFonts w:eastAsia="Calibri"/>
          <w:color w:val="000000"/>
          <w:sz w:val="28"/>
          <w:szCs w:val="28"/>
        </w:rPr>
      </w:pPr>
      <w:r>
        <w:rPr>
          <w:rFonts w:eastAsia="Calibri"/>
          <w:color w:val="000000"/>
          <w:sz w:val="28"/>
          <w:szCs w:val="28"/>
        </w:rPr>
        <w:t>1) </w:t>
      </w:r>
      <w:r w:rsidR="001E2BFA" w:rsidRPr="001E2BFA">
        <w:rPr>
          <w:rFonts w:eastAsia="Calibri"/>
          <w:color w:val="000000"/>
          <w:sz w:val="28"/>
          <w:szCs w:val="28"/>
        </w:rPr>
        <w:t xml:space="preserve">совокупность расчетных показателей минимально допустимого уровня обеспеченности объектами местного значения городского округа, </w:t>
      </w:r>
      <w:r w:rsidR="00282178">
        <w:rPr>
          <w:rFonts w:eastAsia="Calibri"/>
          <w:color w:val="000000"/>
          <w:sz w:val="28"/>
          <w:szCs w:val="28"/>
        </w:rPr>
        <w:t xml:space="preserve">указанными в </w:t>
      </w:r>
      <w:r w:rsidR="001E2BFA" w:rsidRPr="001E2BFA">
        <w:rPr>
          <w:rFonts w:eastAsia="Calibri"/>
          <w:color w:val="000000"/>
          <w:sz w:val="28"/>
          <w:szCs w:val="28"/>
        </w:rPr>
        <w:t>пункт</w:t>
      </w:r>
      <w:r w:rsidR="00282178">
        <w:rPr>
          <w:rFonts w:eastAsia="Calibri"/>
          <w:color w:val="000000"/>
          <w:sz w:val="28"/>
          <w:szCs w:val="28"/>
        </w:rPr>
        <w:t>е</w:t>
      </w:r>
      <w:r w:rsidR="001E2BFA" w:rsidRPr="001E2BFA">
        <w:rPr>
          <w:rFonts w:eastAsia="Calibri"/>
          <w:color w:val="000000"/>
          <w:sz w:val="28"/>
          <w:szCs w:val="28"/>
        </w:rPr>
        <w:t xml:space="preserve"> 1 части 5 статьи 23 Градостроительного кодекса Российской Федерации и</w:t>
      </w:r>
      <w:r w:rsidR="009A7B1F">
        <w:rPr>
          <w:rFonts w:eastAsia="Calibri"/>
          <w:color w:val="000000"/>
          <w:sz w:val="28"/>
          <w:szCs w:val="28"/>
        </w:rPr>
        <w:t xml:space="preserve"> </w:t>
      </w:r>
      <w:r w:rsidR="00282178" w:rsidRPr="00282178">
        <w:rPr>
          <w:rFonts w:eastAsia="Calibri"/>
          <w:color w:val="000000"/>
          <w:sz w:val="28"/>
          <w:szCs w:val="28"/>
        </w:rPr>
        <w:t>Областно</w:t>
      </w:r>
      <w:r w:rsidR="00282178">
        <w:rPr>
          <w:rFonts w:eastAsia="Calibri"/>
          <w:color w:val="000000"/>
          <w:sz w:val="28"/>
          <w:szCs w:val="28"/>
        </w:rPr>
        <w:t xml:space="preserve">м </w:t>
      </w:r>
      <w:r w:rsidR="00282178" w:rsidRPr="00282178">
        <w:rPr>
          <w:rFonts w:eastAsia="Calibri"/>
          <w:color w:val="000000"/>
          <w:sz w:val="28"/>
          <w:szCs w:val="28"/>
        </w:rPr>
        <w:t>закон</w:t>
      </w:r>
      <w:r w:rsidR="00282178">
        <w:rPr>
          <w:rFonts w:eastAsia="Calibri"/>
          <w:color w:val="000000"/>
          <w:sz w:val="28"/>
          <w:szCs w:val="28"/>
        </w:rPr>
        <w:t>е</w:t>
      </w:r>
      <w:r w:rsidR="00282178" w:rsidRPr="00282178">
        <w:rPr>
          <w:rFonts w:eastAsia="Calibri"/>
          <w:color w:val="000000"/>
          <w:sz w:val="28"/>
          <w:szCs w:val="28"/>
        </w:rPr>
        <w:t xml:space="preserve"> от 14.01.2008 </w:t>
      </w:r>
      <w:r w:rsidR="00282178">
        <w:rPr>
          <w:rFonts w:eastAsia="Calibri"/>
          <w:color w:val="000000"/>
          <w:sz w:val="28"/>
          <w:szCs w:val="28"/>
        </w:rPr>
        <w:t>№</w:t>
      </w:r>
      <w:r w:rsidR="00282178" w:rsidRPr="00282178">
        <w:rPr>
          <w:rFonts w:eastAsia="Calibri"/>
          <w:color w:val="000000"/>
          <w:sz w:val="28"/>
          <w:szCs w:val="28"/>
        </w:rPr>
        <w:t xml:space="preserve">853-ЗС </w:t>
      </w:r>
      <w:r w:rsidR="00282178">
        <w:rPr>
          <w:rFonts w:eastAsia="Calibri"/>
          <w:color w:val="000000"/>
          <w:sz w:val="28"/>
          <w:szCs w:val="28"/>
        </w:rPr>
        <w:t>«</w:t>
      </w:r>
      <w:r w:rsidR="00282178" w:rsidRPr="00282178">
        <w:rPr>
          <w:rFonts w:eastAsia="Calibri"/>
          <w:color w:val="000000"/>
          <w:sz w:val="28"/>
          <w:szCs w:val="28"/>
        </w:rPr>
        <w:t>О градостроительной деятельности в Ростовской области</w:t>
      </w:r>
      <w:r w:rsidR="00282178">
        <w:rPr>
          <w:rFonts w:eastAsia="Calibri"/>
          <w:color w:val="000000"/>
          <w:sz w:val="28"/>
          <w:szCs w:val="28"/>
        </w:rPr>
        <w:t>»</w:t>
      </w:r>
      <w:r w:rsidR="001E2BFA" w:rsidRPr="001E2BFA">
        <w:rPr>
          <w:rFonts w:eastAsia="Calibri"/>
          <w:color w:val="000000"/>
          <w:sz w:val="28"/>
          <w:szCs w:val="28"/>
        </w:rPr>
        <w:t xml:space="preserve"> и расчетных показателей максимально допустимого уровня территориальной доступности таких объектов для населения муниципального образования «Город Шахты»;</w:t>
      </w:r>
    </w:p>
    <w:p w14:paraId="029CAFC7" w14:textId="19850C06" w:rsidR="001E2BFA" w:rsidRPr="001E2BFA" w:rsidRDefault="00614A7A" w:rsidP="00614A7A">
      <w:pPr>
        <w:pStyle w:val="a6"/>
        <w:widowControl w:val="0"/>
        <w:spacing w:before="0" w:after="0"/>
        <w:ind w:firstLine="708"/>
        <w:rPr>
          <w:rFonts w:eastAsia="Calibri"/>
          <w:color w:val="000000"/>
          <w:sz w:val="28"/>
          <w:szCs w:val="28"/>
        </w:rPr>
      </w:pPr>
      <w:r>
        <w:rPr>
          <w:rFonts w:eastAsia="Calibri"/>
          <w:color w:val="000000"/>
          <w:sz w:val="28"/>
          <w:szCs w:val="28"/>
        </w:rPr>
        <w:t>2) </w:t>
      </w:r>
      <w:bookmarkStart w:id="0" w:name="_Hlk149553728"/>
      <w:r w:rsidR="001E2BFA" w:rsidRPr="001E2BFA">
        <w:rPr>
          <w:rFonts w:eastAsia="Calibri"/>
          <w:color w:val="000000"/>
          <w:sz w:val="28"/>
          <w:szCs w:val="28"/>
        </w:rPr>
        <w:t xml:space="preserve">предельные значения расчетных показателей минимально допустимого уровня обеспеченности объектами местного значения </w:t>
      </w:r>
      <w:bookmarkEnd w:id="0"/>
      <w:r w:rsidR="001E2BFA" w:rsidRPr="001E2BFA">
        <w:rPr>
          <w:rFonts w:eastAsia="Calibri"/>
          <w:color w:val="000000"/>
          <w:sz w:val="28"/>
          <w:szCs w:val="28"/>
        </w:rPr>
        <w:t>городского округа, предусмотренными пунктом 1 части 5 статьи 23 Градостроительного кодекса Российской Федерации и</w:t>
      </w:r>
      <w:r w:rsidR="009A7B1F">
        <w:rPr>
          <w:rFonts w:eastAsia="Calibri"/>
          <w:color w:val="000000"/>
          <w:sz w:val="28"/>
          <w:szCs w:val="28"/>
        </w:rPr>
        <w:t xml:space="preserve"> </w:t>
      </w:r>
      <w:r w:rsidR="00D17224" w:rsidRPr="00282178">
        <w:rPr>
          <w:rFonts w:eastAsia="Calibri"/>
          <w:color w:val="000000"/>
          <w:sz w:val="28"/>
          <w:szCs w:val="28"/>
        </w:rPr>
        <w:t>Областн</w:t>
      </w:r>
      <w:r w:rsidR="00CA27DE">
        <w:rPr>
          <w:rFonts w:eastAsia="Calibri"/>
          <w:color w:val="000000"/>
          <w:sz w:val="28"/>
          <w:szCs w:val="28"/>
        </w:rPr>
        <w:t>ым</w:t>
      </w:r>
      <w:r w:rsidR="009A7B1F">
        <w:rPr>
          <w:rFonts w:eastAsia="Calibri"/>
          <w:color w:val="000000"/>
          <w:sz w:val="28"/>
          <w:szCs w:val="28"/>
        </w:rPr>
        <w:t xml:space="preserve"> </w:t>
      </w:r>
      <w:r w:rsidR="00D17224" w:rsidRPr="00282178">
        <w:rPr>
          <w:rFonts w:eastAsia="Calibri"/>
          <w:color w:val="000000"/>
          <w:sz w:val="28"/>
          <w:szCs w:val="28"/>
        </w:rPr>
        <w:t>закон</w:t>
      </w:r>
      <w:r w:rsidR="00CA27DE">
        <w:rPr>
          <w:rFonts w:eastAsia="Calibri"/>
          <w:color w:val="000000"/>
          <w:sz w:val="28"/>
          <w:szCs w:val="28"/>
        </w:rPr>
        <w:t>ом</w:t>
      </w:r>
      <w:r w:rsidR="00D17224" w:rsidRPr="00282178">
        <w:rPr>
          <w:rFonts w:eastAsia="Calibri"/>
          <w:color w:val="000000"/>
          <w:sz w:val="28"/>
          <w:szCs w:val="28"/>
        </w:rPr>
        <w:t xml:space="preserve"> от 14.01.2008 </w:t>
      </w:r>
      <w:r w:rsidR="00D17224">
        <w:rPr>
          <w:rFonts w:eastAsia="Calibri"/>
          <w:color w:val="000000"/>
          <w:sz w:val="28"/>
          <w:szCs w:val="28"/>
        </w:rPr>
        <w:t>№</w:t>
      </w:r>
      <w:r w:rsidR="00D17224" w:rsidRPr="00282178">
        <w:rPr>
          <w:rFonts w:eastAsia="Calibri"/>
          <w:color w:val="000000"/>
          <w:sz w:val="28"/>
          <w:szCs w:val="28"/>
        </w:rPr>
        <w:t xml:space="preserve">853-ЗС </w:t>
      </w:r>
      <w:r w:rsidR="00D17224">
        <w:rPr>
          <w:rFonts w:eastAsia="Calibri"/>
          <w:color w:val="000000"/>
          <w:sz w:val="28"/>
          <w:szCs w:val="28"/>
        </w:rPr>
        <w:t>«</w:t>
      </w:r>
      <w:r w:rsidR="00D17224" w:rsidRPr="00282178">
        <w:rPr>
          <w:rFonts w:eastAsia="Calibri"/>
          <w:color w:val="000000"/>
          <w:sz w:val="28"/>
          <w:szCs w:val="28"/>
        </w:rPr>
        <w:t>О градостроительной деятельности в Ростовской области</w:t>
      </w:r>
      <w:r w:rsidR="00D17224">
        <w:rPr>
          <w:rFonts w:eastAsia="Calibri"/>
          <w:color w:val="000000"/>
          <w:sz w:val="28"/>
          <w:szCs w:val="28"/>
        </w:rPr>
        <w:t>»</w:t>
      </w:r>
      <w:r w:rsidR="001E2BFA" w:rsidRPr="001E2BFA">
        <w:rPr>
          <w:rFonts w:eastAsia="Calibri"/>
          <w:color w:val="000000"/>
          <w:sz w:val="28"/>
          <w:szCs w:val="28"/>
        </w:rPr>
        <w:t xml:space="preserve">, населения муниципального образования </w:t>
      </w:r>
      <w:r w:rsidR="00CA27DE">
        <w:rPr>
          <w:rFonts w:eastAsia="Calibri"/>
          <w:color w:val="000000"/>
          <w:sz w:val="28"/>
          <w:szCs w:val="28"/>
        </w:rPr>
        <w:t xml:space="preserve">«Город Шахты» </w:t>
      </w:r>
      <w:r w:rsidR="001E2BFA" w:rsidRPr="001E2BFA">
        <w:rPr>
          <w:rFonts w:eastAsia="Calibri"/>
          <w:color w:val="000000"/>
          <w:sz w:val="28"/>
          <w:szCs w:val="28"/>
        </w:rPr>
        <w:t>и предельные значения расчетных показателей максимально допустимого уровня территориальной доступности таких объектов для населения муниципального образования</w:t>
      </w:r>
      <w:r w:rsidR="009C0BF5">
        <w:rPr>
          <w:rFonts w:eastAsia="Calibri"/>
          <w:color w:val="000000"/>
          <w:sz w:val="28"/>
          <w:szCs w:val="28"/>
        </w:rPr>
        <w:t xml:space="preserve"> «Город Шахты»</w:t>
      </w:r>
      <w:r w:rsidR="001E2BFA" w:rsidRPr="001E2BFA">
        <w:rPr>
          <w:rFonts w:eastAsia="Calibri"/>
          <w:color w:val="000000"/>
          <w:sz w:val="28"/>
          <w:szCs w:val="28"/>
        </w:rPr>
        <w:t>.</w:t>
      </w:r>
    </w:p>
    <w:p w14:paraId="501004E9" w14:textId="202B1414" w:rsidR="001E2BFA" w:rsidRPr="008F0DCD" w:rsidRDefault="001E2BFA" w:rsidP="00E0354C">
      <w:pPr>
        <w:widowControl/>
        <w:suppressAutoHyphens w:val="0"/>
        <w:autoSpaceDE w:val="0"/>
        <w:autoSpaceDN w:val="0"/>
        <w:adjustRightInd w:val="0"/>
        <w:ind w:firstLine="708"/>
        <w:jc w:val="both"/>
        <w:rPr>
          <w:rFonts w:ascii="Times New Roman" w:eastAsia="Calibri" w:hAnsi="Times New Roman"/>
          <w:sz w:val="28"/>
          <w:szCs w:val="28"/>
        </w:rPr>
      </w:pPr>
      <w:r w:rsidRPr="008F0DCD">
        <w:rPr>
          <w:rFonts w:ascii="Times New Roman" w:eastAsia="Calibri" w:hAnsi="Times New Roman"/>
          <w:sz w:val="28"/>
          <w:szCs w:val="28"/>
        </w:rPr>
        <w:t>3.</w:t>
      </w:r>
      <w:r w:rsidR="00F5517E" w:rsidRPr="008F0DCD">
        <w:rPr>
          <w:rFonts w:ascii="Times New Roman" w:eastAsia="Calibri" w:hAnsi="Times New Roman"/>
          <w:sz w:val="28"/>
          <w:szCs w:val="28"/>
        </w:rPr>
        <w:t> </w:t>
      </w:r>
      <w:r w:rsidR="00F5517E" w:rsidRPr="008F0DCD">
        <w:rPr>
          <w:rFonts w:ascii="Times New Roman" w:eastAsia="Times New Roman" w:hAnsi="Times New Roman"/>
          <w:kern w:val="0"/>
          <w:sz w:val="28"/>
          <w:szCs w:val="28"/>
          <w:lang w:eastAsia="ru-RU"/>
        </w:rPr>
        <w:t xml:space="preserve">В целях обеспечения благоприятных условий жизнедеятельности человека </w:t>
      </w:r>
      <w:r w:rsidR="00E0354C" w:rsidRPr="008F0DCD">
        <w:rPr>
          <w:rFonts w:ascii="Times New Roman" w:eastAsia="Times New Roman" w:hAnsi="Times New Roman"/>
          <w:kern w:val="0"/>
          <w:sz w:val="28"/>
          <w:szCs w:val="28"/>
          <w:lang w:eastAsia="ru-RU"/>
        </w:rPr>
        <w:t xml:space="preserve">Нормативы </w:t>
      </w:r>
      <w:r w:rsidR="00F5517E" w:rsidRPr="008F0DCD">
        <w:rPr>
          <w:rFonts w:ascii="Times New Roman" w:eastAsia="Times New Roman" w:hAnsi="Times New Roman"/>
          <w:kern w:val="0"/>
          <w:sz w:val="28"/>
          <w:szCs w:val="28"/>
          <w:lang w:eastAsia="ru-RU"/>
        </w:rPr>
        <w:t>подлежа</w:t>
      </w:r>
      <w:r w:rsidR="00E0354C" w:rsidRPr="008F0DCD">
        <w:rPr>
          <w:rFonts w:ascii="Times New Roman" w:eastAsia="Times New Roman" w:hAnsi="Times New Roman"/>
          <w:kern w:val="0"/>
          <w:sz w:val="28"/>
          <w:szCs w:val="28"/>
          <w:lang w:eastAsia="ru-RU"/>
        </w:rPr>
        <w:t>т</w:t>
      </w:r>
      <w:r w:rsidR="00F5517E" w:rsidRPr="008F0DCD">
        <w:rPr>
          <w:rFonts w:ascii="Times New Roman" w:eastAsia="Times New Roman" w:hAnsi="Times New Roman"/>
          <w:kern w:val="0"/>
          <w:sz w:val="28"/>
          <w:szCs w:val="28"/>
          <w:lang w:eastAsia="ru-RU"/>
        </w:rPr>
        <w:t xml:space="preserve"> применению при подготовке документов территориального планирования, градостроительного зонирования, документации по планировке территории</w:t>
      </w:r>
      <w:r w:rsidR="009A7B1F">
        <w:rPr>
          <w:rFonts w:ascii="Times New Roman" w:eastAsia="Times New Roman" w:hAnsi="Times New Roman"/>
          <w:kern w:val="0"/>
          <w:sz w:val="28"/>
          <w:szCs w:val="28"/>
          <w:lang w:eastAsia="ru-RU"/>
        </w:rPr>
        <w:t xml:space="preserve"> </w:t>
      </w:r>
      <w:r w:rsidRPr="008F0DCD">
        <w:rPr>
          <w:rFonts w:ascii="Times New Roman" w:eastAsia="Calibri" w:hAnsi="Times New Roman"/>
          <w:sz w:val="28"/>
          <w:szCs w:val="28"/>
        </w:rPr>
        <w:t>и иных концепций развития, программ комплексного развития социальной сферы, систем коммунальной и транспортной инфраструктуры.</w:t>
      </w:r>
      <w:r w:rsidR="001E0D42" w:rsidRPr="008F0DCD">
        <w:rPr>
          <w:rFonts w:ascii="Times New Roman" w:eastAsia="Calibri" w:hAnsi="Times New Roman"/>
          <w:sz w:val="28"/>
          <w:szCs w:val="28"/>
        </w:rPr>
        <w:t xml:space="preserve"> По вопросам, не рассматриваемым в настоящих Нормативах, следует руководствоваться законами и нормативно-техническими документами, действующими на территории Российской Федерации.</w:t>
      </w:r>
    </w:p>
    <w:p w14:paraId="11995184" w14:textId="77777777" w:rsidR="00ED1986" w:rsidRDefault="001E2BFA" w:rsidP="00ED1986">
      <w:pPr>
        <w:pStyle w:val="a6"/>
        <w:widowControl w:val="0"/>
        <w:spacing w:before="0" w:after="0"/>
        <w:ind w:firstLine="708"/>
        <w:rPr>
          <w:rFonts w:eastAsia="Calibri"/>
          <w:color w:val="000000"/>
          <w:sz w:val="28"/>
          <w:szCs w:val="28"/>
        </w:rPr>
      </w:pPr>
      <w:r w:rsidRPr="001E2BFA">
        <w:rPr>
          <w:rFonts w:eastAsia="Calibri"/>
          <w:color w:val="000000"/>
          <w:sz w:val="28"/>
          <w:szCs w:val="28"/>
        </w:rPr>
        <w:t>4.</w:t>
      </w:r>
      <w:r w:rsidR="00573FBA">
        <w:rPr>
          <w:rFonts w:eastAsia="Calibri"/>
          <w:color w:val="000000"/>
          <w:sz w:val="28"/>
          <w:szCs w:val="28"/>
        </w:rPr>
        <w:t> Н</w:t>
      </w:r>
      <w:r w:rsidRPr="001E2BFA">
        <w:rPr>
          <w:rFonts w:eastAsia="Calibri"/>
          <w:color w:val="000000"/>
          <w:sz w:val="28"/>
          <w:szCs w:val="28"/>
        </w:rPr>
        <w:t>ормативы градостроительного проектирования муниципального образования «Город Шахты» включают в себя:</w:t>
      </w:r>
    </w:p>
    <w:p w14:paraId="41D8EA87" w14:textId="42F06564" w:rsidR="001E2BFA" w:rsidRPr="001E2BFA" w:rsidRDefault="00ED1986" w:rsidP="002203E6">
      <w:pPr>
        <w:pStyle w:val="a6"/>
        <w:widowControl w:val="0"/>
        <w:spacing w:before="0" w:after="0"/>
        <w:ind w:firstLine="708"/>
        <w:rPr>
          <w:rFonts w:eastAsia="Calibri"/>
          <w:color w:val="000000"/>
          <w:sz w:val="28"/>
          <w:szCs w:val="28"/>
        </w:rPr>
      </w:pPr>
      <w:r>
        <w:rPr>
          <w:rFonts w:eastAsia="Calibri"/>
          <w:color w:val="000000"/>
          <w:sz w:val="28"/>
          <w:szCs w:val="28"/>
        </w:rPr>
        <w:t>1) о</w:t>
      </w:r>
      <w:r w:rsidR="001E2BFA" w:rsidRPr="001E2BFA">
        <w:rPr>
          <w:rFonts w:eastAsia="Calibri"/>
          <w:color w:val="000000"/>
          <w:sz w:val="28"/>
          <w:szCs w:val="28"/>
        </w:rPr>
        <w:t>сновн</w:t>
      </w:r>
      <w:r w:rsidR="00662828">
        <w:rPr>
          <w:rFonts w:eastAsia="Calibri"/>
          <w:color w:val="000000"/>
          <w:sz w:val="28"/>
          <w:szCs w:val="28"/>
        </w:rPr>
        <w:t>ую</w:t>
      </w:r>
      <w:r w:rsidR="001E2BFA" w:rsidRPr="001E2BFA">
        <w:rPr>
          <w:rFonts w:eastAsia="Calibri"/>
          <w:color w:val="000000"/>
          <w:sz w:val="28"/>
          <w:szCs w:val="28"/>
        </w:rPr>
        <w:t xml:space="preserve"> часть. Расчетные показатели</w:t>
      </w:r>
      <w:r w:rsidR="00666EC5">
        <w:rPr>
          <w:rFonts w:eastAsia="Calibri"/>
          <w:color w:val="000000"/>
          <w:sz w:val="28"/>
          <w:szCs w:val="28"/>
        </w:rPr>
        <w:t xml:space="preserve">, предусмотренные частью 4 </w:t>
      </w:r>
      <w:r w:rsidR="00F14745">
        <w:rPr>
          <w:rFonts w:eastAsia="Calibri"/>
          <w:color w:val="000000"/>
          <w:sz w:val="28"/>
          <w:szCs w:val="28"/>
        </w:rPr>
        <w:t xml:space="preserve">статьи </w:t>
      </w:r>
      <w:r w:rsidR="00F14745">
        <w:rPr>
          <w:rFonts w:eastAsia="Calibri"/>
          <w:color w:val="000000"/>
          <w:sz w:val="28"/>
          <w:szCs w:val="28"/>
        </w:rPr>
        <w:lastRenderedPageBreak/>
        <w:t>29</w:t>
      </w:r>
      <w:r w:rsidR="00F14745">
        <w:rPr>
          <w:rFonts w:eastAsia="Calibri"/>
          <w:color w:val="000000"/>
          <w:sz w:val="28"/>
          <w:szCs w:val="28"/>
          <w:vertAlign w:val="superscript"/>
        </w:rPr>
        <w:t>2</w:t>
      </w:r>
      <w:r w:rsidR="001E2BFA" w:rsidRPr="001E2BFA">
        <w:rPr>
          <w:rFonts w:eastAsia="Calibri"/>
          <w:color w:val="000000"/>
          <w:sz w:val="28"/>
          <w:szCs w:val="28"/>
        </w:rPr>
        <w:t xml:space="preserve">Градостроительного кодекса Российской Федерации </w:t>
      </w:r>
      <w:r w:rsidR="007F6BAB" w:rsidRPr="001E2BFA">
        <w:rPr>
          <w:rFonts w:eastAsia="Calibri"/>
          <w:color w:val="000000"/>
          <w:sz w:val="28"/>
          <w:szCs w:val="28"/>
        </w:rPr>
        <w:t>и</w:t>
      </w:r>
      <w:r w:rsidR="009A7B1F">
        <w:rPr>
          <w:rFonts w:eastAsia="Calibri"/>
          <w:color w:val="000000"/>
          <w:sz w:val="28"/>
          <w:szCs w:val="28"/>
        </w:rPr>
        <w:t xml:space="preserve"> </w:t>
      </w:r>
      <w:r w:rsidR="007F6BAB" w:rsidRPr="00282178">
        <w:rPr>
          <w:rFonts w:eastAsia="Calibri"/>
          <w:color w:val="000000"/>
          <w:sz w:val="28"/>
          <w:szCs w:val="28"/>
        </w:rPr>
        <w:t>Областн</w:t>
      </w:r>
      <w:r w:rsidR="00F14745">
        <w:rPr>
          <w:rFonts w:eastAsia="Calibri"/>
          <w:color w:val="000000"/>
          <w:sz w:val="28"/>
          <w:szCs w:val="28"/>
        </w:rPr>
        <w:t>ым</w:t>
      </w:r>
      <w:r w:rsidR="009A7B1F">
        <w:rPr>
          <w:rFonts w:eastAsia="Calibri"/>
          <w:color w:val="000000"/>
          <w:sz w:val="28"/>
          <w:szCs w:val="28"/>
        </w:rPr>
        <w:t xml:space="preserve"> </w:t>
      </w:r>
      <w:r w:rsidR="007F6BAB" w:rsidRPr="00282178">
        <w:rPr>
          <w:rFonts w:eastAsia="Calibri"/>
          <w:color w:val="000000"/>
          <w:sz w:val="28"/>
          <w:szCs w:val="28"/>
        </w:rPr>
        <w:t>закон</w:t>
      </w:r>
      <w:r w:rsidR="00F14745">
        <w:rPr>
          <w:rFonts w:eastAsia="Calibri"/>
          <w:color w:val="000000"/>
          <w:sz w:val="28"/>
          <w:szCs w:val="28"/>
        </w:rPr>
        <w:t>ом</w:t>
      </w:r>
      <w:r w:rsidR="007F6BAB" w:rsidRPr="00282178">
        <w:rPr>
          <w:rFonts w:eastAsia="Calibri"/>
          <w:color w:val="000000"/>
          <w:sz w:val="28"/>
          <w:szCs w:val="28"/>
        </w:rPr>
        <w:t xml:space="preserve"> от 14.01.2008 </w:t>
      </w:r>
      <w:r w:rsidR="007F6BAB">
        <w:rPr>
          <w:rFonts w:eastAsia="Calibri"/>
          <w:color w:val="000000"/>
          <w:sz w:val="28"/>
          <w:szCs w:val="28"/>
        </w:rPr>
        <w:t>№</w:t>
      </w:r>
      <w:r w:rsidR="007F6BAB" w:rsidRPr="00282178">
        <w:rPr>
          <w:rFonts w:eastAsia="Calibri"/>
          <w:color w:val="000000"/>
          <w:sz w:val="28"/>
          <w:szCs w:val="28"/>
        </w:rPr>
        <w:t xml:space="preserve">853-ЗС </w:t>
      </w:r>
      <w:r w:rsidR="007F6BAB">
        <w:rPr>
          <w:rFonts w:eastAsia="Calibri"/>
          <w:color w:val="000000"/>
          <w:sz w:val="28"/>
          <w:szCs w:val="28"/>
        </w:rPr>
        <w:t>«</w:t>
      </w:r>
      <w:r w:rsidR="007F6BAB" w:rsidRPr="00282178">
        <w:rPr>
          <w:rFonts w:eastAsia="Calibri"/>
          <w:color w:val="000000"/>
          <w:sz w:val="28"/>
          <w:szCs w:val="28"/>
        </w:rPr>
        <w:t>О градостроительной деятельности в Ростовской области</w:t>
      </w:r>
      <w:r w:rsidR="007F6BAB">
        <w:rPr>
          <w:rFonts w:eastAsia="Calibri"/>
          <w:color w:val="000000"/>
          <w:sz w:val="28"/>
          <w:szCs w:val="28"/>
        </w:rPr>
        <w:t>»</w:t>
      </w:r>
      <w:r w:rsidR="00130E84">
        <w:rPr>
          <w:rFonts w:eastAsia="Calibri"/>
          <w:color w:val="000000"/>
          <w:sz w:val="28"/>
          <w:szCs w:val="28"/>
        </w:rPr>
        <w:t>;</w:t>
      </w:r>
    </w:p>
    <w:p w14:paraId="39AA1203" w14:textId="77777777" w:rsidR="0009058A" w:rsidRPr="008F0DCD" w:rsidRDefault="007F6BAB" w:rsidP="002203E6">
      <w:pPr>
        <w:pStyle w:val="a6"/>
        <w:widowControl w:val="0"/>
        <w:spacing w:before="0" w:after="0"/>
        <w:ind w:firstLine="708"/>
        <w:rPr>
          <w:rFonts w:eastAsia="Calibri"/>
          <w:sz w:val="28"/>
          <w:szCs w:val="28"/>
        </w:rPr>
      </w:pPr>
      <w:r>
        <w:rPr>
          <w:rFonts w:eastAsia="Calibri"/>
          <w:color w:val="000000"/>
          <w:sz w:val="28"/>
          <w:szCs w:val="28"/>
        </w:rPr>
        <w:t>2) м</w:t>
      </w:r>
      <w:r w:rsidR="001E2BFA" w:rsidRPr="001E2BFA">
        <w:rPr>
          <w:rFonts w:eastAsia="Calibri"/>
          <w:color w:val="000000"/>
          <w:sz w:val="28"/>
          <w:szCs w:val="28"/>
        </w:rPr>
        <w:t xml:space="preserve">атериалы по обоснованию расчетных показателей, содержащихся в основной части </w:t>
      </w:r>
      <w:r w:rsidR="00130E84">
        <w:rPr>
          <w:rFonts w:eastAsia="Calibri"/>
          <w:color w:val="000000"/>
          <w:sz w:val="28"/>
          <w:szCs w:val="28"/>
        </w:rPr>
        <w:t>Н</w:t>
      </w:r>
      <w:r w:rsidR="001E2BFA" w:rsidRPr="001E2BFA">
        <w:rPr>
          <w:rFonts w:eastAsia="Calibri"/>
          <w:color w:val="000000"/>
          <w:sz w:val="28"/>
          <w:szCs w:val="28"/>
        </w:rPr>
        <w:t xml:space="preserve">ормативов. Обоснование нормативных значений для всех объектов местного значения городского округа, включённых в основную часть, на основе </w:t>
      </w:r>
      <w:r w:rsidR="001E2BFA" w:rsidRPr="008F0DCD">
        <w:rPr>
          <w:rFonts w:eastAsia="Calibri"/>
          <w:sz w:val="28"/>
          <w:szCs w:val="28"/>
        </w:rPr>
        <w:t>действующей нормативной базы</w:t>
      </w:r>
      <w:r w:rsidR="0009058A" w:rsidRPr="008F0DCD">
        <w:rPr>
          <w:rFonts w:eastAsia="Calibri"/>
          <w:sz w:val="28"/>
          <w:szCs w:val="28"/>
        </w:rPr>
        <w:t>;</w:t>
      </w:r>
    </w:p>
    <w:p w14:paraId="4C81D62E" w14:textId="77777777" w:rsidR="001E2BFA" w:rsidRPr="008F0DCD" w:rsidRDefault="0009058A" w:rsidP="002203E6">
      <w:pPr>
        <w:pStyle w:val="a6"/>
        <w:widowControl w:val="0"/>
        <w:spacing w:before="0" w:after="0"/>
        <w:ind w:firstLine="708"/>
        <w:rPr>
          <w:rFonts w:eastAsia="Calibri"/>
          <w:sz w:val="28"/>
          <w:szCs w:val="28"/>
        </w:rPr>
      </w:pPr>
      <w:r w:rsidRPr="008F0DCD">
        <w:rPr>
          <w:rFonts w:eastAsia="Calibri"/>
          <w:sz w:val="28"/>
          <w:szCs w:val="28"/>
        </w:rPr>
        <w:t>3) п</w:t>
      </w:r>
      <w:r w:rsidR="001E2BFA" w:rsidRPr="008F0DCD">
        <w:rPr>
          <w:rFonts w:eastAsia="Calibri"/>
          <w:sz w:val="28"/>
          <w:szCs w:val="28"/>
        </w:rPr>
        <w:t xml:space="preserve">равила и область применения расчетных показателей, содержащихся в основной части </w:t>
      </w:r>
      <w:r w:rsidR="00997CBC" w:rsidRPr="008F0DCD">
        <w:rPr>
          <w:rFonts w:eastAsia="Calibri"/>
          <w:sz w:val="28"/>
          <w:szCs w:val="28"/>
        </w:rPr>
        <w:t>Н</w:t>
      </w:r>
      <w:r w:rsidR="001E2BFA" w:rsidRPr="008F0DCD">
        <w:rPr>
          <w:rFonts w:eastAsia="Calibri"/>
          <w:sz w:val="28"/>
          <w:szCs w:val="28"/>
        </w:rPr>
        <w:t>ормативов.</w:t>
      </w:r>
    </w:p>
    <w:p w14:paraId="2C027B6D" w14:textId="77777777" w:rsidR="00451F10" w:rsidRPr="008F0DCD" w:rsidRDefault="001E0D42" w:rsidP="002203E6">
      <w:pPr>
        <w:widowControl/>
        <w:suppressAutoHyphens w:val="0"/>
        <w:autoSpaceDE w:val="0"/>
        <w:autoSpaceDN w:val="0"/>
        <w:adjustRightInd w:val="0"/>
        <w:ind w:firstLine="708"/>
        <w:jc w:val="both"/>
        <w:rPr>
          <w:rFonts w:ascii="Times New Roman" w:eastAsia="Times New Roman" w:hAnsi="Times New Roman"/>
          <w:kern w:val="0"/>
          <w:sz w:val="28"/>
          <w:szCs w:val="28"/>
          <w:lang w:eastAsia="ru-RU"/>
        </w:rPr>
      </w:pPr>
      <w:r w:rsidRPr="008F0DCD">
        <w:rPr>
          <w:rFonts w:ascii="Times New Roman" w:eastAsia="Times New Roman" w:hAnsi="Times New Roman"/>
          <w:kern w:val="0"/>
          <w:sz w:val="28"/>
          <w:szCs w:val="28"/>
          <w:lang w:eastAsia="ru-RU"/>
        </w:rPr>
        <w:t>5. </w:t>
      </w:r>
      <w:r w:rsidR="00A218B8" w:rsidRPr="008F0DCD">
        <w:rPr>
          <w:rFonts w:ascii="Times New Roman" w:eastAsia="Times New Roman" w:hAnsi="Times New Roman"/>
          <w:kern w:val="0"/>
          <w:sz w:val="28"/>
          <w:szCs w:val="28"/>
          <w:lang w:eastAsia="ru-RU"/>
        </w:rPr>
        <w:t>Нормативы устанавливают требования, обязательные для всех субъектов градостроительных правоотношений, осуществляющих свою деятельность на территории муниципального образования «Город Шахты»</w:t>
      </w:r>
      <w:r w:rsidR="00EA1BF8" w:rsidRPr="008F0DCD">
        <w:rPr>
          <w:rFonts w:ascii="Times New Roman" w:eastAsia="Times New Roman" w:hAnsi="Times New Roman"/>
          <w:kern w:val="0"/>
          <w:sz w:val="28"/>
          <w:szCs w:val="28"/>
          <w:lang w:eastAsia="ru-RU"/>
        </w:rPr>
        <w:t>, независимо от их организационно-правовой формы.</w:t>
      </w:r>
    </w:p>
    <w:p w14:paraId="7645E0D5" w14:textId="77777777" w:rsidR="00605556" w:rsidRPr="008F0DCD" w:rsidRDefault="00605556" w:rsidP="00605556">
      <w:pPr>
        <w:widowControl/>
        <w:suppressAutoHyphens w:val="0"/>
        <w:autoSpaceDE w:val="0"/>
        <w:autoSpaceDN w:val="0"/>
        <w:adjustRightInd w:val="0"/>
        <w:ind w:firstLine="708"/>
        <w:jc w:val="both"/>
        <w:rPr>
          <w:rFonts w:ascii="Times New Roman" w:eastAsia="Times New Roman" w:hAnsi="Times New Roman"/>
          <w:kern w:val="0"/>
          <w:sz w:val="28"/>
          <w:szCs w:val="28"/>
          <w:lang w:eastAsia="ru-RU"/>
        </w:rPr>
      </w:pPr>
      <w:r w:rsidRPr="008F0DCD">
        <w:rPr>
          <w:rFonts w:ascii="Times New Roman" w:eastAsia="Times New Roman" w:hAnsi="Times New Roman"/>
          <w:kern w:val="0"/>
          <w:sz w:val="28"/>
          <w:szCs w:val="28"/>
          <w:lang w:eastAsia="ru-RU"/>
        </w:rPr>
        <w:t>6. Материалы по обоснованию расчетных показателей, содержащихся в основной части Нормативов, являются приложением к настоящим Нормативам и не подлежат публикации.</w:t>
      </w:r>
    </w:p>
    <w:p w14:paraId="71CF3C38" w14:textId="77777777" w:rsidR="00605556" w:rsidRDefault="00605556" w:rsidP="002203E6">
      <w:pPr>
        <w:pStyle w:val="14"/>
        <w:tabs>
          <w:tab w:val="left" w:pos="993"/>
        </w:tabs>
        <w:spacing w:before="120"/>
        <w:ind w:firstLine="709"/>
        <w:jc w:val="both"/>
        <w:rPr>
          <w:rFonts w:ascii="Times New Roman" w:hAnsi="Times New Roman"/>
          <w:bCs w:val="0"/>
          <w:color w:val="auto"/>
          <w:kern w:val="0"/>
          <w:lang w:eastAsia="ru-RU"/>
        </w:rPr>
      </w:pPr>
    </w:p>
    <w:p w14:paraId="36461F77" w14:textId="1B6E7A35" w:rsidR="00C73E96" w:rsidRDefault="00C73E96" w:rsidP="002203E6">
      <w:pPr>
        <w:pStyle w:val="14"/>
        <w:tabs>
          <w:tab w:val="left" w:pos="993"/>
        </w:tabs>
        <w:spacing w:before="120"/>
        <w:ind w:firstLine="709"/>
        <w:jc w:val="both"/>
        <w:rPr>
          <w:rFonts w:ascii="Times New Roman" w:hAnsi="Times New Roman"/>
          <w:b w:val="0"/>
          <w:color w:val="auto"/>
        </w:rPr>
      </w:pPr>
      <w:r w:rsidRPr="00C73E96">
        <w:rPr>
          <w:rFonts w:ascii="Times New Roman" w:hAnsi="Times New Roman"/>
          <w:bCs w:val="0"/>
          <w:color w:val="auto"/>
          <w:kern w:val="0"/>
          <w:lang w:eastAsia="ru-RU"/>
        </w:rPr>
        <w:t>Статья</w:t>
      </w:r>
      <w:r w:rsidR="00A140F3">
        <w:rPr>
          <w:rFonts w:ascii="Times New Roman" w:hAnsi="Times New Roman"/>
          <w:bCs w:val="0"/>
          <w:color w:val="auto"/>
          <w:kern w:val="0"/>
          <w:lang w:eastAsia="ru-RU"/>
        </w:rPr>
        <w:t> </w:t>
      </w:r>
      <w:r w:rsidRPr="00C73E96">
        <w:rPr>
          <w:rFonts w:ascii="Times New Roman" w:hAnsi="Times New Roman"/>
          <w:bCs w:val="0"/>
          <w:color w:val="auto"/>
          <w:kern w:val="0"/>
          <w:lang w:eastAsia="ru-RU"/>
        </w:rPr>
        <w:t>2.</w:t>
      </w:r>
      <w:r>
        <w:rPr>
          <w:rFonts w:ascii="Times New Roman" w:hAnsi="Times New Roman"/>
          <w:bCs w:val="0"/>
          <w:color w:val="auto"/>
          <w:kern w:val="0"/>
          <w:lang w:eastAsia="ru-RU"/>
        </w:rPr>
        <w:t> </w:t>
      </w:r>
      <w:r w:rsidR="00A140F3">
        <w:rPr>
          <w:rFonts w:ascii="Times New Roman" w:hAnsi="Times New Roman"/>
          <w:b w:val="0"/>
          <w:color w:val="auto"/>
          <w:kern w:val="0"/>
          <w:lang w:eastAsia="ru-RU"/>
        </w:rPr>
        <w:t>Определение</w:t>
      </w:r>
      <w:r w:rsidR="009A7B1F">
        <w:rPr>
          <w:rFonts w:ascii="Times New Roman" w:hAnsi="Times New Roman"/>
          <w:b w:val="0"/>
          <w:color w:val="auto"/>
          <w:kern w:val="0"/>
          <w:lang w:eastAsia="ru-RU"/>
        </w:rPr>
        <w:t xml:space="preserve"> </w:t>
      </w:r>
      <w:r w:rsidRPr="00C73E96">
        <w:rPr>
          <w:rFonts w:ascii="Times New Roman" w:hAnsi="Times New Roman"/>
          <w:b w:val="0"/>
          <w:color w:val="auto"/>
        </w:rPr>
        <w:t>целей нормирования в увязке с документами стратегического планирования</w:t>
      </w:r>
    </w:p>
    <w:p w14:paraId="3B31DA18" w14:textId="77777777" w:rsidR="00816456" w:rsidRPr="00816456" w:rsidRDefault="00816456" w:rsidP="00816456">
      <w:pPr>
        <w:rPr>
          <w:rFonts w:ascii="Times New Roman" w:hAnsi="Times New Roman"/>
          <w:sz w:val="28"/>
          <w:szCs w:val="28"/>
        </w:rPr>
      </w:pPr>
    </w:p>
    <w:p w14:paraId="02889799" w14:textId="77777777" w:rsidR="00C73E96" w:rsidRDefault="00C73E96" w:rsidP="002203E6">
      <w:pPr>
        <w:pStyle w:val="a6"/>
        <w:widowControl w:val="0"/>
        <w:spacing w:before="0" w:after="0"/>
        <w:ind w:firstLine="709"/>
        <w:rPr>
          <w:rFonts w:eastAsia="Calibri"/>
          <w:color w:val="000000"/>
          <w:sz w:val="28"/>
          <w:szCs w:val="28"/>
        </w:rPr>
      </w:pPr>
      <w:r w:rsidRPr="00C73E96">
        <w:rPr>
          <w:rFonts w:eastAsia="Calibri"/>
          <w:color w:val="000000"/>
          <w:sz w:val="28"/>
          <w:szCs w:val="28"/>
        </w:rPr>
        <w:t>1.</w:t>
      </w:r>
      <w:r w:rsidR="00A140F3">
        <w:rPr>
          <w:rFonts w:eastAsia="Calibri"/>
          <w:color w:val="000000"/>
          <w:sz w:val="28"/>
          <w:szCs w:val="28"/>
        </w:rPr>
        <w:t> </w:t>
      </w:r>
      <w:r w:rsidRPr="00C73E96">
        <w:rPr>
          <w:rFonts w:eastAsia="Calibri"/>
          <w:color w:val="000000"/>
          <w:sz w:val="28"/>
          <w:szCs w:val="28"/>
        </w:rPr>
        <w:t>Стратегическое планирование в муниципальном образовании «</w:t>
      </w:r>
      <w:r w:rsidR="00A140F3">
        <w:rPr>
          <w:rFonts w:eastAsia="Calibri"/>
          <w:color w:val="000000"/>
          <w:sz w:val="28"/>
          <w:szCs w:val="28"/>
        </w:rPr>
        <w:t>Г</w:t>
      </w:r>
      <w:r w:rsidRPr="00C73E96">
        <w:rPr>
          <w:rFonts w:eastAsia="Calibri"/>
          <w:color w:val="000000"/>
          <w:sz w:val="28"/>
          <w:szCs w:val="28"/>
        </w:rPr>
        <w:t>ород Шахты» регулируется следующими нормативно правовыми актами:</w:t>
      </w:r>
    </w:p>
    <w:p w14:paraId="4D2C89FE" w14:textId="77777777" w:rsidR="00C73E96" w:rsidRPr="00C73E96" w:rsidRDefault="00C73E96" w:rsidP="002203E6">
      <w:pPr>
        <w:pStyle w:val="a6"/>
        <w:widowControl w:val="0"/>
        <w:spacing w:before="0" w:after="0"/>
        <w:ind w:firstLine="709"/>
        <w:rPr>
          <w:rFonts w:eastAsia="Calibri"/>
          <w:color w:val="000000"/>
          <w:sz w:val="28"/>
          <w:szCs w:val="28"/>
        </w:rPr>
      </w:pPr>
      <w:r w:rsidRPr="00C73E96">
        <w:rPr>
          <w:rFonts w:eastAsia="Calibri"/>
          <w:color w:val="000000"/>
          <w:sz w:val="28"/>
          <w:szCs w:val="28"/>
        </w:rPr>
        <w:t>- </w:t>
      </w:r>
      <w:r w:rsidR="00816456" w:rsidRPr="00816456">
        <w:rPr>
          <w:rFonts w:eastAsia="Calibri"/>
          <w:color w:val="000000"/>
          <w:sz w:val="28"/>
          <w:szCs w:val="28"/>
        </w:rPr>
        <w:t xml:space="preserve">Областной закон от 20.10.2015 </w:t>
      </w:r>
      <w:r w:rsidR="00816456">
        <w:rPr>
          <w:rFonts w:eastAsia="Calibri"/>
          <w:color w:val="000000"/>
          <w:sz w:val="28"/>
          <w:szCs w:val="28"/>
        </w:rPr>
        <w:t>№</w:t>
      </w:r>
      <w:r w:rsidR="00816456" w:rsidRPr="00816456">
        <w:rPr>
          <w:rFonts w:eastAsia="Calibri"/>
          <w:color w:val="000000"/>
          <w:sz w:val="28"/>
          <w:szCs w:val="28"/>
        </w:rPr>
        <w:t xml:space="preserve">416-ЗС </w:t>
      </w:r>
      <w:r w:rsidR="00816456">
        <w:rPr>
          <w:rFonts w:eastAsia="Calibri"/>
          <w:color w:val="000000"/>
          <w:sz w:val="28"/>
          <w:szCs w:val="28"/>
        </w:rPr>
        <w:t>«</w:t>
      </w:r>
      <w:r w:rsidR="00816456" w:rsidRPr="00816456">
        <w:rPr>
          <w:rFonts w:eastAsia="Calibri"/>
          <w:color w:val="000000"/>
          <w:sz w:val="28"/>
          <w:szCs w:val="28"/>
        </w:rPr>
        <w:t>О стратегическом планировании в Ростовской области</w:t>
      </w:r>
      <w:r w:rsidR="00816456">
        <w:rPr>
          <w:rFonts w:eastAsia="Calibri"/>
          <w:color w:val="000000"/>
          <w:sz w:val="28"/>
          <w:szCs w:val="28"/>
        </w:rPr>
        <w:t>»;</w:t>
      </w:r>
    </w:p>
    <w:p w14:paraId="40B6C512" w14:textId="77777777" w:rsidR="0013304A" w:rsidRDefault="00C73E96" w:rsidP="002203E6">
      <w:pPr>
        <w:pStyle w:val="a6"/>
        <w:widowControl w:val="0"/>
        <w:spacing w:before="0" w:after="0"/>
        <w:ind w:firstLine="709"/>
        <w:rPr>
          <w:rFonts w:eastAsia="Calibri"/>
          <w:color w:val="000000"/>
          <w:sz w:val="28"/>
          <w:szCs w:val="28"/>
        </w:rPr>
      </w:pPr>
      <w:r w:rsidRPr="00C73E96">
        <w:rPr>
          <w:rFonts w:eastAsia="Calibri"/>
          <w:color w:val="000000"/>
          <w:sz w:val="28"/>
          <w:szCs w:val="28"/>
        </w:rPr>
        <w:t>- </w:t>
      </w:r>
      <w:r w:rsidR="004E3A65">
        <w:rPr>
          <w:rFonts w:eastAsia="Calibri"/>
          <w:color w:val="000000"/>
          <w:sz w:val="28"/>
          <w:szCs w:val="28"/>
        </w:rPr>
        <w:t>п</w:t>
      </w:r>
      <w:r w:rsidR="004E3A65" w:rsidRPr="004E3A65">
        <w:rPr>
          <w:rFonts w:eastAsia="Calibri"/>
          <w:color w:val="000000"/>
          <w:sz w:val="28"/>
          <w:szCs w:val="28"/>
        </w:rPr>
        <w:t xml:space="preserve">остановление Правительства РО от 26.12.2018 </w:t>
      </w:r>
      <w:r w:rsidR="004E3A65">
        <w:rPr>
          <w:rFonts w:eastAsia="Calibri"/>
          <w:color w:val="000000"/>
          <w:sz w:val="28"/>
          <w:szCs w:val="28"/>
        </w:rPr>
        <w:t>№</w:t>
      </w:r>
      <w:r w:rsidR="004E3A65" w:rsidRPr="004E3A65">
        <w:rPr>
          <w:rFonts w:eastAsia="Calibri"/>
          <w:color w:val="000000"/>
          <w:sz w:val="28"/>
          <w:szCs w:val="28"/>
        </w:rPr>
        <w:t xml:space="preserve">864 </w:t>
      </w:r>
      <w:r w:rsidR="004E3A65">
        <w:rPr>
          <w:rFonts w:eastAsia="Calibri"/>
          <w:color w:val="000000"/>
          <w:sz w:val="28"/>
          <w:szCs w:val="28"/>
        </w:rPr>
        <w:t>«</w:t>
      </w:r>
      <w:r w:rsidR="004E3A65" w:rsidRPr="004E3A65">
        <w:rPr>
          <w:rFonts w:eastAsia="Calibri"/>
          <w:color w:val="000000"/>
          <w:sz w:val="28"/>
          <w:szCs w:val="28"/>
        </w:rPr>
        <w:t>Об утверждении Стратегии социально-экономического развития Ростовской области на период до 2030 года</w:t>
      </w:r>
      <w:r w:rsidR="004E3A65">
        <w:rPr>
          <w:rFonts w:eastAsia="Calibri"/>
          <w:color w:val="000000"/>
          <w:sz w:val="28"/>
          <w:szCs w:val="28"/>
        </w:rPr>
        <w:t>»</w:t>
      </w:r>
      <w:r w:rsidRPr="00C73E96">
        <w:rPr>
          <w:rFonts w:eastAsia="Calibri"/>
          <w:color w:val="000000"/>
          <w:sz w:val="28"/>
          <w:szCs w:val="28"/>
        </w:rPr>
        <w:t>;</w:t>
      </w:r>
    </w:p>
    <w:p w14:paraId="3EB30E51" w14:textId="77777777" w:rsidR="00C73E96" w:rsidRPr="00C73E96" w:rsidRDefault="00C73E96" w:rsidP="002203E6">
      <w:pPr>
        <w:pStyle w:val="a6"/>
        <w:widowControl w:val="0"/>
        <w:spacing w:before="0" w:after="0"/>
        <w:ind w:firstLine="709"/>
        <w:rPr>
          <w:rFonts w:eastAsia="Calibri"/>
          <w:color w:val="000000"/>
          <w:sz w:val="28"/>
          <w:szCs w:val="28"/>
        </w:rPr>
      </w:pPr>
      <w:r w:rsidRPr="00C73E96">
        <w:rPr>
          <w:rFonts w:eastAsia="Calibri"/>
          <w:color w:val="000000"/>
          <w:sz w:val="28"/>
          <w:szCs w:val="28"/>
        </w:rPr>
        <w:t>- </w:t>
      </w:r>
      <w:r w:rsidR="0049561F">
        <w:rPr>
          <w:rFonts w:eastAsia="Calibri"/>
          <w:color w:val="000000"/>
          <w:sz w:val="28"/>
          <w:szCs w:val="28"/>
        </w:rPr>
        <w:t>п</w:t>
      </w:r>
      <w:r w:rsidR="0049561F" w:rsidRPr="0049561F">
        <w:rPr>
          <w:rFonts w:eastAsia="Calibri"/>
          <w:color w:val="000000"/>
          <w:sz w:val="28"/>
          <w:szCs w:val="28"/>
        </w:rPr>
        <w:t xml:space="preserve">остановление Правительства РО от 29.12.2018 </w:t>
      </w:r>
      <w:r w:rsidR="0049561F">
        <w:rPr>
          <w:rFonts w:eastAsia="Calibri"/>
          <w:color w:val="000000"/>
          <w:sz w:val="28"/>
          <w:szCs w:val="28"/>
        </w:rPr>
        <w:t>№</w:t>
      </w:r>
      <w:r w:rsidR="0049561F" w:rsidRPr="0049561F">
        <w:rPr>
          <w:rFonts w:eastAsia="Calibri"/>
          <w:color w:val="000000"/>
          <w:sz w:val="28"/>
          <w:szCs w:val="28"/>
        </w:rPr>
        <w:t xml:space="preserve">885 </w:t>
      </w:r>
      <w:r w:rsidR="0049561F">
        <w:rPr>
          <w:rFonts w:eastAsia="Calibri"/>
          <w:color w:val="000000"/>
          <w:sz w:val="28"/>
          <w:szCs w:val="28"/>
        </w:rPr>
        <w:t>«</w:t>
      </w:r>
      <w:r w:rsidR="0049561F" w:rsidRPr="0049561F">
        <w:rPr>
          <w:rFonts w:eastAsia="Calibri"/>
          <w:color w:val="000000"/>
          <w:sz w:val="28"/>
          <w:szCs w:val="28"/>
        </w:rPr>
        <w:t>Об утверждении Плана мероприятий по реализации Стратегии социально-экономического развития Ростовской области на период до 2030 года</w:t>
      </w:r>
      <w:r w:rsidR="0049561F">
        <w:rPr>
          <w:rFonts w:eastAsia="Calibri"/>
          <w:color w:val="000000"/>
          <w:sz w:val="28"/>
          <w:szCs w:val="28"/>
        </w:rPr>
        <w:t>»;</w:t>
      </w:r>
    </w:p>
    <w:p w14:paraId="76391DE7" w14:textId="77777777" w:rsidR="00C73E96" w:rsidRPr="00C73E96" w:rsidRDefault="00C73E96" w:rsidP="002203E6">
      <w:pPr>
        <w:pStyle w:val="a6"/>
        <w:widowControl w:val="0"/>
        <w:spacing w:before="0" w:after="0"/>
        <w:ind w:firstLine="709"/>
        <w:rPr>
          <w:rFonts w:eastAsia="Calibri"/>
          <w:color w:val="000000"/>
          <w:sz w:val="28"/>
          <w:szCs w:val="28"/>
        </w:rPr>
      </w:pPr>
      <w:r w:rsidRPr="00C73E96">
        <w:rPr>
          <w:rFonts w:eastAsia="Calibri"/>
          <w:color w:val="000000"/>
          <w:sz w:val="28"/>
          <w:szCs w:val="28"/>
        </w:rPr>
        <w:t>-</w:t>
      </w:r>
      <w:r w:rsidR="007D488C">
        <w:rPr>
          <w:rFonts w:eastAsia="Calibri"/>
          <w:color w:val="000000"/>
          <w:sz w:val="28"/>
          <w:szCs w:val="28"/>
        </w:rPr>
        <w:t> п</w:t>
      </w:r>
      <w:r w:rsidR="007D488C" w:rsidRPr="007D488C">
        <w:rPr>
          <w:rFonts w:eastAsia="Calibri"/>
          <w:color w:val="000000"/>
          <w:sz w:val="28"/>
          <w:szCs w:val="28"/>
        </w:rPr>
        <w:t xml:space="preserve">остановление Правительства РО от 16.12.2015 </w:t>
      </w:r>
      <w:r w:rsidR="007D488C">
        <w:rPr>
          <w:rFonts w:eastAsia="Calibri"/>
          <w:color w:val="000000"/>
          <w:sz w:val="28"/>
          <w:szCs w:val="28"/>
        </w:rPr>
        <w:t>№</w:t>
      </w:r>
      <w:r w:rsidR="007D488C" w:rsidRPr="007D488C">
        <w:rPr>
          <w:rFonts w:eastAsia="Calibri"/>
          <w:color w:val="000000"/>
          <w:sz w:val="28"/>
          <w:szCs w:val="28"/>
        </w:rPr>
        <w:t xml:space="preserve">170 </w:t>
      </w:r>
      <w:r w:rsidR="007D488C">
        <w:rPr>
          <w:rFonts w:eastAsia="Calibri"/>
          <w:color w:val="000000"/>
          <w:sz w:val="28"/>
          <w:szCs w:val="28"/>
        </w:rPr>
        <w:t>«</w:t>
      </w:r>
      <w:r w:rsidR="007D488C" w:rsidRPr="007D488C">
        <w:rPr>
          <w:rFonts w:eastAsia="Calibri"/>
          <w:color w:val="000000"/>
          <w:sz w:val="28"/>
          <w:szCs w:val="28"/>
        </w:rPr>
        <w:t>Об утверждении Порядка разработки и корректировки стратегии социально-экономического развития Ростовской области, плана мероприятий по реализации стратегии социально-экономического развития Ростовской области</w:t>
      </w:r>
      <w:r w:rsidR="007D488C">
        <w:rPr>
          <w:rFonts w:eastAsia="Calibri"/>
          <w:color w:val="000000"/>
          <w:sz w:val="28"/>
          <w:szCs w:val="28"/>
        </w:rPr>
        <w:t>»</w:t>
      </w:r>
      <w:r w:rsidRPr="00C73E96">
        <w:rPr>
          <w:rFonts w:eastAsia="Calibri"/>
          <w:color w:val="000000"/>
          <w:sz w:val="28"/>
          <w:szCs w:val="28"/>
        </w:rPr>
        <w:t>;</w:t>
      </w:r>
    </w:p>
    <w:p w14:paraId="083D1704" w14:textId="77777777" w:rsidR="00C73E96" w:rsidRPr="00C73E96" w:rsidRDefault="00C73E96" w:rsidP="002203E6">
      <w:pPr>
        <w:pStyle w:val="a6"/>
        <w:widowControl w:val="0"/>
        <w:spacing w:before="0" w:after="0"/>
        <w:ind w:firstLine="709"/>
        <w:rPr>
          <w:rFonts w:eastAsia="Calibri"/>
          <w:color w:val="000000"/>
          <w:sz w:val="28"/>
          <w:szCs w:val="28"/>
        </w:rPr>
      </w:pPr>
      <w:r w:rsidRPr="00C73E96">
        <w:rPr>
          <w:rFonts w:eastAsia="Calibri"/>
          <w:color w:val="000000"/>
          <w:sz w:val="28"/>
          <w:szCs w:val="28"/>
        </w:rPr>
        <w:t>-</w:t>
      </w:r>
      <w:r w:rsidR="00C75093">
        <w:rPr>
          <w:rFonts w:eastAsia="Calibri"/>
          <w:color w:val="000000"/>
          <w:sz w:val="28"/>
          <w:szCs w:val="28"/>
        </w:rPr>
        <w:t> р</w:t>
      </w:r>
      <w:r w:rsidR="00C75093" w:rsidRPr="00C75093">
        <w:rPr>
          <w:rFonts w:eastAsia="Calibri"/>
          <w:color w:val="000000"/>
          <w:sz w:val="28"/>
          <w:szCs w:val="28"/>
        </w:rPr>
        <w:t>ешение городской Думы г</w:t>
      </w:r>
      <w:r w:rsidR="00C75093">
        <w:rPr>
          <w:rFonts w:eastAsia="Calibri"/>
          <w:color w:val="000000"/>
          <w:sz w:val="28"/>
          <w:szCs w:val="28"/>
        </w:rPr>
        <w:t xml:space="preserve">орода </w:t>
      </w:r>
      <w:r w:rsidR="00C75093" w:rsidRPr="00C75093">
        <w:rPr>
          <w:rFonts w:eastAsia="Calibri"/>
          <w:color w:val="000000"/>
          <w:sz w:val="28"/>
          <w:szCs w:val="28"/>
        </w:rPr>
        <w:t xml:space="preserve">Шахты от 26.11.2015 </w:t>
      </w:r>
      <w:r w:rsidR="00C75093">
        <w:rPr>
          <w:rFonts w:eastAsia="Calibri"/>
          <w:color w:val="000000"/>
          <w:sz w:val="28"/>
          <w:szCs w:val="28"/>
        </w:rPr>
        <w:t>№</w:t>
      </w:r>
      <w:r w:rsidR="00C75093" w:rsidRPr="00C75093">
        <w:rPr>
          <w:rFonts w:eastAsia="Calibri"/>
          <w:color w:val="000000"/>
          <w:sz w:val="28"/>
          <w:szCs w:val="28"/>
        </w:rPr>
        <w:t xml:space="preserve">45 </w:t>
      </w:r>
      <w:r w:rsidR="00C75093">
        <w:rPr>
          <w:rFonts w:eastAsia="Calibri"/>
          <w:color w:val="000000"/>
          <w:sz w:val="28"/>
          <w:szCs w:val="28"/>
        </w:rPr>
        <w:t>«</w:t>
      </w:r>
      <w:r w:rsidR="00C75093" w:rsidRPr="00C75093">
        <w:rPr>
          <w:rFonts w:eastAsia="Calibri"/>
          <w:color w:val="000000"/>
          <w:sz w:val="28"/>
          <w:szCs w:val="28"/>
        </w:rPr>
        <w:t xml:space="preserve">Об утверждении </w:t>
      </w:r>
      <w:r w:rsidR="00C75093">
        <w:rPr>
          <w:rFonts w:eastAsia="Calibri"/>
          <w:color w:val="000000"/>
          <w:sz w:val="28"/>
          <w:szCs w:val="28"/>
        </w:rPr>
        <w:t>«</w:t>
      </w:r>
      <w:r w:rsidR="00C75093" w:rsidRPr="00C75093">
        <w:rPr>
          <w:rFonts w:eastAsia="Calibri"/>
          <w:color w:val="000000"/>
          <w:sz w:val="28"/>
          <w:szCs w:val="28"/>
        </w:rPr>
        <w:t xml:space="preserve">Положения о стратегическом планировании в муниципальном образовании </w:t>
      </w:r>
      <w:r w:rsidR="00C75093">
        <w:rPr>
          <w:rFonts w:eastAsia="Calibri"/>
          <w:color w:val="000000"/>
          <w:sz w:val="28"/>
          <w:szCs w:val="28"/>
        </w:rPr>
        <w:t>«</w:t>
      </w:r>
      <w:r w:rsidR="00C75093" w:rsidRPr="00C75093">
        <w:rPr>
          <w:rFonts w:eastAsia="Calibri"/>
          <w:color w:val="000000"/>
          <w:sz w:val="28"/>
          <w:szCs w:val="28"/>
        </w:rPr>
        <w:t>Город Шахты</w:t>
      </w:r>
      <w:r w:rsidR="00C75093">
        <w:rPr>
          <w:rFonts w:eastAsia="Calibri"/>
          <w:color w:val="000000"/>
          <w:sz w:val="28"/>
          <w:szCs w:val="28"/>
        </w:rPr>
        <w:t>»;</w:t>
      </w:r>
    </w:p>
    <w:p w14:paraId="2AA89DBE" w14:textId="77777777" w:rsidR="00C73E96" w:rsidRPr="00C73E96" w:rsidRDefault="00C73E96" w:rsidP="002203E6">
      <w:pPr>
        <w:pStyle w:val="a6"/>
        <w:widowControl w:val="0"/>
        <w:spacing w:before="0" w:after="0"/>
        <w:ind w:firstLine="709"/>
        <w:rPr>
          <w:rFonts w:eastAsia="Calibri"/>
          <w:color w:val="000000"/>
          <w:sz w:val="28"/>
          <w:szCs w:val="28"/>
        </w:rPr>
      </w:pPr>
      <w:r w:rsidRPr="00C73E96">
        <w:rPr>
          <w:rFonts w:eastAsia="Calibri"/>
          <w:color w:val="000000"/>
          <w:sz w:val="28"/>
          <w:szCs w:val="28"/>
        </w:rPr>
        <w:t>-</w:t>
      </w:r>
      <w:r w:rsidR="00DA2474">
        <w:rPr>
          <w:rFonts w:eastAsia="Calibri"/>
          <w:color w:val="000000"/>
          <w:sz w:val="28"/>
          <w:szCs w:val="28"/>
        </w:rPr>
        <w:t> </w:t>
      </w:r>
      <w:r w:rsidRPr="00C73E96">
        <w:rPr>
          <w:rFonts w:eastAsia="Calibri"/>
          <w:color w:val="000000"/>
          <w:sz w:val="28"/>
          <w:szCs w:val="28"/>
        </w:rPr>
        <w:t>Стратеги</w:t>
      </w:r>
      <w:r w:rsidR="007D488C">
        <w:rPr>
          <w:rFonts w:eastAsia="Calibri"/>
          <w:color w:val="000000"/>
          <w:sz w:val="28"/>
          <w:szCs w:val="28"/>
        </w:rPr>
        <w:t>я</w:t>
      </w:r>
      <w:r w:rsidRPr="00C73E96">
        <w:rPr>
          <w:rFonts w:eastAsia="Calibri"/>
          <w:color w:val="000000"/>
          <w:sz w:val="28"/>
          <w:szCs w:val="28"/>
        </w:rPr>
        <w:t xml:space="preserve"> социально-экономического развития города Шахты на период до 2030 года;</w:t>
      </w:r>
    </w:p>
    <w:p w14:paraId="21B838B9" w14:textId="77777777" w:rsidR="00C73E96" w:rsidRPr="00C73E96" w:rsidRDefault="00C73E96" w:rsidP="002203E6">
      <w:pPr>
        <w:pStyle w:val="a6"/>
        <w:widowControl w:val="0"/>
        <w:spacing w:before="0" w:after="0"/>
        <w:ind w:firstLine="709"/>
        <w:rPr>
          <w:rFonts w:eastAsia="Calibri"/>
          <w:color w:val="000000"/>
          <w:sz w:val="28"/>
          <w:szCs w:val="28"/>
        </w:rPr>
      </w:pPr>
      <w:r w:rsidRPr="00C73E96">
        <w:rPr>
          <w:rFonts w:eastAsia="Calibri"/>
          <w:color w:val="000000"/>
          <w:sz w:val="28"/>
          <w:szCs w:val="28"/>
        </w:rPr>
        <w:t>-</w:t>
      </w:r>
      <w:r w:rsidR="00D34DE9">
        <w:t> </w:t>
      </w:r>
      <w:r w:rsidR="00D34DE9" w:rsidRPr="00CF2DD7">
        <w:rPr>
          <w:sz w:val="28"/>
          <w:szCs w:val="28"/>
        </w:rPr>
        <w:t>п</w:t>
      </w:r>
      <w:r w:rsidR="00D34DE9" w:rsidRPr="00CF2DD7">
        <w:rPr>
          <w:rFonts w:eastAsia="Calibri"/>
          <w:color w:val="000000"/>
          <w:sz w:val="28"/>
          <w:szCs w:val="28"/>
        </w:rPr>
        <w:t>остановление Администрации города Шахты от 21.12.2015 №6886 «Об утверждении Порядка разработки, корректировки, осуществления мониторинга и контроля реализации Прогноза социально-экономического развития города Шахты на среднесрочный</w:t>
      </w:r>
      <w:r w:rsidR="00D34DE9" w:rsidRPr="00D34DE9">
        <w:rPr>
          <w:rFonts w:eastAsia="Calibri"/>
          <w:color w:val="000000"/>
          <w:sz w:val="28"/>
          <w:szCs w:val="28"/>
        </w:rPr>
        <w:t xml:space="preserve"> период и Прогноза социально-экономического развития города Шахты на долгосрочный период</w:t>
      </w:r>
      <w:r w:rsidR="00D34DE9">
        <w:rPr>
          <w:rFonts w:eastAsia="Calibri"/>
          <w:color w:val="000000"/>
          <w:sz w:val="28"/>
          <w:szCs w:val="28"/>
        </w:rPr>
        <w:t>»</w:t>
      </w:r>
      <w:r w:rsidRPr="00C73E96">
        <w:rPr>
          <w:rFonts w:eastAsia="Calibri"/>
          <w:color w:val="000000"/>
          <w:sz w:val="28"/>
          <w:szCs w:val="28"/>
        </w:rPr>
        <w:t>;</w:t>
      </w:r>
    </w:p>
    <w:p w14:paraId="3364DB9D" w14:textId="77777777" w:rsidR="00C73E96" w:rsidRPr="00C73E96" w:rsidRDefault="00C73E96" w:rsidP="002203E6">
      <w:pPr>
        <w:pStyle w:val="a6"/>
        <w:widowControl w:val="0"/>
        <w:spacing w:before="0" w:after="0"/>
        <w:ind w:firstLine="709"/>
        <w:rPr>
          <w:rFonts w:eastAsia="Calibri"/>
          <w:color w:val="000000"/>
          <w:sz w:val="28"/>
          <w:szCs w:val="28"/>
        </w:rPr>
      </w:pPr>
      <w:r w:rsidRPr="00C73E96">
        <w:rPr>
          <w:rFonts w:eastAsia="Calibri"/>
          <w:color w:val="000000"/>
          <w:sz w:val="28"/>
          <w:szCs w:val="28"/>
        </w:rPr>
        <w:t>-</w:t>
      </w:r>
      <w:r w:rsidR="000578D4">
        <w:rPr>
          <w:rFonts w:eastAsia="Calibri"/>
          <w:color w:val="000000"/>
          <w:sz w:val="28"/>
          <w:szCs w:val="28"/>
        </w:rPr>
        <w:t> п</w:t>
      </w:r>
      <w:r w:rsidR="000578D4" w:rsidRPr="000578D4">
        <w:rPr>
          <w:rFonts w:eastAsia="Calibri"/>
          <w:color w:val="000000"/>
          <w:sz w:val="28"/>
          <w:szCs w:val="28"/>
        </w:rPr>
        <w:t>остановление Администрации г</w:t>
      </w:r>
      <w:r w:rsidR="000578D4">
        <w:rPr>
          <w:rFonts w:eastAsia="Calibri"/>
          <w:color w:val="000000"/>
          <w:sz w:val="28"/>
          <w:szCs w:val="28"/>
        </w:rPr>
        <w:t xml:space="preserve">орода </w:t>
      </w:r>
      <w:r w:rsidR="000578D4" w:rsidRPr="000578D4">
        <w:rPr>
          <w:rFonts w:eastAsia="Calibri"/>
          <w:color w:val="000000"/>
          <w:sz w:val="28"/>
          <w:szCs w:val="28"/>
        </w:rPr>
        <w:t xml:space="preserve">Шахты от 02.10.2018 </w:t>
      </w:r>
      <w:r w:rsidR="000578D4">
        <w:rPr>
          <w:rFonts w:eastAsia="Calibri"/>
          <w:color w:val="000000"/>
          <w:sz w:val="28"/>
          <w:szCs w:val="28"/>
        </w:rPr>
        <w:t>№</w:t>
      </w:r>
      <w:r w:rsidR="000578D4" w:rsidRPr="000578D4">
        <w:rPr>
          <w:rFonts w:eastAsia="Calibri"/>
          <w:color w:val="000000"/>
          <w:sz w:val="28"/>
          <w:szCs w:val="28"/>
        </w:rPr>
        <w:t xml:space="preserve">5090 </w:t>
      </w:r>
      <w:r w:rsidR="000578D4">
        <w:rPr>
          <w:rFonts w:eastAsia="Calibri"/>
          <w:color w:val="000000"/>
          <w:sz w:val="28"/>
          <w:szCs w:val="28"/>
        </w:rPr>
        <w:t>«</w:t>
      </w:r>
      <w:r w:rsidR="000578D4" w:rsidRPr="000578D4">
        <w:rPr>
          <w:rFonts w:eastAsia="Calibri"/>
          <w:color w:val="000000"/>
          <w:sz w:val="28"/>
          <w:szCs w:val="28"/>
        </w:rPr>
        <w:t xml:space="preserve">Об </w:t>
      </w:r>
      <w:r w:rsidR="000578D4" w:rsidRPr="000578D4">
        <w:rPr>
          <w:rFonts w:eastAsia="Calibri"/>
          <w:color w:val="000000"/>
          <w:sz w:val="28"/>
          <w:szCs w:val="28"/>
        </w:rPr>
        <w:lastRenderedPageBreak/>
        <w:t>утверждении Перечня муниципальных программ города Шахты</w:t>
      </w:r>
      <w:r w:rsidR="000578D4">
        <w:rPr>
          <w:rFonts w:eastAsia="Calibri"/>
          <w:color w:val="000000"/>
          <w:sz w:val="28"/>
          <w:szCs w:val="28"/>
        </w:rPr>
        <w:t>»</w:t>
      </w:r>
      <w:hyperlink r:id="rId10" w:history="1">
        <w:r w:rsidRPr="00C73E96">
          <w:rPr>
            <w:rFonts w:eastAsia="Calibri"/>
            <w:color w:val="000000"/>
            <w:sz w:val="28"/>
            <w:szCs w:val="28"/>
          </w:rPr>
          <w:t>;</w:t>
        </w:r>
      </w:hyperlink>
    </w:p>
    <w:p w14:paraId="3F49D7AC" w14:textId="77777777" w:rsidR="00C73E96" w:rsidRPr="00C73E96" w:rsidRDefault="00C73E96" w:rsidP="002203E6">
      <w:pPr>
        <w:pStyle w:val="a6"/>
        <w:widowControl w:val="0"/>
        <w:spacing w:before="0" w:after="0"/>
        <w:ind w:firstLine="709"/>
        <w:rPr>
          <w:rFonts w:eastAsia="Calibri"/>
          <w:color w:val="000000"/>
          <w:sz w:val="28"/>
          <w:szCs w:val="28"/>
        </w:rPr>
      </w:pPr>
      <w:r w:rsidRPr="00C73E96">
        <w:rPr>
          <w:rFonts w:eastAsia="Calibri"/>
          <w:color w:val="000000"/>
          <w:sz w:val="28"/>
          <w:szCs w:val="28"/>
        </w:rPr>
        <w:t>-</w:t>
      </w:r>
      <w:r w:rsidR="008A673E">
        <w:rPr>
          <w:rFonts w:eastAsia="Calibri"/>
          <w:color w:val="000000"/>
          <w:sz w:val="28"/>
          <w:szCs w:val="28"/>
        </w:rPr>
        <w:t> п</w:t>
      </w:r>
      <w:r w:rsidR="008A673E" w:rsidRPr="008A673E">
        <w:rPr>
          <w:rFonts w:eastAsia="Calibri"/>
          <w:color w:val="000000"/>
          <w:sz w:val="28"/>
          <w:szCs w:val="28"/>
        </w:rPr>
        <w:t xml:space="preserve">остановление Администрации РО от 21.12.2007 </w:t>
      </w:r>
      <w:r w:rsidR="008A673E">
        <w:rPr>
          <w:rFonts w:eastAsia="Calibri"/>
          <w:color w:val="000000"/>
          <w:sz w:val="28"/>
          <w:szCs w:val="28"/>
        </w:rPr>
        <w:t>№</w:t>
      </w:r>
      <w:r w:rsidR="008A673E" w:rsidRPr="008A673E">
        <w:rPr>
          <w:rFonts w:eastAsia="Calibri"/>
          <w:color w:val="000000"/>
          <w:sz w:val="28"/>
          <w:szCs w:val="28"/>
        </w:rPr>
        <w:t xml:space="preserve">510 </w:t>
      </w:r>
      <w:r w:rsidR="008A673E">
        <w:rPr>
          <w:rFonts w:eastAsia="Calibri"/>
          <w:color w:val="000000"/>
          <w:sz w:val="28"/>
          <w:szCs w:val="28"/>
        </w:rPr>
        <w:t>«</w:t>
      </w:r>
      <w:r w:rsidR="008A673E" w:rsidRPr="008A673E">
        <w:rPr>
          <w:rFonts w:eastAsia="Calibri"/>
          <w:color w:val="000000"/>
          <w:sz w:val="28"/>
          <w:szCs w:val="28"/>
        </w:rPr>
        <w:t>Об утверждении схемы территориального планирования Ростовской области</w:t>
      </w:r>
      <w:r w:rsidR="008A673E">
        <w:rPr>
          <w:rFonts w:eastAsia="Calibri"/>
          <w:color w:val="000000"/>
          <w:sz w:val="28"/>
          <w:szCs w:val="28"/>
        </w:rPr>
        <w:t>»;</w:t>
      </w:r>
    </w:p>
    <w:p w14:paraId="0EE3BFD3" w14:textId="77777777" w:rsidR="00C73E96" w:rsidRPr="008F0DCD" w:rsidRDefault="00C73E96" w:rsidP="002203E6">
      <w:pPr>
        <w:pStyle w:val="a6"/>
        <w:widowControl w:val="0"/>
        <w:spacing w:before="0" w:after="0"/>
        <w:ind w:firstLine="709"/>
        <w:rPr>
          <w:rFonts w:eastAsia="Calibri"/>
          <w:sz w:val="28"/>
          <w:szCs w:val="28"/>
        </w:rPr>
      </w:pPr>
      <w:r w:rsidRPr="00C73E96">
        <w:rPr>
          <w:rFonts w:eastAsia="Calibri"/>
          <w:color w:val="000000"/>
          <w:sz w:val="28"/>
          <w:szCs w:val="28"/>
        </w:rPr>
        <w:t>- </w:t>
      </w:r>
      <w:r w:rsidR="00E90D8F">
        <w:rPr>
          <w:rFonts w:eastAsia="Calibri"/>
          <w:color w:val="000000"/>
          <w:sz w:val="28"/>
          <w:szCs w:val="28"/>
        </w:rPr>
        <w:t>р</w:t>
      </w:r>
      <w:r w:rsidR="00E90D8F" w:rsidRPr="00E90D8F">
        <w:rPr>
          <w:rFonts w:eastAsia="Calibri"/>
          <w:color w:val="000000"/>
          <w:sz w:val="28"/>
          <w:szCs w:val="28"/>
        </w:rPr>
        <w:t xml:space="preserve">ешение </w:t>
      </w:r>
      <w:r w:rsidR="00E90D8F" w:rsidRPr="008F0DCD">
        <w:rPr>
          <w:rFonts w:eastAsia="Calibri"/>
          <w:sz w:val="28"/>
          <w:szCs w:val="28"/>
        </w:rPr>
        <w:t xml:space="preserve">городской Думы города Шахты от 25.12.2008 №533 «Об утверждении Генерального плана городского округа муниципального образования «Город Шахты» на 2008 - 2015 годы» с учетом </w:t>
      </w:r>
      <w:r w:rsidR="00956844" w:rsidRPr="008F0DCD">
        <w:rPr>
          <w:rFonts w:eastAsia="Calibri"/>
          <w:sz w:val="28"/>
          <w:szCs w:val="28"/>
        </w:rPr>
        <w:t xml:space="preserve">решения городской Думы города Шахты о продлении срока действия Генерального плана городского округа муниципального образования «Город Шахты» до 2030 года, </w:t>
      </w:r>
      <w:r w:rsidR="00B9743C" w:rsidRPr="008F0DCD">
        <w:rPr>
          <w:rFonts w:eastAsia="Calibri"/>
          <w:sz w:val="28"/>
          <w:szCs w:val="28"/>
        </w:rPr>
        <w:t xml:space="preserve">решения Ростовского областного суда от 02.10.2020 №3а-274/2020 «О признании частично недействующим решения городской Думы города Шахты от 25.12.2008 «533 (ред. от 24.12.2015) «Об утверждении Генерального плана городского округа муниципального образования </w:t>
      </w:r>
      <w:r w:rsidR="00B85826" w:rsidRPr="008F0DCD">
        <w:rPr>
          <w:rFonts w:eastAsia="Calibri"/>
          <w:sz w:val="28"/>
          <w:szCs w:val="28"/>
        </w:rPr>
        <w:t>«</w:t>
      </w:r>
      <w:r w:rsidR="00B9743C" w:rsidRPr="008F0DCD">
        <w:rPr>
          <w:rFonts w:eastAsia="Calibri"/>
          <w:sz w:val="28"/>
          <w:szCs w:val="28"/>
        </w:rPr>
        <w:t>Город Шахты» на 2008-2015 годы»</w:t>
      </w:r>
      <w:r w:rsidR="00BD6E0D" w:rsidRPr="008F0DCD">
        <w:rPr>
          <w:rFonts w:eastAsia="Calibri"/>
          <w:sz w:val="28"/>
          <w:szCs w:val="28"/>
        </w:rPr>
        <w:t>.</w:t>
      </w:r>
    </w:p>
    <w:p w14:paraId="5242A910" w14:textId="77777777" w:rsidR="00C73E96" w:rsidRPr="00C73E96" w:rsidRDefault="00C73E96" w:rsidP="002203E6">
      <w:pPr>
        <w:pStyle w:val="a6"/>
        <w:widowControl w:val="0"/>
        <w:spacing w:before="0" w:after="0"/>
        <w:ind w:firstLine="709"/>
        <w:rPr>
          <w:rFonts w:eastAsia="Calibri"/>
          <w:color w:val="000000"/>
          <w:sz w:val="28"/>
          <w:szCs w:val="28"/>
        </w:rPr>
      </w:pPr>
      <w:r w:rsidRPr="00C73E96">
        <w:rPr>
          <w:rFonts w:eastAsia="Calibri"/>
          <w:color w:val="000000"/>
          <w:sz w:val="28"/>
          <w:szCs w:val="28"/>
        </w:rPr>
        <w:t>2.</w:t>
      </w:r>
      <w:r w:rsidR="00BD6E0D">
        <w:rPr>
          <w:rFonts w:eastAsia="Calibri"/>
          <w:color w:val="000000"/>
          <w:sz w:val="28"/>
          <w:szCs w:val="28"/>
        </w:rPr>
        <w:t> </w:t>
      </w:r>
      <w:r w:rsidRPr="00C73E96">
        <w:rPr>
          <w:rFonts w:eastAsia="Calibri"/>
          <w:color w:val="000000"/>
          <w:sz w:val="28"/>
          <w:szCs w:val="28"/>
        </w:rPr>
        <w:t>В связи с тем, что в соответствии с положениями Стратегии социально-экономического развития Ростовской области до 2030 года муниципальное образование «Город Шахты» является потенциальным индустриальным полюсом роста, Стратегией социально-экономического развития города Шахты на период до 2030 года определен сценарий развития города на долгосрочную перспективу с целью постановки стратегических целей. Предполагается поступательное развитие города как индустриального полюса роста, соответственно стабилизация экономической, демографической, социальной и других сфер. Стратегия социально-экономического развития города Шахты на период до 2030 года всецело направлена на реализацию Стратегии социально-экономического развития Ростовской области до 2030 года.</w:t>
      </w:r>
    </w:p>
    <w:p w14:paraId="625CB97B" w14:textId="77777777" w:rsidR="00C73E96" w:rsidRPr="00C73E96" w:rsidRDefault="00C73E96" w:rsidP="002203E6">
      <w:pPr>
        <w:pStyle w:val="a6"/>
        <w:widowControl w:val="0"/>
        <w:spacing w:before="0" w:after="0"/>
        <w:ind w:firstLine="709"/>
        <w:rPr>
          <w:rFonts w:eastAsia="Calibri"/>
          <w:color w:val="000000"/>
          <w:sz w:val="28"/>
          <w:szCs w:val="28"/>
        </w:rPr>
      </w:pPr>
      <w:r w:rsidRPr="00C73E96">
        <w:rPr>
          <w:rFonts w:eastAsia="Calibri"/>
          <w:color w:val="000000"/>
          <w:sz w:val="28"/>
          <w:szCs w:val="28"/>
        </w:rPr>
        <w:t>3.</w:t>
      </w:r>
      <w:r w:rsidR="00F336C2">
        <w:rPr>
          <w:rFonts w:eastAsia="Calibri"/>
          <w:color w:val="000000"/>
          <w:sz w:val="28"/>
          <w:szCs w:val="28"/>
        </w:rPr>
        <w:t> </w:t>
      </w:r>
      <w:r w:rsidRPr="00C73E96">
        <w:rPr>
          <w:rFonts w:eastAsia="Calibri"/>
          <w:color w:val="000000"/>
          <w:sz w:val="28"/>
          <w:szCs w:val="28"/>
        </w:rPr>
        <w:t xml:space="preserve">Основными сферами, для развития которых установлены цели Стратегического планирования Ростовской области и муниципального образования «Город Шахты», являются социальная, экономическая и пространственная. </w:t>
      </w:r>
      <w:r w:rsidR="00F336C2">
        <w:rPr>
          <w:rFonts w:eastAsia="Calibri"/>
          <w:color w:val="000000"/>
          <w:sz w:val="28"/>
          <w:szCs w:val="28"/>
        </w:rPr>
        <w:t xml:space="preserve">Нормативы </w:t>
      </w:r>
      <w:r w:rsidRPr="00C73E96">
        <w:rPr>
          <w:rFonts w:eastAsia="Calibri"/>
          <w:color w:val="000000"/>
          <w:sz w:val="28"/>
          <w:szCs w:val="28"/>
        </w:rPr>
        <w:t>разработаны с учетом целей и задач социально-экономического развития, установленных документами стратегического планирования городского округа и Ростовской области.</w:t>
      </w:r>
    </w:p>
    <w:p w14:paraId="1A448864" w14:textId="77777777" w:rsidR="005F003B" w:rsidRDefault="00C73E96" w:rsidP="002203E6">
      <w:pPr>
        <w:pStyle w:val="a6"/>
        <w:widowControl w:val="0"/>
        <w:spacing w:before="0" w:after="0"/>
        <w:ind w:firstLine="709"/>
        <w:rPr>
          <w:rFonts w:eastAsia="Calibri"/>
          <w:color w:val="000000"/>
          <w:sz w:val="28"/>
          <w:szCs w:val="28"/>
        </w:rPr>
      </w:pPr>
      <w:r w:rsidRPr="00C73E96">
        <w:rPr>
          <w:rFonts w:eastAsia="Calibri"/>
          <w:color w:val="000000"/>
          <w:sz w:val="28"/>
          <w:szCs w:val="28"/>
        </w:rPr>
        <w:t>4.</w:t>
      </w:r>
      <w:r w:rsidR="007B5CFF">
        <w:rPr>
          <w:rFonts w:eastAsia="Calibri"/>
          <w:color w:val="000000"/>
          <w:sz w:val="28"/>
          <w:szCs w:val="28"/>
        </w:rPr>
        <w:t> </w:t>
      </w:r>
      <w:r w:rsidRPr="00C73E96">
        <w:rPr>
          <w:rFonts w:eastAsia="Calibri"/>
          <w:color w:val="000000"/>
          <w:sz w:val="28"/>
          <w:szCs w:val="28"/>
        </w:rPr>
        <w:t xml:space="preserve">Цель разработки </w:t>
      </w:r>
      <w:r w:rsidR="007B5CFF">
        <w:rPr>
          <w:rFonts w:eastAsia="Calibri"/>
          <w:color w:val="000000"/>
          <w:sz w:val="28"/>
          <w:szCs w:val="28"/>
        </w:rPr>
        <w:t xml:space="preserve">Нормативов – </w:t>
      </w:r>
      <w:r w:rsidRPr="00C73E96">
        <w:rPr>
          <w:rFonts w:eastAsia="Calibri"/>
          <w:color w:val="000000"/>
          <w:sz w:val="28"/>
          <w:szCs w:val="28"/>
        </w:rPr>
        <w:t xml:space="preserve"> создание комфортных условий проживания на территории </w:t>
      </w:r>
      <w:r w:rsidR="007B5CFF">
        <w:rPr>
          <w:rFonts w:eastAsia="Calibri"/>
          <w:color w:val="000000"/>
          <w:sz w:val="28"/>
          <w:szCs w:val="28"/>
        </w:rPr>
        <w:t>муниципального образования «Г</w:t>
      </w:r>
      <w:r w:rsidRPr="00C73E96">
        <w:rPr>
          <w:rFonts w:eastAsia="Calibri"/>
          <w:color w:val="000000"/>
          <w:sz w:val="28"/>
          <w:szCs w:val="28"/>
        </w:rPr>
        <w:t>орода Шахты</w:t>
      </w:r>
      <w:r w:rsidR="007B5CFF">
        <w:rPr>
          <w:rFonts w:eastAsia="Calibri"/>
          <w:color w:val="000000"/>
          <w:sz w:val="28"/>
          <w:szCs w:val="28"/>
        </w:rPr>
        <w:t>»</w:t>
      </w:r>
      <w:r w:rsidRPr="00C73E96">
        <w:rPr>
          <w:rFonts w:eastAsia="Calibri"/>
          <w:color w:val="000000"/>
          <w:sz w:val="28"/>
          <w:szCs w:val="28"/>
        </w:rPr>
        <w:t>, на основе:</w:t>
      </w:r>
    </w:p>
    <w:p w14:paraId="52311C99" w14:textId="77777777" w:rsidR="00C73E96" w:rsidRPr="008F0DCD" w:rsidRDefault="00C73E96" w:rsidP="002203E6">
      <w:pPr>
        <w:pStyle w:val="a6"/>
        <w:widowControl w:val="0"/>
        <w:spacing w:before="0" w:after="0"/>
        <w:ind w:firstLine="709"/>
        <w:rPr>
          <w:rFonts w:eastAsia="Calibri"/>
          <w:sz w:val="28"/>
          <w:szCs w:val="28"/>
        </w:rPr>
      </w:pPr>
      <w:r w:rsidRPr="008F0DCD">
        <w:rPr>
          <w:rFonts w:eastAsia="Calibri"/>
          <w:sz w:val="28"/>
          <w:szCs w:val="28"/>
        </w:rPr>
        <w:t>1)</w:t>
      </w:r>
      <w:r w:rsidR="005F003B" w:rsidRPr="008F0DCD">
        <w:rPr>
          <w:rFonts w:eastAsia="Calibri"/>
          <w:sz w:val="28"/>
          <w:szCs w:val="28"/>
        </w:rPr>
        <w:t> </w:t>
      </w:r>
      <w:r w:rsidR="00F52347" w:rsidRPr="008F0DCD">
        <w:rPr>
          <w:rFonts w:eastAsia="Calibri"/>
          <w:sz w:val="28"/>
          <w:szCs w:val="28"/>
        </w:rPr>
        <w:t>установления расчетных показателей минимально допустимого уровня обеспеченности объектами местного значения</w:t>
      </w:r>
      <w:r w:rsidR="00C86010" w:rsidRPr="008F0DCD">
        <w:rPr>
          <w:rFonts w:eastAsia="Calibri"/>
          <w:sz w:val="28"/>
          <w:szCs w:val="28"/>
        </w:rPr>
        <w:t>, включая о</w:t>
      </w:r>
      <w:r w:rsidR="006F7934" w:rsidRPr="008F0DCD">
        <w:rPr>
          <w:rFonts w:eastAsia="Calibri"/>
          <w:sz w:val="28"/>
          <w:szCs w:val="28"/>
        </w:rPr>
        <w:t xml:space="preserve">бъекты социальной, транспортной и коммунальной инфраструктур и расчетных показателей максимально допустимого уровня </w:t>
      </w:r>
      <w:r w:rsidR="00523A56" w:rsidRPr="008F0DCD">
        <w:rPr>
          <w:rFonts w:eastAsia="Calibri"/>
          <w:sz w:val="28"/>
          <w:szCs w:val="28"/>
        </w:rPr>
        <w:t>территориальной доступности таких объектов для населения</w:t>
      </w:r>
      <w:r w:rsidRPr="008F0DCD">
        <w:rPr>
          <w:rFonts w:eastAsia="Calibri"/>
          <w:sz w:val="28"/>
          <w:szCs w:val="28"/>
        </w:rPr>
        <w:t>;</w:t>
      </w:r>
    </w:p>
    <w:p w14:paraId="4123033B" w14:textId="77777777" w:rsidR="00C73E96" w:rsidRPr="008F0DCD" w:rsidRDefault="00C73E96" w:rsidP="002203E6">
      <w:pPr>
        <w:pStyle w:val="a6"/>
        <w:widowControl w:val="0"/>
        <w:spacing w:before="0" w:after="0"/>
        <w:ind w:firstLine="709"/>
        <w:rPr>
          <w:rFonts w:eastAsia="Calibri"/>
          <w:sz w:val="28"/>
          <w:szCs w:val="28"/>
        </w:rPr>
      </w:pPr>
      <w:r w:rsidRPr="008F0DCD">
        <w:rPr>
          <w:rFonts w:eastAsia="Calibri"/>
          <w:sz w:val="28"/>
          <w:szCs w:val="28"/>
        </w:rPr>
        <w:t>2)</w:t>
      </w:r>
      <w:r w:rsidR="00395305" w:rsidRPr="008F0DCD">
        <w:rPr>
          <w:rFonts w:eastAsia="Calibri"/>
          <w:sz w:val="28"/>
          <w:szCs w:val="28"/>
        </w:rPr>
        <w:t> </w:t>
      </w:r>
      <w:r w:rsidRPr="008F0DCD">
        <w:rPr>
          <w:rFonts w:eastAsia="Calibri"/>
          <w:sz w:val="28"/>
          <w:szCs w:val="28"/>
        </w:rPr>
        <w:t>обеспечения населения объектами благоустройства территории, в соответствии с положениями настоящих Нормативов и Правил благоустройства, чистоты и порядка в городе Шахты</w:t>
      </w:r>
      <w:r w:rsidR="007D6FBF" w:rsidRPr="008F0DCD">
        <w:rPr>
          <w:rFonts w:eastAsia="Calibri"/>
          <w:sz w:val="28"/>
          <w:szCs w:val="28"/>
        </w:rPr>
        <w:t>.</w:t>
      </w:r>
    </w:p>
    <w:p w14:paraId="773FCC9E" w14:textId="77777777" w:rsidR="00C73E96" w:rsidRPr="008F0DCD" w:rsidRDefault="00C73E96" w:rsidP="002203E6">
      <w:pPr>
        <w:pStyle w:val="a6"/>
        <w:widowControl w:val="0"/>
        <w:spacing w:before="0" w:after="0"/>
        <w:ind w:firstLine="709"/>
        <w:rPr>
          <w:rFonts w:eastAsia="Calibri"/>
          <w:sz w:val="28"/>
          <w:szCs w:val="28"/>
        </w:rPr>
      </w:pPr>
      <w:r w:rsidRPr="008F0DCD">
        <w:rPr>
          <w:rFonts w:eastAsia="Calibri"/>
          <w:sz w:val="28"/>
          <w:szCs w:val="28"/>
        </w:rPr>
        <w:t>5.</w:t>
      </w:r>
      <w:r w:rsidR="00C6352F" w:rsidRPr="008F0DCD">
        <w:rPr>
          <w:rFonts w:eastAsia="Calibri"/>
          <w:sz w:val="28"/>
          <w:szCs w:val="28"/>
        </w:rPr>
        <w:t> </w:t>
      </w:r>
      <w:r w:rsidRPr="008F0DCD">
        <w:rPr>
          <w:rFonts w:eastAsia="Calibri"/>
          <w:sz w:val="28"/>
          <w:szCs w:val="28"/>
        </w:rPr>
        <w:t xml:space="preserve">Задачи разработки </w:t>
      </w:r>
      <w:r w:rsidR="00C6352F" w:rsidRPr="008F0DCD">
        <w:rPr>
          <w:rFonts w:eastAsia="Calibri"/>
          <w:sz w:val="28"/>
          <w:szCs w:val="28"/>
        </w:rPr>
        <w:t>Нормативов</w:t>
      </w:r>
      <w:r w:rsidRPr="008F0DCD">
        <w:rPr>
          <w:rFonts w:eastAsia="Calibri"/>
          <w:sz w:val="28"/>
          <w:szCs w:val="28"/>
        </w:rPr>
        <w:t>:</w:t>
      </w:r>
    </w:p>
    <w:p w14:paraId="6599AF99" w14:textId="77777777" w:rsidR="00C73E96" w:rsidRPr="008F0DCD" w:rsidRDefault="00C73E96" w:rsidP="002203E6">
      <w:pPr>
        <w:pStyle w:val="a6"/>
        <w:widowControl w:val="0"/>
        <w:spacing w:before="0" w:after="0"/>
        <w:ind w:firstLine="709"/>
        <w:rPr>
          <w:rFonts w:eastAsia="Calibri"/>
          <w:sz w:val="28"/>
          <w:szCs w:val="28"/>
        </w:rPr>
      </w:pPr>
      <w:r w:rsidRPr="008F0DCD">
        <w:rPr>
          <w:rFonts w:eastAsia="Calibri"/>
          <w:sz w:val="28"/>
          <w:szCs w:val="28"/>
        </w:rPr>
        <w:t>1)</w:t>
      </w:r>
      <w:r w:rsidR="00C6352F" w:rsidRPr="008F0DCD">
        <w:rPr>
          <w:rFonts w:eastAsia="Calibri"/>
          <w:sz w:val="28"/>
          <w:szCs w:val="28"/>
        </w:rPr>
        <w:t> </w:t>
      </w:r>
      <w:r w:rsidRPr="008F0DCD">
        <w:rPr>
          <w:rFonts w:eastAsia="Calibri"/>
          <w:sz w:val="28"/>
          <w:szCs w:val="28"/>
        </w:rPr>
        <w:t xml:space="preserve">реализация полномочий, предусмотренных Федеральным законом </w:t>
      </w:r>
      <w:r w:rsidR="00C6352F" w:rsidRPr="008F0DCD">
        <w:rPr>
          <w:rFonts w:eastAsia="Calibri"/>
          <w:sz w:val="28"/>
          <w:szCs w:val="28"/>
        </w:rPr>
        <w:t>от 06.10.2003 №131-ФЗ «Об общих принципах организации местного самоуправления в Российской Федерации», Уставом муниципального образования «Город Шахты»</w:t>
      </w:r>
      <w:r w:rsidR="00423053" w:rsidRPr="008F0DCD">
        <w:rPr>
          <w:rFonts w:eastAsia="Calibri"/>
          <w:sz w:val="28"/>
          <w:szCs w:val="28"/>
        </w:rPr>
        <w:t>;</w:t>
      </w:r>
    </w:p>
    <w:p w14:paraId="53F2777E" w14:textId="77777777" w:rsidR="00C73E96" w:rsidRPr="00C73E96" w:rsidRDefault="00C73E96" w:rsidP="00BA0B99">
      <w:pPr>
        <w:pStyle w:val="a6"/>
        <w:widowControl w:val="0"/>
        <w:spacing w:before="0" w:after="0"/>
        <w:ind w:firstLine="709"/>
        <w:rPr>
          <w:rFonts w:eastAsia="Calibri"/>
          <w:color w:val="000000"/>
          <w:sz w:val="28"/>
          <w:szCs w:val="28"/>
        </w:rPr>
      </w:pPr>
      <w:r w:rsidRPr="00C73E96">
        <w:rPr>
          <w:rFonts w:eastAsia="Calibri"/>
          <w:color w:val="000000"/>
          <w:sz w:val="28"/>
          <w:szCs w:val="28"/>
        </w:rPr>
        <w:t>2)</w:t>
      </w:r>
      <w:r w:rsidR="00423053">
        <w:rPr>
          <w:rFonts w:eastAsia="Calibri"/>
          <w:color w:val="000000"/>
          <w:sz w:val="28"/>
          <w:szCs w:val="28"/>
        </w:rPr>
        <w:t> </w:t>
      </w:r>
      <w:r w:rsidRPr="00C73E96">
        <w:rPr>
          <w:rFonts w:eastAsia="Calibri"/>
          <w:color w:val="000000"/>
          <w:sz w:val="28"/>
          <w:szCs w:val="28"/>
        </w:rPr>
        <w:t xml:space="preserve">формирование системы нормативных правовых актов, регламентирующих градостроительную деятельность на территории </w:t>
      </w:r>
      <w:r w:rsidR="00423053">
        <w:rPr>
          <w:rFonts w:eastAsia="Calibri"/>
          <w:color w:val="000000"/>
          <w:sz w:val="28"/>
          <w:szCs w:val="28"/>
        </w:rPr>
        <w:t xml:space="preserve">муниципального образования </w:t>
      </w:r>
      <w:r w:rsidR="00423053">
        <w:rPr>
          <w:rFonts w:eastAsia="Calibri"/>
          <w:color w:val="000000"/>
          <w:sz w:val="28"/>
          <w:szCs w:val="28"/>
        </w:rPr>
        <w:lastRenderedPageBreak/>
        <w:t>«Г</w:t>
      </w:r>
      <w:r w:rsidRPr="00C73E96">
        <w:rPr>
          <w:rFonts w:eastAsia="Calibri"/>
          <w:color w:val="000000"/>
          <w:sz w:val="28"/>
          <w:szCs w:val="28"/>
        </w:rPr>
        <w:t>орода Шахты</w:t>
      </w:r>
      <w:r w:rsidR="00423053">
        <w:rPr>
          <w:rFonts w:eastAsia="Calibri"/>
          <w:color w:val="000000"/>
          <w:sz w:val="28"/>
          <w:szCs w:val="28"/>
        </w:rPr>
        <w:t>»</w:t>
      </w:r>
      <w:r w:rsidRPr="00C73E96">
        <w:rPr>
          <w:rFonts w:eastAsia="Calibri"/>
          <w:color w:val="000000"/>
          <w:sz w:val="28"/>
          <w:szCs w:val="28"/>
        </w:rPr>
        <w:t xml:space="preserve">, обеспечение формирования на всей территории </w:t>
      </w:r>
      <w:r w:rsidR="00423053">
        <w:rPr>
          <w:rFonts w:eastAsia="Calibri"/>
          <w:color w:val="000000"/>
          <w:sz w:val="28"/>
          <w:szCs w:val="28"/>
        </w:rPr>
        <w:t>городского округа</w:t>
      </w:r>
      <w:r w:rsidRPr="00C73E96">
        <w:rPr>
          <w:rFonts w:eastAsia="Calibri"/>
          <w:color w:val="000000"/>
          <w:sz w:val="28"/>
          <w:szCs w:val="28"/>
        </w:rPr>
        <w:t xml:space="preserve"> комфортной городской среды;</w:t>
      </w:r>
    </w:p>
    <w:p w14:paraId="17DF00BB" w14:textId="77777777" w:rsidR="00C73E96" w:rsidRPr="00C73E96" w:rsidRDefault="00C73E96" w:rsidP="00BA0B99">
      <w:pPr>
        <w:pStyle w:val="a6"/>
        <w:widowControl w:val="0"/>
        <w:spacing w:before="0" w:after="0"/>
        <w:ind w:firstLine="709"/>
        <w:rPr>
          <w:rFonts w:eastAsia="Calibri"/>
          <w:color w:val="000000"/>
          <w:sz w:val="28"/>
          <w:szCs w:val="28"/>
        </w:rPr>
      </w:pPr>
      <w:r w:rsidRPr="00C73E96">
        <w:rPr>
          <w:rFonts w:eastAsia="Calibri"/>
          <w:color w:val="000000"/>
          <w:sz w:val="28"/>
          <w:szCs w:val="28"/>
        </w:rPr>
        <w:t>3)</w:t>
      </w:r>
      <w:r w:rsidR="00423053">
        <w:rPr>
          <w:rFonts w:eastAsia="Calibri"/>
          <w:color w:val="000000"/>
          <w:sz w:val="28"/>
          <w:szCs w:val="28"/>
        </w:rPr>
        <w:t> </w:t>
      </w:r>
      <w:r w:rsidRPr="00C73E96">
        <w:rPr>
          <w:rFonts w:eastAsia="Calibri"/>
          <w:color w:val="000000"/>
          <w:sz w:val="28"/>
          <w:szCs w:val="28"/>
        </w:rPr>
        <w:t>реализация Генерального плана городского округа на основании подготовки и утверждения документации по планировке территории в соответствии с документами территориального планирования, создания объектов местного значения на основании документации по планировке территории;</w:t>
      </w:r>
    </w:p>
    <w:p w14:paraId="612BC53F" w14:textId="77777777" w:rsidR="00C73E96" w:rsidRPr="00BE03DD" w:rsidRDefault="00C73E96" w:rsidP="00BA0B99">
      <w:pPr>
        <w:pStyle w:val="a6"/>
        <w:widowControl w:val="0"/>
        <w:spacing w:before="0" w:after="0"/>
        <w:ind w:firstLine="709"/>
        <w:rPr>
          <w:rFonts w:eastAsia="Calibri"/>
          <w:strike/>
          <w:color w:val="000000"/>
          <w:sz w:val="28"/>
          <w:szCs w:val="28"/>
        </w:rPr>
      </w:pPr>
      <w:r w:rsidRPr="00C73E96">
        <w:rPr>
          <w:rFonts w:eastAsia="Calibri"/>
          <w:color w:val="000000"/>
          <w:sz w:val="28"/>
          <w:szCs w:val="28"/>
        </w:rPr>
        <w:t>4)</w:t>
      </w:r>
      <w:r w:rsidR="00423053">
        <w:rPr>
          <w:rFonts w:eastAsia="Calibri"/>
          <w:color w:val="000000"/>
          <w:sz w:val="28"/>
          <w:szCs w:val="28"/>
        </w:rPr>
        <w:t> </w:t>
      </w:r>
      <w:r w:rsidRPr="00C73E96">
        <w:rPr>
          <w:rFonts w:eastAsia="Calibri"/>
          <w:color w:val="000000"/>
          <w:sz w:val="28"/>
          <w:szCs w:val="28"/>
        </w:rPr>
        <w:t>обеспечение разработки, утверждения и реализации муниципальных программ</w:t>
      </w:r>
      <w:r w:rsidR="00BE03DD">
        <w:rPr>
          <w:rFonts w:eastAsia="Calibri"/>
          <w:color w:val="000000"/>
          <w:sz w:val="28"/>
          <w:szCs w:val="28"/>
        </w:rPr>
        <w:t>.</w:t>
      </w:r>
    </w:p>
    <w:p w14:paraId="673AEE61" w14:textId="77777777" w:rsidR="00C73E96" w:rsidRPr="00C73E96" w:rsidRDefault="00C73E96" w:rsidP="00BA0B99">
      <w:pPr>
        <w:pStyle w:val="a6"/>
        <w:widowControl w:val="0"/>
        <w:spacing w:before="0" w:after="0"/>
        <w:ind w:firstLine="709"/>
        <w:rPr>
          <w:rFonts w:eastAsia="Calibri"/>
          <w:color w:val="000000"/>
          <w:sz w:val="28"/>
          <w:szCs w:val="28"/>
        </w:rPr>
      </w:pPr>
      <w:r w:rsidRPr="00C73E96">
        <w:rPr>
          <w:rFonts w:eastAsia="Calibri"/>
          <w:color w:val="000000"/>
          <w:sz w:val="28"/>
          <w:szCs w:val="28"/>
        </w:rPr>
        <w:t>6.</w:t>
      </w:r>
      <w:r w:rsidR="00196BD9">
        <w:rPr>
          <w:rFonts w:eastAsia="Calibri"/>
          <w:color w:val="000000"/>
          <w:sz w:val="28"/>
          <w:szCs w:val="28"/>
        </w:rPr>
        <w:t> </w:t>
      </w:r>
      <w:r w:rsidRPr="00C73E96">
        <w:rPr>
          <w:rFonts w:eastAsia="Calibri"/>
          <w:color w:val="000000"/>
          <w:sz w:val="28"/>
          <w:szCs w:val="28"/>
        </w:rPr>
        <w:t xml:space="preserve">Нормативы разработаны в целях обеспечения устойчивого развития </w:t>
      </w:r>
      <w:r w:rsidR="00BE03DD">
        <w:rPr>
          <w:rFonts w:eastAsia="Calibri"/>
          <w:color w:val="000000"/>
          <w:sz w:val="28"/>
          <w:szCs w:val="28"/>
        </w:rPr>
        <w:t>муниципального образования «Г</w:t>
      </w:r>
      <w:r w:rsidRPr="00C73E96">
        <w:rPr>
          <w:rFonts w:eastAsia="Calibri"/>
          <w:color w:val="000000"/>
          <w:sz w:val="28"/>
          <w:szCs w:val="28"/>
        </w:rPr>
        <w:t>орода Шахты</w:t>
      </w:r>
      <w:r w:rsidR="00BE03DD">
        <w:rPr>
          <w:rFonts w:eastAsia="Calibri"/>
          <w:color w:val="000000"/>
          <w:sz w:val="28"/>
          <w:szCs w:val="28"/>
        </w:rPr>
        <w:t>»</w:t>
      </w:r>
      <w:r w:rsidRPr="00C73E96">
        <w:rPr>
          <w:rFonts w:eastAsia="Calibri"/>
          <w:color w:val="000000"/>
          <w:sz w:val="28"/>
          <w:szCs w:val="28"/>
        </w:rPr>
        <w:t>, с учетом особенностей освоения его отдельных территорий и содержат минимальные расчетные показатели обеспечения благоприятных условий жизнедеятельности человека, в том числе: объектами социального и коммунально-бытового назначения; доступности таких объектов для населения (включая инвалидов), объектами инженерно-транспортной инфраструктуры, объектами комплексного благоустройства территорий; в целях предупреждения и устранения воздействия негативных факторов окружающей среды на население</w:t>
      </w:r>
      <w:r w:rsidR="008E21DE">
        <w:rPr>
          <w:rFonts w:eastAsia="Calibri"/>
          <w:color w:val="000000"/>
          <w:sz w:val="28"/>
          <w:szCs w:val="28"/>
        </w:rPr>
        <w:t>,</w:t>
      </w:r>
      <w:r w:rsidRPr="00C73E96">
        <w:rPr>
          <w:rFonts w:eastAsia="Calibri"/>
          <w:color w:val="000000"/>
          <w:sz w:val="28"/>
          <w:szCs w:val="28"/>
        </w:rPr>
        <w:t xml:space="preserve"> а также обеспечения безопасности населения при возникновении чрезвычайных ситуаций.</w:t>
      </w:r>
    </w:p>
    <w:p w14:paraId="5AD8000A" w14:textId="77777777" w:rsidR="00C73E96" w:rsidRDefault="00C73E96" w:rsidP="00114A23">
      <w:pPr>
        <w:jc w:val="both"/>
        <w:rPr>
          <w:rFonts w:ascii="Times New Roman" w:eastAsia="Times New Roman" w:hAnsi="Times New Roman"/>
          <w:bCs/>
          <w:kern w:val="0"/>
          <w:sz w:val="28"/>
          <w:szCs w:val="28"/>
          <w:lang w:eastAsia="ru-RU"/>
        </w:rPr>
      </w:pPr>
    </w:p>
    <w:p w14:paraId="2B8662B1" w14:textId="77777777" w:rsidR="00457660" w:rsidRDefault="008E21DE" w:rsidP="00BA0B99">
      <w:pPr>
        <w:pStyle w:val="14"/>
        <w:tabs>
          <w:tab w:val="left" w:pos="993"/>
        </w:tabs>
        <w:spacing w:before="0"/>
        <w:ind w:firstLine="709"/>
        <w:jc w:val="both"/>
        <w:rPr>
          <w:rFonts w:ascii="Times New Roman" w:hAnsi="Times New Roman"/>
          <w:b w:val="0"/>
          <w:bCs w:val="0"/>
          <w:color w:val="000000"/>
        </w:rPr>
      </w:pPr>
      <w:r w:rsidRPr="00457660">
        <w:rPr>
          <w:rFonts w:ascii="Times New Roman" w:hAnsi="Times New Roman"/>
          <w:bCs w:val="0"/>
          <w:color w:val="auto"/>
          <w:kern w:val="0"/>
          <w:lang w:eastAsia="ru-RU"/>
        </w:rPr>
        <w:t>Статья 3. </w:t>
      </w:r>
      <w:r w:rsidR="00457660">
        <w:rPr>
          <w:rFonts w:ascii="Times New Roman" w:hAnsi="Times New Roman"/>
          <w:b w:val="0"/>
          <w:bCs w:val="0"/>
          <w:color w:val="000000"/>
        </w:rPr>
        <w:t>Перечень</w:t>
      </w:r>
      <w:r w:rsidR="00457660" w:rsidRPr="00457660">
        <w:rPr>
          <w:rFonts w:ascii="Times New Roman" w:hAnsi="Times New Roman"/>
          <w:b w:val="0"/>
          <w:bCs w:val="0"/>
          <w:color w:val="000000"/>
        </w:rPr>
        <w:t xml:space="preserve"> областей нормирования, для которых </w:t>
      </w:r>
      <w:r w:rsidR="00457660">
        <w:rPr>
          <w:rFonts w:ascii="Times New Roman" w:hAnsi="Times New Roman"/>
          <w:b w:val="0"/>
          <w:bCs w:val="0"/>
          <w:color w:val="000000"/>
        </w:rPr>
        <w:t>Нормативами</w:t>
      </w:r>
      <w:r w:rsidR="00457660" w:rsidRPr="00457660">
        <w:rPr>
          <w:rFonts w:ascii="Times New Roman" w:hAnsi="Times New Roman"/>
          <w:b w:val="0"/>
          <w:bCs w:val="0"/>
          <w:color w:val="000000"/>
        </w:rPr>
        <w:t xml:space="preserve"> установлены расчетные показатели</w:t>
      </w:r>
    </w:p>
    <w:p w14:paraId="5D84D8B8" w14:textId="77777777" w:rsidR="00114A23" w:rsidRPr="00114A23" w:rsidRDefault="00114A23" w:rsidP="00114A23"/>
    <w:p w14:paraId="4C7B026E" w14:textId="335E63ED" w:rsidR="00114A23" w:rsidRDefault="00457660" w:rsidP="00114A23">
      <w:pPr>
        <w:pStyle w:val="a6"/>
        <w:widowControl w:val="0"/>
        <w:spacing w:before="0" w:after="0"/>
        <w:ind w:firstLine="708"/>
        <w:rPr>
          <w:rFonts w:eastAsia="Calibri"/>
          <w:color w:val="000000"/>
          <w:sz w:val="28"/>
          <w:szCs w:val="28"/>
        </w:rPr>
      </w:pPr>
      <w:r w:rsidRPr="00457660">
        <w:rPr>
          <w:rFonts w:eastAsia="Calibri"/>
          <w:color w:val="000000"/>
          <w:sz w:val="28"/>
          <w:szCs w:val="28"/>
        </w:rPr>
        <w:t>1.</w:t>
      </w:r>
      <w:r>
        <w:rPr>
          <w:rFonts w:eastAsia="Calibri"/>
          <w:color w:val="000000"/>
          <w:sz w:val="28"/>
          <w:szCs w:val="28"/>
        </w:rPr>
        <w:t> </w:t>
      </w:r>
      <w:r w:rsidRPr="00457660">
        <w:rPr>
          <w:rFonts w:eastAsia="Calibri"/>
          <w:color w:val="000000"/>
          <w:sz w:val="28"/>
          <w:szCs w:val="28"/>
        </w:rPr>
        <w:t>В соответствии с</w:t>
      </w:r>
      <w:r w:rsidR="009A7B1F">
        <w:rPr>
          <w:rFonts w:eastAsia="Calibri"/>
          <w:color w:val="000000"/>
          <w:sz w:val="28"/>
          <w:szCs w:val="28"/>
        </w:rPr>
        <w:t xml:space="preserve"> </w:t>
      </w:r>
      <w:r w:rsidRPr="00457660">
        <w:rPr>
          <w:rFonts w:eastAsia="Calibri"/>
          <w:color w:val="000000"/>
          <w:sz w:val="28"/>
          <w:szCs w:val="28"/>
        </w:rPr>
        <w:t>Методическими рекомендациями по подготовке нормативов градостроительного проектирования, утвержденными</w:t>
      </w:r>
      <w:r w:rsidR="00C7512B">
        <w:rPr>
          <w:rFonts w:eastAsia="Calibri"/>
          <w:color w:val="000000"/>
          <w:sz w:val="28"/>
          <w:szCs w:val="28"/>
        </w:rPr>
        <w:t xml:space="preserve"> </w:t>
      </w:r>
      <w:r w:rsidRPr="00457660">
        <w:rPr>
          <w:rFonts w:eastAsia="Calibri"/>
          <w:color w:val="000000"/>
          <w:sz w:val="28"/>
          <w:szCs w:val="28"/>
        </w:rPr>
        <w:t>приказом Минэкономразвития России от 15</w:t>
      </w:r>
      <w:r w:rsidR="00435237">
        <w:rPr>
          <w:rFonts w:eastAsia="Calibri"/>
          <w:color w:val="000000"/>
          <w:sz w:val="28"/>
          <w:szCs w:val="28"/>
        </w:rPr>
        <w:t>.02.</w:t>
      </w:r>
      <w:r w:rsidRPr="00457660">
        <w:rPr>
          <w:rFonts w:eastAsia="Calibri"/>
          <w:color w:val="000000"/>
          <w:sz w:val="28"/>
          <w:szCs w:val="28"/>
        </w:rPr>
        <w:t>2021 №71, а также положениями статьи 29</w:t>
      </w:r>
      <w:r w:rsidR="00435237">
        <w:rPr>
          <w:rFonts w:eastAsia="Calibri"/>
          <w:color w:val="000000"/>
          <w:sz w:val="28"/>
          <w:szCs w:val="28"/>
          <w:vertAlign w:val="superscript"/>
        </w:rPr>
        <w:t>4</w:t>
      </w:r>
      <w:r w:rsidR="00435237">
        <w:rPr>
          <w:rFonts w:eastAsia="Calibri"/>
          <w:color w:val="000000"/>
          <w:sz w:val="28"/>
          <w:szCs w:val="28"/>
        </w:rPr>
        <w:t>Градостроительного кодекса Российской Федерации</w:t>
      </w:r>
      <w:r w:rsidRPr="00457660">
        <w:rPr>
          <w:rFonts w:eastAsia="Calibri"/>
          <w:color w:val="000000"/>
          <w:sz w:val="28"/>
          <w:szCs w:val="28"/>
        </w:rPr>
        <w:t xml:space="preserve">, </w:t>
      </w:r>
      <w:r w:rsidR="00435237">
        <w:rPr>
          <w:rFonts w:eastAsia="Calibri"/>
          <w:color w:val="000000"/>
          <w:sz w:val="28"/>
          <w:szCs w:val="28"/>
        </w:rPr>
        <w:t>Нормативами</w:t>
      </w:r>
      <w:r w:rsidRPr="00457660">
        <w:rPr>
          <w:rFonts w:eastAsia="Calibri"/>
          <w:color w:val="000000"/>
          <w:sz w:val="28"/>
          <w:szCs w:val="28"/>
        </w:rPr>
        <w:t xml:space="preserve"> установлены предельные значения расчетных показателей в следующих областях:</w:t>
      </w:r>
    </w:p>
    <w:p w14:paraId="26190BE8" w14:textId="77777777" w:rsidR="00980597" w:rsidRDefault="00114A23" w:rsidP="00980597">
      <w:pPr>
        <w:pStyle w:val="a6"/>
        <w:widowControl w:val="0"/>
        <w:spacing w:before="0" w:after="0"/>
        <w:ind w:firstLine="708"/>
        <w:rPr>
          <w:rFonts w:eastAsia="Calibri"/>
          <w:color w:val="000000"/>
          <w:sz w:val="28"/>
          <w:szCs w:val="28"/>
        </w:rPr>
      </w:pPr>
      <w:r>
        <w:rPr>
          <w:rFonts w:eastAsia="Calibri"/>
          <w:color w:val="000000"/>
          <w:sz w:val="28"/>
          <w:szCs w:val="28"/>
        </w:rPr>
        <w:t>- </w:t>
      </w:r>
      <w:r w:rsidR="00457660" w:rsidRPr="00457660">
        <w:rPr>
          <w:rFonts w:eastAsia="Calibri"/>
          <w:color w:val="000000"/>
          <w:sz w:val="28"/>
          <w:szCs w:val="28"/>
        </w:rPr>
        <w:t>в области транспорта, автомобильных дорог местного значения городского округа;</w:t>
      </w:r>
    </w:p>
    <w:p w14:paraId="29EA83DF" w14:textId="77777777" w:rsidR="00980597" w:rsidRDefault="00980597" w:rsidP="00980597">
      <w:pPr>
        <w:pStyle w:val="a6"/>
        <w:widowControl w:val="0"/>
        <w:spacing w:before="0" w:after="0"/>
        <w:ind w:firstLine="708"/>
        <w:rPr>
          <w:rFonts w:eastAsia="Calibri"/>
          <w:color w:val="000000"/>
          <w:sz w:val="28"/>
          <w:szCs w:val="28"/>
        </w:rPr>
      </w:pPr>
      <w:r w:rsidRPr="004D6A99">
        <w:rPr>
          <w:rFonts w:eastAsia="Calibri"/>
          <w:color w:val="000000"/>
          <w:sz w:val="28"/>
          <w:szCs w:val="28"/>
        </w:rPr>
        <w:t>- </w:t>
      </w:r>
      <w:r w:rsidR="00457660" w:rsidRPr="004D6A99">
        <w:rPr>
          <w:rFonts w:eastAsia="Calibri"/>
          <w:color w:val="000000"/>
          <w:sz w:val="28"/>
          <w:szCs w:val="28"/>
        </w:rPr>
        <w:t>в области энергетики (электро- и газоснабжение), тепло-, и водоснабжения населения, водоотведения</w:t>
      </w:r>
      <w:r w:rsidR="00457660" w:rsidRPr="00457660">
        <w:rPr>
          <w:rFonts w:eastAsia="Calibri"/>
          <w:color w:val="000000"/>
          <w:sz w:val="28"/>
          <w:szCs w:val="28"/>
        </w:rPr>
        <w:t>;</w:t>
      </w:r>
    </w:p>
    <w:p w14:paraId="24D1CB85" w14:textId="77777777" w:rsidR="00980597" w:rsidRDefault="00980597" w:rsidP="00980597">
      <w:pPr>
        <w:pStyle w:val="a6"/>
        <w:widowControl w:val="0"/>
        <w:spacing w:before="0" w:after="0"/>
        <w:ind w:firstLine="708"/>
        <w:rPr>
          <w:rFonts w:eastAsia="Calibri"/>
          <w:color w:val="000000"/>
          <w:sz w:val="28"/>
          <w:szCs w:val="28"/>
        </w:rPr>
      </w:pPr>
      <w:r>
        <w:rPr>
          <w:rFonts w:eastAsia="Calibri"/>
          <w:color w:val="000000"/>
          <w:sz w:val="28"/>
          <w:szCs w:val="28"/>
        </w:rPr>
        <w:t>- </w:t>
      </w:r>
      <w:r w:rsidR="00457660" w:rsidRPr="00457660">
        <w:rPr>
          <w:rFonts w:eastAsia="Calibri"/>
          <w:color w:val="000000"/>
          <w:sz w:val="28"/>
          <w:szCs w:val="28"/>
        </w:rPr>
        <w:t>в области образования;</w:t>
      </w:r>
    </w:p>
    <w:p w14:paraId="1F796810" w14:textId="77777777" w:rsidR="00980597" w:rsidRDefault="00980597" w:rsidP="00980597">
      <w:pPr>
        <w:pStyle w:val="a6"/>
        <w:widowControl w:val="0"/>
        <w:spacing w:before="0" w:after="0"/>
        <w:ind w:firstLine="708"/>
        <w:rPr>
          <w:rFonts w:eastAsia="Calibri"/>
          <w:color w:val="000000"/>
          <w:sz w:val="28"/>
          <w:szCs w:val="28"/>
        </w:rPr>
      </w:pPr>
      <w:r>
        <w:rPr>
          <w:rFonts w:eastAsia="Calibri"/>
          <w:color w:val="000000"/>
          <w:sz w:val="28"/>
          <w:szCs w:val="28"/>
        </w:rPr>
        <w:t>- </w:t>
      </w:r>
      <w:r w:rsidR="00457660" w:rsidRPr="00457660">
        <w:rPr>
          <w:rFonts w:eastAsia="Calibri"/>
          <w:color w:val="000000"/>
          <w:sz w:val="28"/>
          <w:szCs w:val="28"/>
        </w:rPr>
        <w:t>в области физической культуры и массового спорта;</w:t>
      </w:r>
    </w:p>
    <w:p w14:paraId="0F99F0E0" w14:textId="77777777" w:rsidR="00980597" w:rsidRDefault="00980597" w:rsidP="00980597">
      <w:pPr>
        <w:pStyle w:val="a6"/>
        <w:widowControl w:val="0"/>
        <w:spacing w:before="0" w:after="0"/>
        <w:ind w:firstLine="708"/>
        <w:rPr>
          <w:rFonts w:eastAsia="Calibri"/>
          <w:color w:val="000000"/>
          <w:sz w:val="28"/>
          <w:szCs w:val="28"/>
        </w:rPr>
      </w:pPr>
      <w:r>
        <w:rPr>
          <w:rFonts w:eastAsia="Calibri"/>
          <w:color w:val="000000"/>
          <w:sz w:val="28"/>
          <w:szCs w:val="28"/>
        </w:rPr>
        <w:t>- </w:t>
      </w:r>
      <w:r w:rsidR="00457660" w:rsidRPr="00457660">
        <w:rPr>
          <w:rFonts w:eastAsia="Calibri"/>
          <w:color w:val="000000"/>
          <w:sz w:val="28"/>
          <w:szCs w:val="28"/>
        </w:rPr>
        <w:t>в сфере культуры и искусства;</w:t>
      </w:r>
    </w:p>
    <w:p w14:paraId="1FBA8AA8" w14:textId="77777777" w:rsidR="00427ADD" w:rsidRDefault="00980597" w:rsidP="00427ADD">
      <w:pPr>
        <w:pStyle w:val="a6"/>
        <w:widowControl w:val="0"/>
        <w:spacing w:before="0" w:after="0"/>
        <w:ind w:firstLine="708"/>
        <w:rPr>
          <w:rFonts w:eastAsia="Calibri"/>
          <w:color w:val="000000"/>
          <w:sz w:val="28"/>
          <w:szCs w:val="28"/>
        </w:rPr>
      </w:pPr>
      <w:r>
        <w:rPr>
          <w:rFonts w:eastAsia="Calibri"/>
          <w:color w:val="000000"/>
          <w:sz w:val="28"/>
          <w:szCs w:val="28"/>
        </w:rPr>
        <w:t>- </w:t>
      </w:r>
      <w:r w:rsidR="00457660" w:rsidRPr="00457660">
        <w:rPr>
          <w:rFonts w:eastAsia="Calibri"/>
          <w:color w:val="000000"/>
          <w:sz w:val="28"/>
          <w:szCs w:val="28"/>
        </w:rPr>
        <w:t>в сфере здравоохранения;</w:t>
      </w:r>
    </w:p>
    <w:p w14:paraId="52661B3C" w14:textId="77777777" w:rsidR="00427ADD" w:rsidRDefault="00427ADD" w:rsidP="00427ADD">
      <w:pPr>
        <w:pStyle w:val="a6"/>
        <w:widowControl w:val="0"/>
        <w:spacing w:before="0" w:after="0"/>
        <w:ind w:firstLine="708"/>
        <w:rPr>
          <w:rFonts w:eastAsia="Calibri"/>
          <w:color w:val="000000"/>
          <w:sz w:val="28"/>
          <w:szCs w:val="28"/>
        </w:rPr>
      </w:pPr>
      <w:r>
        <w:rPr>
          <w:rFonts w:eastAsia="Calibri"/>
          <w:color w:val="000000"/>
          <w:sz w:val="28"/>
          <w:szCs w:val="28"/>
        </w:rPr>
        <w:t>- </w:t>
      </w:r>
      <w:r w:rsidR="00457660" w:rsidRPr="00457660">
        <w:rPr>
          <w:rFonts w:eastAsia="Calibri"/>
          <w:color w:val="000000"/>
          <w:sz w:val="28"/>
          <w:szCs w:val="28"/>
        </w:rPr>
        <w:t>в области обеспечения населения предприятиями торговли, общественного питания и бытового обслуживания;</w:t>
      </w:r>
    </w:p>
    <w:p w14:paraId="322F9C39" w14:textId="77777777" w:rsidR="00427ADD" w:rsidRDefault="00427ADD" w:rsidP="00427ADD">
      <w:pPr>
        <w:pStyle w:val="a6"/>
        <w:widowControl w:val="0"/>
        <w:spacing w:before="0" w:after="0"/>
        <w:ind w:firstLine="708"/>
        <w:rPr>
          <w:rFonts w:eastAsia="Calibri"/>
          <w:color w:val="000000"/>
          <w:sz w:val="28"/>
          <w:szCs w:val="28"/>
        </w:rPr>
      </w:pPr>
      <w:r>
        <w:rPr>
          <w:rFonts w:eastAsia="Calibri"/>
          <w:color w:val="000000"/>
          <w:sz w:val="28"/>
          <w:szCs w:val="28"/>
        </w:rPr>
        <w:t>- </w:t>
      </w:r>
      <w:r w:rsidR="00457660" w:rsidRPr="00457660">
        <w:rPr>
          <w:rFonts w:eastAsia="Calibri"/>
          <w:color w:val="000000"/>
          <w:sz w:val="28"/>
          <w:szCs w:val="28"/>
        </w:rPr>
        <w:t>в области жилищного строительства;</w:t>
      </w:r>
    </w:p>
    <w:p w14:paraId="6788FEDC" w14:textId="77777777" w:rsidR="00427ADD" w:rsidRDefault="00427ADD" w:rsidP="00427ADD">
      <w:pPr>
        <w:pStyle w:val="a6"/>
        <w:widowControl w:val="0"/>
        <w:spacing w:before="0" w:after="0"/>
        <w:ind w:firstLine="708"/>
        <w:rPr>
          <w:rFonts w:eastAsia="Calibri"/>
          <w:color w:val="000000"/>
          <w:sz w:val="28"/>
          <w:szCs w:val="28"/>
        </w:rPr>
      </w:pPr>
      <w:r>
        <w:rPr>
          <w:rFonts w:eastAsia="Calibri"/>
          <w:color w:val="000000"/>
          <w:sz w:val="28"/>
          <w:szCs w:val="28"/>
        </w:rPr>
        <w:t>- </w:t>
      </w:r>
      <w:r w:rsidR="00457660" w:rsidRPr="00457660">
        <w:rPr>
          <w:rFonts w:eastAsia="Calibri"/>
          <w:color w:val="000000"/>
          <w:sz w:val="28"/>
          <w:szCs w:val="28"/>
        </w:rPr>
        <w:t>в области озеленения территории;</w:t>
      </w:r>
    </w:p>
    <w:p w14:paraId="0DA63B0E" w14:textId="77777777" w:rsidR="00427ADD" w:rsidRDefault="00427ADD" w:rsidP="00427ADD">
      <w:pPr>
        <w:pStyle w:val="a6"/>
        <w:widowControl w:val="0"/>
        <w:spacing w:before="0" w:after="0"/>
        <w:ind w:firstLine="708"/>
        <w:rPr>
          <w:rFonts w:eastAsia="Calibri"/>
          <w:color w:val="000000"/>
          <w:sz w:val="28"/>
          <w:szCs w:val="28"/>
        </w:rPr>
      </w:pPr>
      <w:r>
        <w:rPr>
          <w:rFonts w:eastAsia="Calibri"/>
          <w:color w:val="000000"/>
          <w:sz w:val="28"/>
          <w:szCs w:val="28"/>
        </w:rPr>
        <w:t>- </w:t>
      </w:r>
      <w:r w:rsidR="00457660" w:rsidRPr="00457660">
        <w:rPr>
          <w:rFonts w:eastAsia="Calibri"/>
          <w:color w:val="000000"/>
          <w:sz w:val="28"/>
          <w:szCs w:val="28"/>
        </w:rPr>
        <w:t>в области парковочного пространства;</w:t>
      </w:r>
    </w:p>
    <w:p w14:paraId="3D34489A" w14:textId="77777777" w:rsidR="00427ADD" w:rsidRDefault="00427ADD" w:rsidP="00427ADD">
      <w:pPr>
        <w:pStyle w:val="a6"/>
        <w:widowControl w:val="0"/>
        <w:spacing w:before="0" w:after="0"/>
        <w:ind w:firstLine="708"/>
        <w:rPr>
          <w:rFonts w:eastAsia="Calibri"/>
          <w:color w:val="000000"/>
          <w:sz w:val="28"/>
          <w:szCs w:val="28"/>
        </w:rPr>
      </w:pPr>
      <w:r>
        <w:rPr>
          <w:rFonts w:eastAsia="Calibri"/>
          <w:color w:val="000000"/>
          <w:sz w:val="28"/>
          <w:szCs w:val="28"/>
        </w:rPr>
        <w:t>- </w:t>
      </w:r>
      <w:r w:rsidR="00457660" w:rsidRPr="00457660">
        <w:rPr>
          <w:rFonts w:eastAsia="Calibri"/>
          <w:color w:val="000000"/>
          <w:sz w:val="28"/>
          <w:szCs w:val="28"/>
        </w:rPr>
        <w:t>в области велоинфраструктуры;</w:t>
      </w:r>
    </w:p>
    <w:p w14:paraId="19D1FE7C" w14:textId="77777777" w:rsidR="00427ADD" w:rsidRDefault="00427ADD" w:rsidP="00427ADD">
      <w:pPr>
        <w:pStyle w:val="a6"/>
        <w:widowControl w:val="0"/>
        <w:spacing w:before="0" w:after="0"/>
        <w:ind w:firstLine="708"/>
        <w:rPr>
          <w:rFonts w:eastAsia="Calibri"/>
          <w:color w:val="000000"/>
          <w:sz w:val="28"/>
          <w:szCs w:val="28"/>
        </w:rPr>
      </w:pPr>
      <w:r>
        <w:rPr>
          <w:rFonts w:eastAsia="Calibri"/>
          <w:color w:val="000000"/>
          <w:sz w:val="28"/>
          <w:szCs w:val="28"/>
        </w:rPr>
        <w:t>- </w:t>
      </w:r>
      <w:r w:rsidR="00457660" w:rsidRPr="00457660">
        <w:rPr>
          <w:rFonts w:eastAsia="Calibri"/>
          <w:color w:val="000000"/>
          <w:sz w:val="28"/>
          <w:szCs w:val="28"/>
        </w:rPr>
        <w:t>в области предупреждения чрезвычайных ситуаций, стихийных бедствий, эпидемий и ликвидации их последствий;</w:t>
      </w:r>
    </w:p>
    <w:p w14:paraId="281C99EA" w14:textId="77777777" w:rsidR="00427ADD" w:rsidRDefault="00427ADD" w:rsidP="00427ADD">
      <w:pPr>
        <w:pStyle w:val="a6"/>
        <w:widowControl w:val="0"/>
        <w:spacing w:before="0" w:after="0"/>
        <w:ind w:firstLine="708"/>
        <w:rPr>
          <w:rFonts w:eastAsia="Calibri"/>
          <w:color w:val="000000"/>
          <w:sz w:val="28"/>
          <w:szCs w:val="28"/>
        </w:rPr>
      </w:pPr>
      <w:r>
        <w:rPr>
          <w:rFonts w:eastAsia="Calibri"/>
          <w:color w:val="000000"/>
          <w:sz w:val="28"/>
          <w:szCs w:val="28"/>
        </w:rPr>
        <w:t>- </w:t>
      </w:r>
      <w:r w:rsidR="00457660" w:rsidRPr="00457660">
        <w:rPr>
          <w:rFonts w:eastAsia="Calibri"/>
          <w:color w:val="000000"/>
          <w:sz w:val="28"/>
          <w:szCs w:val="28"/>
        </w:rPr>
        <w:t>в области обработки, утилизации, обезвреживания, размещения твердых коммунальных отходов.</w:t>
      </w:r>
      <w:bookmarkStart w:id="1" w:name="_Toc148680214"/>
    </w:p>
    <w:p w14:paraId="6C4968B1" w14:textId="77777777" w:rsidR="00427ADD" w:rsidRDefault="00427ADD" w:rsidP="00427ADD">
      <w:pPr>
        <w:pStyle w:val="a6"/>
        <w:widowControl w:val="0"/>
        <w:spacing w:before="0" w:after="0"/>
        <w:ind w:firstLine="708"/>
        <w:rPr>
          <w:rFonts w:eastAsia="Calibri"/>
          <w:color w:val="000000"/>
          <w:sz w:val="28"/>
          <w:szCs w:val="28"/>
        </w:rPr>
      </w:pPr>
    </w:p>
    <w:p w14:paraId="57424177" w14:textId="77777777" w:rsidR="00457660" w:rsidRDefault="00427ADD" w:rsidP="00427ADD">
      <w:pPr>
        <w:pStyle w:val="a6"/>
        <w:widowControl w:val="0"/>
        <w:spacing w:before="0" w:after="0"/>
        <w:ind w:firstLine="708"/>
        <w:rPr>
          <w:color w:val="000000"/>
          <w:sz w:val="28"/>
          <w:szCs w:val="28"/>
        </w:rPr>
      </w:pPr>
      <w:r>
        <w:rPr>
          <w:b/>
          <w:bCs/>
          <w:color w:val="000000"/>
          <w:sz w:val="28"/>
          <w:szCs w:val="28"/>
        </w:rPr>
        <w:t>С</w:t>
      </w:r>
      <w:r w:rsidR="00457660" w:rsidRPr="00427ADD">
        <w:rPr>
          <w:b/>
          <w:bCs/>
          <w:color w:val="000000"/>
          <w:sz w:val="28"/>
          <w:szCs w:val="28"/>
        </w:rPr>
        <w:t>татья 4</w:t>
      </w:r>
      <w:r w:rsidR="00457660" w:rsidRPr="00427ADD">
        <w:rPr>
          <w:color w:val="000000"/>
          <w:sz w:val="28"/>
          <w:szCs w:val="28"/>
        </w:rPr>
        <w:t xml:space="preserve">. </w:t>
      </w:r>
      <w:r>
        <w:rPr>
          <w:color w:val="000000"/>
          <w:sz w:val="28"/>
          <w:szCs w:val="28"/>
        </w:rPr>
        <w:t>С</w:t>
      </w:r>
      <w:r w:rsidR="00457660" w:rsidRPr="00427ADD">
        <w:rPr>
          <w:color w:val="000000"/>
          <w:sz w:val="28"/>
          <w:szCs w:val="28"/>
        </w:rPr>
        <w:t>ведения о дифференциации (районировании) территорий, относящихся к планировочным районам города</w:t>
      </w:r>
      <w:bookmarkEnd w:id="1"/>
    </w:p>
    <w:p w14:paraId="23D6531D" w14:textId="77777777" w:rsidR="004A4590" w:rsidRPr="00427ADD" w:rsidRDefault="004A4590" w:rsidP="00427ADD">
      <w:pPr>
        <w:pStyle w:val="a6"/>
        <w:widowControl w:val="0"/>
        <w:spacing w:before="0" w:after="0"/>
        <w:ind w:firstLine="708"/>
        <w:rPr>
          <w:rFonts w:eastAsia="Calibri"/>
          <w:color w:val="000000"/>
          <w:sz w:val="28"/>
          <w:szCs w:val="28"/>
        </w:rPr>
      </w:pPr>
    </w:p>
    <w:p w14:paraId="703F540D" w14:textId="77777777" w:rsidR="004D4A39" w:rsidRDefault="004A4590" w:rsidP="004D4A39">
      <w:pPr>
        <w:pStyle w:val="a6"/>
        <w:widowControl w:val="0"/>
        <w:spacing w:before="0" w:after="0"/>
        <w:ind w:firstLine="708"/>
        <w:rPr>
          <w:rFonts w:eastAsia="Calibri"/>
          <w:color w:val="000000"/>
          <w:sz w:val="28"/>
          <w:szCs w:val="28"/>
        </w:rPr>
      </w:pPr>
      <w:r>
        <w:rPr>
          <w:rFonts w:eastAsia="Calibri"/>
          <w:color w:val="000000"/>
          <w:sz w:val="28"/>
          <w:szCs w:val="28"/>
        </w:rPr>
        <w:t>Нормативами</w:t>
      </w:r>
      <w:r w:rsidR="00457660" w:rsidRPr="00427ADD">
        <w:rPr>
          <w:rFonts w:eastAsia="Calibri"/>
          <w:color w:val="000000"/>
          <w:sz w:val="28"/>
          <w:szCs w:val="28"/>
        </w:rPr>
        <w:t xml:space="preserve"> установлены единые нормативные показатели для всей территории муниципального образования «Город Шахты», за исключением отдаленных территорий бывших поселков Аютинский, Таловый, Майский, поселка бывшей шахты «Наклонная», для которых в </w:t>
      </w:r>
      <w:r>
        <w:rPr>
          <w:rFonts w:eastAsia="Calibri"/>
          <w:color w:val="000000"/>
          <w:sz w:val="28"/>
          <w:szCs w:val="28"/>
        </w:rPr>
        <w:t>Нормативах</w:t>
      </w:r>
      <w:r w:rsidR="00457660" w:rsidRPr="00427ADD">
        <w:rPr>
          <w:rFonts w:eastAsia="Calibri"/>
          <w:color w:val="000000"/>
          <w:sz w:val="28"/>
          <w:szCs w:val="28"/>
        </w:rPr>
        <w:t xml:space="preserve"> применяются отдельные нормы максимально допустимого уровня территориальной доступности для некоторых видов объектов местного значения.</w:t>
      </w:r>
      <w:bookmarkStart w:id="2" w:name="_Toc148680215"/>
    </w:p>
    <w:p w14:paraId="488872BB" w14:textId="77777777" w:rsidR="004D4A39" w:rsidRDefault="004D4A39" w:rsidP="004D4A39">
      <w:pPr>
        <w:pStyle w:val="a6"/>
        <w:widowControl w:val="0"/>
        <w:spacing w:before="0" w:after="0"/>
        <w:ind w:firstLine="708"/>
        <w:rPr>
          <w:rFonts w:eastAsia="Calibri"/>
          <w:color w:val="000000"/>
          <w:sz w:val="28"/>
          <w:szCs w:val="28"/>
        </w:rPr>
      </w:pPr>
    </w:p>
    <w:p w14:paraId="35A63B16" w14:textId="472C3D09" w:rsidR="00791E3F" w:rsidRDefault="004D4A39" w:rsidP="00791E3F">
      <w:pPr>
        <w:pStyle w:val="a6"/>
        <w:widowControl w:val="0"/>
        <w:spacing w:before="0" w:after="0"/>
        <w:ind w:firstLine="708"/>
        <w:rPr>
          <w:rStyle w:val="HTML7"/>
          <w:rFonts w:ascii="Times New Roman" w:hAnsi="Times New Roman" w:cs="Times New Roman"/>
          <w:color w:val="000000"/>
          <w:sz w:val="28"/>
          <w:szCs w:val="28"/>
        </w:rPr>
      </w:pPr>
      <w:r w:rsidRPr="004D4A39">
        <w:rPr>
          <w:b/>
          <w:color w:val="000000"/>
          <w:sz w:val="28"/>
          <w:szCs w:val="28"/>
        </w:rPr>
        <w:t>С</w:t>
      </w:r>
      <w:r w:rsidR="004A4590" w:rsidRPr="004D4A39">
        <w:rPr>
          <w:b/>
          <w:color w:val="000000"/>
          <w:sz w:val="28"/>
          <w:szCs w:val="28"/>
        </w:rPr>
        <w:t>татья 5</w:t>
      </w:r>
      <w:r w:rsidR="004A4590" w:rsidRPr="004D4A39">
        <w:rPr>
          <w:color w:val="000000"/>
          <w:sz w:val="28"/>
          <w:szCs w:val="28"/>
        </w:rPr>
        <w:t>.</w:t>
      </w:r>
      <w:r w:rsidR="00791E3F">
        <w:rPr>
          <w:color w:val="000000"/>
          <w:sz w:val="28"/>
          <w:szCs w:val="28"/>
        </w:rPr>
        <w:t> Т</w:t>
      </w:r>
      <w:r w:rsidR="004A4590" w:rsidRPr="004D4A39">
        <w:rPr>
          <w:rStyle w:val="HTML7"/>
          <w:rFonts w:ascii="Times New Roman" w:hAnsi="Times New Roman" w:cs="Times New Roman"/>
          <w:color w:val="000000"/>
          <w:sz w:val="28"/>
          <w:szCs w:val="28"/>
        </w:rPr>
        <w:t>ранспорт,</w:t>
      </w:r>
      <w:r w:rsidR="00C7512B">
        <w:rPr>
          <w:rStyle w:val="HTML7"/>
          <w:rFonts w:ascii="Times New Roman" w:hAnsi="Times New Roman" w:cs="Times New Roman"/>
          <w:color w:val="000000"/>
          <w:sz w:val="28"/>
          <w:szCs w:val="28"/>
        </w:rPr>
        <w:t xml:space="preserve"> </w:t>
      </w:r>
      <w:r w:rsidR="004A4590" w:rsidRPr="004D4A39">
        <w:rPr>
          <w:rStyle w:val="HTML7"/>
          <w:rFonts w:ascii="Times New Roman" w:hAnsi="Times New Roman" w:cs="Times New Roman"/>
          <w:color w:val="000000"/>
          <w:sz w:val="28"/>
          <w:szCs w:val="28"/>
        </w:rPr>
        <w:t>автомобильны</w:t>
      </w:r>
      <w:r w:rsidR="00791E3F">
        <w:rPr>
          <w:rStyle w:val="HTML7"/>
          <w:rFonts w:ascii="Times New Roman" w:hAnsi="Times New Roman" w:cs="Times New Roman"/>
          <w:color w:val="000000"/>
          <w:sz w:val="28"/>
          <w:szCs w:val="28"/>
        </w:rPr>
        <w:t>е</w:t>
      </w:r>
      <w:r w:rsidR="004A4590" w:rsidRPr="004D4A39">
        <w:rPr>
          <w:rStyle w:val="HTML7"/>
          <w:rFonts w:ascii="Times New Roman" w:hAnsi="Times New Roman" w:cs="Times New Roman"/>
          <w:color w:val="000000"/>
          <w:sz w:val="28"/>
          <w:szCs w:val="28"/>
        </w:rPr>
        <w:t xml:space="preserve"> дорог</w:t>
      </w:r>
      <w:r w:rsidR="00791E3F">
        <w:rPr>
          <w:rStyle w:val="HTML7"/>
          <w:rFonts w:ascii="Times New Roman" w:hAnsi="Times New Roman" w:cs="Times New Roman"/>
          <w:color w:val="000000"/>
          <w:sz w:val="28"/>
          <w:szCs w:val="28"/>
        </w:rPr>
        <w:t>и</w:t>
      </w:r>
      <w:r w:rsidR="004A4590" w:rsidRPr="004D4A39">
        <w:rPr>
          <w:rStyle w:val="HTML7"/>
          <w:rFonts w:ascii="Times New Roman" w:hAnsi="Times New Roman" w:cs="Times New Roman"/>
          <w:color w:val="000000"/>
          <w:sz w:val="28"/>
          <w:szCs w:val="28"/>
        </w:rPr>
        <w:t xml:space="preserve"> местного значения </w:t>
      </w:r>
      <w:bookmarkStart w:id="3" w:name="_Toc293146740"/>
      <w:bookmarkStart w:id="4" w:name="_Toc417655656"/>
      <w:bookmarkEnd w:id="2"/>
    </w:p>
    <w:p w14:paraId="45359BF3" w14:textId="77777777" w:rsidR="00791E3F" w:rsidRDefault="00791E3F" w:rsidP="00791E3F">
      <w:pPr>
        <w:pStyle w:val="a6"/>
        <w:widowControl w:val="0"/>
        <w:spacing w:before="0" w:after="0"/>
        <w:ind w:firstLine="708"/>
        <w:rPr>
          <w:rStyle w:val="HTML7"/>
          <w:rFonts w:ascii="Times New Roman" w:hAnsi="Times New Roman" w:cs="Times New Roman"/>
          <w:color w:val="000000"/>
          <w:sz w:val="28"/>
          <w:szCs w:val="28"/>
        </w:rPr>
      </w:pPr>
    </w:p>
    <w:p w14:paraId="34AC94C4" w14:textId="77777777" w:rsidR="00791E3F" w:rsidRDefault="004A4590" w:rsidP="00791E3F">
      <w:pPr>
        <w:pStyle w:val="a6"/>
        <w:widowControl w:val="0"/>
        <w:spacing w:before="0" w:after="0"/>
        <w:ind w:firstLine="708"/>
        <w:rPr>
          <w:color w:val="000000"/>
          <w:sz w:val="28"/>
          <w:szCs w:val="28"/>
        </w:rPr>
      </w:pPr>
      <w:r w:rsidRPr="004A4590">
        <w:rPr>
          <w:color w:val="000000"/>
          <w:sz w:val="28"/>
          <w:szCs w:val="28"/>
        </w:rPr>
        <w:t>1.</w:t>
      </w:r>
      <w:r w:rsidR="00791E3F">
        <w:rPr>
          <w:color w:val="000000"/>
          <w:sz w:val="28"/>
          <w:szCs w:val="28"/>
        </w:rPr>
        <w:t> </w:t>
      </w:r>
      <w:r w:rsidRPr="004A4590">
        <w:rPr>
          <w:color w:val="000000"/>
          <w:sz w:val="28"/>
          <w:szCs w:val="28"/>
        </w:rPr>
        <w:t>Расчетные показатели, устанавливаемые для объектов транспорта, автомобильных дорог местного значения приведены в таблице 5.1</w:t>
      </w:r>
      <w:r w:rsidR="001375AC">
        <w:rPr>
          <w:color w:val="000000"/>
          <w:sz w:val="28"/>
          <w:szCs w:val="28"/>
        </w:rPr>
        <w:t>.</w:t>
      </w:r>
    </w:p>
    <w:p w14:paraId="5BD3F4B9" w14:textId="77777777" w:rsidR="00791E3F" w:rsidRDefault="00791E3F" w:rsidP="00791E3F">
      <w:pPr>
        <w:pStyle w:val="a6"/>
        <w:widowControl w:val="0"/>
        <w:spacing w:before="0" w:after="0"/>
        <w:ind w:firstLine="708"/>
        <w:rPr>
          <w:color w:val="000000"/>
          <w:sz w:val="28"/>
          <w:szCs w:val="28"/>
        </w:rPr>
      </w:pPr>
    </w:p>
    <w:p w14:paraId="6D604F05" w14:textId="77777777" w:rsidR="004A4590" w:rsidRDefault="004A4590" w:rsidP="00F42AEE">
      <w:pPr>
        <w:pStyle w:val="a6"/>
        <w:widowControl w:val="0"/>
        <w:spacing w:before="0" w:after="0"/>
        <w:ind w:firstLine="708"/>
        <w:jc w:val="right"/>
        <w:rPr>
          <w:color w:val="000000"/>
          <w:sz w:val="28"/>
          <w:szCs w:val="28"/>
        </w:rPr>
      </w:pPr>
      <w:r w:rsidRPr="004A4590">
        <w:rPr>
          <w:color w:val="000000"/>
          <w:sz w:val="28"/>
          <w:szCs w:val="28"/>
        </w:rPr>
        <w:t>Таблица 5.</w:t>
      </w:r>
      <w:r w:rsidR="00A03AD6" w:rsidRPr="004A4590">
        <w:rPr>
          <w:b/>
          <w:color w:val="000000"/>
          <w:sz w:val="28"/>
          <w:szCs w:val="28"/>
        </w:rPr>
        <w:fldChar w:fldCharType="begin"/>
      </w:r>
      <w:r w:rsidRPr="004A4590">
        <w:rPr>
          <w:color w:val="000000"/>
          <w:sz w:val="28"/>
          <w:szCs w:val="28"/>
        </w:rPr>
        <w:instrText xml:space="preserve"> SEQ Таблица \* ARABIC </w:instrText>
      </w:r>
      <w:r w:rsidR="00A03AD6" w:rsidRPr="004A4590">
        <w:rPr>
          <w:b/>
          <w:color w:val="000000"/>
          <w:sz w:val="28"/>
          <w:szCs w:val="28"/>
        </w:rPr>
        <w:fldChar w:fldCharType="separate"/>
      </w:r>
      <w:r w:rsidR="00FC060C">
        <w:rPr>
          <w:noProof/>
          <w:color w:val="000000"/>
          <w:sz w:val="28"/>
          <w:szCs w:val="28"/>
        </w:rPr>
        <w:t>1</w:t>
      </w:r>
      <w:r w:rsidR="00A03AD6" w:rsidRPr="004A4590">
        <w:rPr>
          <w:b/>
          <w:noProof/>
          <w:color w:val="000000"/>
          <w:sz w:val="28"/>
          <w:szCs w:val="28"/>
        </w:rPr>
        <w:fldChar w:fldCharType="end"/>
      </w:r>
      <w:r w:rsidRPr="004A4590">
        <w:rPr>
          <w:noProof/>
          <w:color w:val="000000"/>
          <w:sz w:val="28"/>
          <w:szCs w:val="28"/>
        </w:rPr>
        <w:t>.</w:t>
      </w:r>
    </w:p>
    <w:p w14:paraId="22C46FA6" w14:textId="77777777" w:rsidR="00F42AEE" w:rsidRPr="00791E3F" w:rsidRDefault="00F42AEE" w:rsidP="00F42AEE">
      <w:pPr>
        <w:pStyle w:val="a6"/>
        <w:widowControl w:val="0"/>
        <w:spacing w:before="0" w:after="0"/>
        <w:ind w:firstLine="708"/>
        <w:jc w:val="right"/>
        <w:rPr>
          <w:rFonts w:eastAsia="Calibri"/>
          <w:color w:val="000000"/>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3"/>
        <w:gridCol w:w="3489"/>
        <w:gridCol w:w="3368"/>
      </w:tblGrid>
      <w:tr w:rsidR="004A4590" w:rsidRPr="000114DB" w14:paraId="446FFD95" w14:textId="77777777" w:rsidTr="00FC060C">
        <w:trPr>
          <w:trHeight w:val="467"/>
          <w:jc w:val="center"/>
        </w:trPr>
        <w:tc>
          <w:tcPr>
            <w:tcW w:w="1710" w:type="pct"/>
            <w:vAlign w:val="center"/>
          </w:tcPr>
          <w:p w14:paraId="64FBFE75" w14:textId="77777777" w:rsidR="004A4590" w:rsidRPr="00747822" w:rsidRDefault="004A4590" w:rsidP="00FC060C">
            <w:pPr>
              <w:jc w:val="center"/>
              <w:rPr>
                <w:rFonts w:ascii="Times New Roman" w:hAnsi="Times New Roman"/>
                <w:color w:val="000000"/>
              </w:rPr>
            </w:pPr>
            <w:r w:rsidRPr="00747822">
              <w:rPr>
                <w:rFonts w:ascii="Times New Roman" w:hAnsi="Times New Roman"/>
                <w:color w:val="000000"/>
              </w:rPr>
              <w:t>Наименование вида объекта, единица измерения</w:t>
            </w:r>
          </w:p>
        </w:tc>
        <w:tc>
          <w:tcPr>
            <w:tcW w:w="1674" w:type="pct"/>
            <w:vAlign w:val="center"/>
          </w:tcPr>
          <w:p w14:paraId="325DAF76" w14:textId="77777777" w:rsidR="004A4590" w:rsidRPr="00747822" w:rsidRDefault="004A4590" w:rsidP="00FC060C">
            <w:pPr>
              <w:jc w:val="center"/>
              <w:rPr>
                <w:rFonts w:ascii="Times New Roman" w:hAnsi="Times New Roman"/>
                <w:color w:val="000000"/>
              </w:rPr>
            </w:pPr>
            <w:r w:rsidRPr="00747822">
              <w:rPr>
                <w:rFonts w:ascii="Times New Roman" w:hAnsi="Times New Roman"/>
                <w:color w:val="000000"/>
              </w:rPr>
              <w:t>Минимально допустимый уровень обеспеченности объектами</w:t>
            </w:r>
          </w:p>
        </w:tc>
        <w:tc>
          <w:tcPr>
            <w:tcW w:w="1616" w:type="pct"/>
          </w:tcPr>
          <w:p w14:paraId="4F211D5B" w14:textId="77777777" w:rsidR="004A4590" w:rsidRPr="00747822" w:rsidRDefault="004A4590" w:rsidP="00FC060C">
            <w:pPr>
              <w:jc w:val="center"/>
              <w:rPr>
                <w:rFonts w:ascii="Times New Roman" w:hAnsi="Times New Roman"/>
                <w:b/>
                <w:color w:val="000000"/>
              </w:rPr>
            </w:pPr>
            <w:r w:rsidRPr="00747822">
              <w:rPr>
                <w:rFonts w:ascii="Times New Roman" w:hAnsi="Times New Roman"/>
                <w:color w:val="000000"/>
              </w:rPr>
              <w:t>Максимально допустимый уровень территориальной доступности объектов</w:t>
            </w:r>
          </w:p>
        </w:tc>
      </w:tr>
      <w:tr w:rsidR="004A4590" w:rsidRPr="000114DB" w14:paraId="462988AE" w14:textId="77777777" w:rsidTr="00FC060C">
        <w:trPr>
          <w:trHeight w:val="525"/>
          <w:jc w:val="center"/>
        </w:trPr>
        <w:tc>
          <w:tcPr>
            <w:tcW w:w="1710" w:type="pct"/>
          </w:tcPr>
          <w:p w14:paraId="17600896" w14:textId="77777777" w:rsidR="004A4590" w:rsidRPr="00747822" w:rsidRDefault="004A4590" w:rsidP="00FC060C">
            <w:pPr>
              <w:rPr>
                <w:rFonts w:ascii="Times New Roman" w:hAnsi="Times New Roman"/>
                <w:color w:val="000000"/>
              </w:rPr>
            </w:pPr>
            <w:r w:rsidRPr="00747822">
              <w:rPr>
                <w:rFonts w:ascii="Times New Roman" w:hAnsi="Times New Roman"/>
                <w:color w:val="000000"/>
              </w:rPr>
              <w:t>Автомобильные дороги</w:t>
            </w:r>
          </w:p>
          <w:p w14:paraId="5A361298" w14:textId="77777777" w:rsidR="004A4590" w:rsidRPr="00747822" w:rsidRDefault="004A4590" w:rsidP="00FC060C">
            <w:pPr>
              <w:rPr>
                <w:rFonts w:ascii="Times New Roman" w:hAnsi="Times New Roman"/>
                <w:color w:val="000000"/>
              </w:rPr>
            </w:pPr>
            <w:r w:rsidRPr="00747822">
              <w:rPr>
                <w:rFonts w:ascii="Times New Roman" w:hAnsi="Times New Roman"/>
                <w:color w:val="000000"/>
              </w:rPr>
              <w:t xml:space="preserve">местного значения, </w:t>
            </w:r>
          </w:p>
          <w:p w14:paraId="67744295" w14:textId="77777777" w:rsidR="004A4590" w:rsidRPr="00747822" w:rsidRDefault="004A4590" w:rsidP="00FC060C">
            <w:pPr>
              <w:rPr>
                <w:rFonts w:ascii="Times New Roman" w:hAnsi="Times New Roman"/>
                <w:color w:val="000000"/>
                <w:lang w:eastAsia="en-US"/>
              </w:rPr>
            </w:pPr>
            <w:r w:rsidRPr="00747822">
              <w:rPr>
                <w:rFonts w:ascii="Times New Roman" w:hAnsi="Times New Roman"/>
                <w:color w:val="000000"/>
                <w:lang w:eastAsia="en-US"/>
              </w:rPr>
              <w:t xml:space="preserve">плотность автомобильных дорог, </w:t>
            </w:r>
          </w:p>
          <w:p w14:paraId="722B4783" w14:textId="77777777" w:rsidR="004A4590" w:rsidRPr="00747822" w:rsidRDefault="004A4590" w:rsidP="00FC060C">
            <w:pPr>
              <w:rPr>
                <w:rFonts w:ascii="Times New Roman" w:hAnsi="Times New Roman"/>
                <w:color w:val="000000"/>
              </w:rPr>
            </w:pPr>
            <w:r w:rsidRPr="00747822">
              <w:rPr>
                <w:rFonts w:ascii="Times New Roman" w:hAnsi="Times New Roman"/>
                <w:color w:val="000000"/>
                <w:lang w:eastAsia="en-US"/>
              </w:rPr>
              <w:t>км на 1 кв. км</w:t>
            </w:r>
          </w:p>
        </w:tc>
        <w:tc>
          <w:tcPr>
            <w:tcW w:w="1674" w:type="pct"/>
          </w:tcPr>
          <w:p w14:paraId="01635053" w14:textId="77777777" w:rsidR="004A4590" w:rsidRPr="00747822" w:rsidRDefault="004A4590" w:rsidP="00FC060C">
            <w:pPr>
              <w:rPr>
                <w:rFonts w:ascii="Times New Roman" w:hAnsi="Times New Roman"/>
                <w:color w:val="000000"/>
              </w:rPr>
            </w:pPr>
            <w:r w:rsidRPr="00747822">
              <w:rPr>
                <w:rFonts w:ascii="Times New Roman" w:hAnsi="Times New Roman"/>
                <w:color w:val="000000"/>
              </w:rPr>
              <w:t>4</w:t>
            </w:r>
          </w:p>
        </w:tc>
        <w:tc>
          <w:tcPr>
            <w:tcW w:w="1616" w:type="pct"/>
            <w:tcBorders>
              <w:right w:val="single" w:sz="4" w:space="0" w:color="000000"/>
            </w:tcBorders>
          </w:tcPr>
          <w:p w14:paraId="5A0D2AA3" w14:textId="77777777" w:rsidR="004A4590" w:rsidRPr="00747822" w:rsidRDefault="004A4590" w:rsidP="00FC060C">
            <w:pPr>
              <w:rPr>
                <w:rFonts w:ascii="Times New Roman" w:hAnsi="Times New Roman"/>
                <w:color w:val="000000"/>
              </w:rPr>
            </w:pPr>
            <w:r w:rsidRPr="00747822">
              <w:rPr>
                <w:rFonts w:ascii="Times New Roman" w:hAnsi="Times New Roman"/>
                <w:color w:val="000000"/>
              </w:rPr>
              <w:t>Не нормируется</w:t>
            </w:r>
          </w:p>
        </w:tc>
      </w:tr>
      <w:tr w:rsidR="004A4590" w:rsidRPr="000114DB" w14:paraId="6E998F4E" w14:textId="77777777" w:rsidTr="00FC060C">
        <w:trPr>
          <w:trHeight w:val="525"/>
          <w:jc w:val="center"/>
        </w:trPr>
        <w:tc>
          <w:tcPr>
            <w:tcW w:w="1710" w:type="pct"/>
          </w:tcPr>
          <w:p w14:paraId="426D5BDE" w14:textId="77777777" w:rsidR="004A4590" w:rsidRPr="00747822" w:rsidRDefault="004A4590" w:rsidP="00FC060C">
            <w:pPr>
              <w:rPr>
                <w:rFonts w:ascii="Times New Roman" w:hAnsi="Times New Roman"/>
                <w:color w:val="000000"/>
              </w:rPr>
            </w:pPr>
            <w:r w:rsidRPr="00747822">
              <w:rPr>
                <w:rFonts w:ascii="Times New Roman" w:hAnsi="Times New Roman"/>
                <w:color w:val="000000"/>
              </w:rPr>
              <w:t>Остановки общественного городского транспорта</w:t>
            </w:r>
          </w:p>
        </w:tc>
        <w:tc>
          <w:tcPr>
            <w:tcW w:w="1674" w:type="pct"/>
          </w:tcPr>
          <w:p w14:paraId="786A399F" w14:textId="77777777" w:rsidR="004A4590" w:rsidRPr="00747822" w:rsidRDefault="004A4590" w:rsidP="00FC060C">
            <w:pPr>
              <w:rPr>
                <w:rFonts w:ascii="Times New Roman" w:hAnsi="Times New Roman"/>
                <w:color w:val="000000"/>
              </w:rPr>
            </w:pPr>
          </w:p>
        </w:tc>
        <w:tc>
          <w:tcPr>
            <w:tcW w:w="1616" w:type="pct"/>
            <w:tcBorders>
              <w:right w:val="single" w:sz="4" w:space="0" w:color="000000"/>
            </w:tcBorders>
          </w:tcPr>
          <w:p w14:paraId="1E319122" w14:textId="77777777" w:rsidR="004A4590" w:rsidRPr="00747822" w:rsidRDefault="004A4590" w:rsidP="00FC060C">
            <w:pPr>
              <w:rPr>
                <w:rFonts w:ascii="Times New Roman" w:hAnsi="Times New Roman"/>
                <w:color w:val="000000"/>
              </w:rPr>
            </w:pPr>
          </w:p>
        </w:tc>
      </w:tr>
      <w:tr w:rsidR="004A4590" w:rsidRPr="000114DB" w14:paraId="30C67668" w14:textId="77777777" w:rsidTr="00FC060C">
        <w:trPr>
          <w:trHeight w:val="525"/>
          <w:jc w:val="center"/>
        </w:trPr>
        <w:tc>
          <w:tcPr>
            <w:tcW w:w="1710" w:type="pct"/>
          </w:tcPr>
          <w:p w14:paraId="141B87E5" w14:textId="77777777" w:rsidR="004A4590" w:rsidRPr="00747822" w:rsidRDefault="004A4590" w:rsidP="00FC060C">
            <w:pPr>
              <w:rPr>
                <w:rFonts w:ascii="Times New Roman" w:hAnsi="Times New Roman"/>
                <w:color w:val="000000"/>
              </w:rPr>
            </w:pPr>
            <w:r w:rsidRPr="00747822">
              <w:rPr>
                <w:rFonts w:ascii="Times New Roman" w:hAnsi="Times New Roman"/>
                <w:color w:val="000000"/>
              </w:rPr>
              <w:t>-в зонах застройки</w:t>
            </w:r>
            <w:r w:rsidR="006B3C89">
              <w:rPr>
                <w:rFonts w:ascii="Times New Roman" w:hAnsi="Times New Roman"/>
                <w:color w:val="000000"/>
              </w:rPr>
              <w:t xml:space="preserve"> индивидуальными жилыми домами</w:t>
            </w:r>
          </w:p>
        </w:tc>
        <w:tc>
          <w:tcPr>
            <w:tcW w:w="1674" w:type="pct"/>
          </w:tcPr>
          <w:p w14:paraId="7F3906AC" w14:textId="77777777" w:rsidR="004A4590" w:rsidRPr="00747822" w:rsidRDefault="004A4590" w:rsidP="00FC060C">
            <w:pPr>
              <w:rPr>
                <w:rFonts w:ascii="Times New Roman" w:hAnsi="Times New Roman"/>
                <w:color w:val="000000"/>
              </w:rPr>
            </w:pPr>
            <w:r w:rsidRPr="00747822">
              <w:rPr>
                <w:rFonts w:ascii="Times New Roman" w:hAnsi="Times New Roman"/>
                <w:color w:val="000000"/>
              </w:rPr>
              <w:t>не нормируется</w:t>
            </w:r>
          </w:p>
        </w:tc>
        <w:tc>
          <w:tcPr>
            <w:tcW w:w="1616" w:type="pct"/>
            <w:tcBorders>
              <w:right w:val="single" w:sz="4" w:space="0" w:color="000000"/>
            </w:tcBorders>
          </w:tcPr>
          <w:p w14:paraId="49C1F450" w14:textId="77777777" w:rsidR="004A4590" w:rsidRPr="00747822" w:rsidRDefault="004A4590" w:rsidP="00FC060C">
            <w:pPr>
              <w:rPr>
                <w:rFonts w:ascii="Times New Roman" w:hAnsi="Times New Roman"/>
                <w:color w:val="000000"/>
              </w:rPr>
            </w:pPr>
            <w:r w:rsidRPr="00747822">
              <w:rPr>
                <w:rFonts w:ascii="Times New Roman" w:hAnsi="Times New Roman"/>
                <w:color w:val="000000"/>
              </w:rPr>
              <w:t>600 метров</w:t>
            </w:r>
          </w:p>
        </w:tc>
      </w:tr>
      <w:tr w:rsidR="004A4590" w:rsidRPr="000114DB" w14:paraId="387F1C26" w14:textId="77777777" w:rsidTr="00FC060C">
        <w:trPr>
          <w:trHeight w:val="525"/>
          <w:jc w:val="center"/>
        </w:trPr>
        <w:tc>
          <w:tcPr>
            <w:tcW w:w="1710" w:type="pct"/>
          </w:tcPr>
          <w:p w14:paraId="48B94959" w14:textId="77777777" w:rsidR="004A4590" w:rsidRPr="00747822" w:rsidRDefault="004A4590" w:rsidP="00FC060C">
            <w:pPr>
              <w:rPr>
                <w:rFonts w:ascii="Times New Roman" w:hAnsi="Times New Roman"/>
                <w:color w:val="000000"/>
              </w:rPr>
            </w:pPr>
            <w:r w:rsidRPr="00747822">
              <w:rPr>
                <w:rFonts w:ascii="Times New Roman" w:hAnsi="Times New Roman"/>
                <w:color w:val="000000"/>
              </w:rPr>
              <w:t>-в зонах многоквартирной жилой застройки, общественно-деловой застройки</w:t>
            </w:r>
          </w:p>
        </w:tc>
        <w:tc>
          <w:tcPr>
            <w:tcW w:w="1674" w:type="pct"/>
          </w:tcPr>
          <w:p w14:paraId="073FC5CF" w14:textId="77777777" w:rsidR="004A4590" w:rsidRPr="00747822" w:rsidRDefault="004A4590" w:rsidP="00FC060C">
            <w:pPr>
              <w:rPr>
                <w:rFonts w:ascii="Times New Roman" w:hAnsi="Times New Roman"/>
                <w:color w:val="000000"/>
              </w:rPr>
            </w:pPr>
            <w:r w:rsidRPr="00747822">
              <w:rPr>
                <w:rFonts w:ascii="Times New Roman" w:hAnsi="Times New Roman"/>
                <w:color w:val="000000"/>
              </w:rPr>
              <w:t>не нормируется</w:t>
            </w:r>
          </w:p>
        </w:tc>
        <w:tc>
          <w:tcPr>
            <w:tcW w:w="1616" w:type="pct"/>
            <w:tcBorders>
              <w:right w:val="single" w:sz="4" w:space="0" w:color="000000"/>
            </w:tcBorders>
          </w:tcPr>
          <w:p w14:paraId="34944DF2" w14:textId="77777777" w:rsidR="004A4590" w:rsidRPr="00747822" w:rsidRDefault="004A4590" w:rsidP="00FC060C">
            <w:pPr>
              <w:rPr>
                <w:rFonts w:ascii="Times New Roman" w:hAnsi="Times New Roman"/>
                <w:color w:val="000000"/>
              </w:rPr>
            </w:pPr>
            <w:r w:rsidRPr="00747822">
              <w:rPr>
                <w:rFonts w:ascii="Times New Roman" w:hAnsi="Times New Roman"/>
                <w:color w:val="000000"/>
              </w:rPr>
              <w:t>400 метров</w:t>
            </w:r>
          </w:p>
        </w:tc>
      </w:tr>
      <w:tr w:rsidR="004A4590" w:rsidRPr="000114DB" w14:paraId="101CFBB5" w14:textId="77777777" w:rsidTr="00FC060C">
        <w:trPr>
          <w:trHeight w:val="525"/>
          <w:jc w:val="center"/>
        </w:trPr>
        <w:tc>
          <w:tcPr>
            <w:tcW w:w="1710" w:type="pct"/>
          </w:tcPr>
          <w:p w14:paraId="7F67B278" w14:textId="77777777" w:rsidR="004A4590" w:rsidRPr="00747822" w:rsidRDefault="004A4590" w:rsidP="00FC060C">
            <w:pPr>
              <w:rPr>
                <w:rFonts w:ascii="Times New Roman" w:hAnsi="Times New Roman"/>
                <w:color w:val="000000"/>
              </w:rPr>
            </w:pPr>
            <w:r w:rsidRPr="00747822">
              <w:rPr>
                <w:rFonts w:ascii="Times New Roman" w:hAnsi="Times New Roman"/>
                <w:color w:val="000000"/>
              </w:rPr>
              <w:t>-в зонах промышленной застройки</w:t>
            </w:r>
          </w:p>
        </w:tc>
        <w:tc>
          <w:tcPr>
            <w:tcW w:w="1674" w:type="pct"/>
          </w:tcPr>
          <w:p w14:paraId="4836AF89" w14:textId="77777777" w:rsidR="004A4590" w:rsidRPr="00747822" w:rsidRDefault="004A4590" w:rsidP="00FC060C">
            <w:pPr>
              <w:rPr>
                <w:rFonts w:ascii="Times New Roman" w:hAnsi="Times New Roman"/>
                <w:color w:val="000000"/>
              </w:rPr>
            </w:pPr>
            <w:r w:rsidRPr="00747822">
              <w:rPr>
                <w:rFonts w:ascii="Times New Roman" w:hAnsi="Times New Roman"/>
                <w:color w:val="000000"/>
              </w:rPr>
              <w:t>не нормируется</w:t>
            </w:r>
          </w:p>
        </w:tc>
        <w:tc>
          <w:tcPr>
            <w:tcW w:w="1616" w:type="pct"/>
            <w:tcBorders>
              <w:right w:val="single" w:sz="4" w:space="0" w:color="000000"/>
            </w:tcBorders>
          </w:tcPr>
          <w:p w14:paraId="74F9040A" w14:textId="77777777" w:rsidR="004A4590" w:rsidRPr="00747822" w:rsidRDefault="004A4590" w:rsidP="00FC060C">
            <w:pPr>
              <w:rPr>
                <w:rFonts w:ascii="Times New Roman" w:hAnsi="Times New Roman"/>
                <w:color w:val="000000"/>
              </w:rPr>
            </w:pPr>
            <w:r w:rsidRPr="00747822">
              <w:rPr>
                <w:rFonts w:ascii="Times New Roman" w:hAnsi="Times New Roman"/>
                <w:color w:val="000000"/>
              </w:rPr>
              <w:t>500 метров</w:t>
            </w:r>
          </w:p>
        </w:tc>
      </w:tr>
      <w:tr w:rsidR="004A4590" w:rsidRPr="000114DB" w14:paraId="1BCAD028" w14:textId="77777777" w:rsidTr="00FC060C">
        <w:trPr>
          <w:trHeight w:val="525"/>
          <w:jc w:val="center"/>
        </w:trPr>
        <w:tc>
          <w:tcPr>
            <w:tcW w:w="1710" w:type="pct"/>
          </w:tcPr>
          <w:p w14:paraId="42F0FCD6" w14:textId="77777777" w:rsidR="004A4590" w:rsidRPr="00747822" w:rsidRDefault="004A4590" w:rsidP="00FC060C">
            <w:pPr>
              <w:rPr>
                <w:rFonts w:ascii="Times New Roman" w:hAnsi="Times New Roman"/>
                <w:color w:val="000000"/>
              </w:rPr>
            </w:pPr>
            <w:r w:rsidRPr="00747822">
              <w:rPr>
                <w:rFonts w:ascii="Times New Roman" w:hAnsi="Times New Roman"/>
                <w:color w:val="000000"/>
              </w:rPr>
              <w:t>-на прочих территориях</w:t>
            </w:r>
          </w:p>
        </w:tc>
        <w:tc>
          <w:tcPr>
            <w:tcW w:w="1674" w:type="pct"/>
          </w:tcPr>
          <w:p w14:paraId="32206C6B" w14:textId="77777777" w:rsidR="004A4590" w:rsidRPr="00747822" w:rsidRDefault="004A4590" w:rsidP="00FC060C">
            <w:pPr>
              <w:rPr>
                <w:rFonts w:ascii="Times New Roman" w:hAnsi="Times New Roman"/>
                <w:color w:val="000000"/>
              </w:rPr>
            </w:pPr>
            <w:r w:rsidRPr="00747822">
              <w:rPr>
                <w:rFonts w:ascii="Times New Roman" w:hAnsi="Times New Roman"/>
                <w:color w:val="000000"/>
              </w:rPr>
              <w:t>не нормируется</w:t>
            </w:r>
          </w:p>
        </w:tc>
        <w:tc>
          <w:tcPr>
            <w:tcW w:w="1616" w:type="pct"/>
            <w:tcBorders>
              <w:right w:val="single" w:sz="4" w:space="0" w:color="000000"/>
            </w:tcBorders>
          </w:tcPr>
          <w:p w14:paraId="20EC1413" w14:textId="77777777" w:rsidR="004A4590" w:rsidRPr="00747822" w:rsidRDefault="004A4590" w:rsidP="00FC060C">
            <w:pPr>
              <w:rPr>
                <w:rFonts w:ascii="Times New Roman" w:hAnsi="Times New Roman"/>
                <w:color w:val="000000"/>
              </w:rPr>
            </w:pPr>
            <w:r w:rsidRPr="00747822">
              <w:rPr>
                <w:rFonts w:ascii="Times New Roman" w:hAnsi="Times New Roman"/>
                <w:color w:val="000000"/>
              </w:rPr>
              <w:t>1000 метров</w:t>
            </w:r>
          </w:p>
        </w:tc>
      </w:tr>
      <w:tr w:rsidR="004A4590" w:rsidRPr="000114DB" w14:paraId="2B7CEEDC" w14:textId="77777777" w:rsidTr="00FC060C">
        <w:trPr>
          <w:trHeight w:val="525"/>
          <w:jc w:val="center"/>
        </w:trPr>
        <w:tc>
          <w:tcPr>
            <w:tcW w:w="1710" w:type="pct"/>
          </w:tcPr>
          <w:p w14:paraId="4EA04B4C" w14:textId="77777777" w:rsidR="004A4590" w:rsidRPr="00747822" w:rsidRDefault="004A4590" w:rsidP="00FC060C">
            <w:pPr>
              <w:rPr>
                <w:rFonts w:ascii="Times New Roman" w:hAnsi="Times New Roman"/>
                <w:color w:val="000000"/>
              </w:rPr>
            </w:pPr>
            <w:r w:rsidRPr="00747822">
              <w:rPr>
                <w:rFonts w:ascii="Times New Roman" w:hAnsi="Times New Roman"/>
                <w:color w:val="000000"/>
              </w:rPr>
              <w:t>Автомобильные стоянки</w:t>
            </w:r>
          </w:p>
        </w:tc>
        <w:tc>
          <w:tcPr>
            <w:tcW w:w="1674" w:type="pct"/>
            <w:vMerge w:val="restart"/>
            <w:vAlign w:val="center"/>
          </w:tcPr>
          <w:p w14:paraId="7675885C" w14:textId="77777777" w:rsidR="004A4590" w:rsidRPr="00747822" w:rsidRDefault="004A4590" w:rsidP="0007237C">
            <w:pPr>
              <w:jc w:val="both"/>
              <w:rPr>
                <w:rFonts w:ascii="Times New Roman" w:hAnsi="Times New Roman"/>
                <w:color w:val="000000"/>
              </w:rPr>
            </w:pPr>
            <w:r w:rsidRPr="00747822">
              <w:rPr>
                <w:rFonts w:ascii="Times New Roman" w:hAnsi="Times New Roman"/>
                <w:color w:val="000000"/>
              </w:rPr>
              <w:t>330 мест на 1000 населения для существующей застройки, 1 машино-место на 1 квартиру в районах нового строительства, за исключением индивидуального жилого строительства. Площадь 1 парковочного места, без учета проездов и разворотных радиусов – 12,5 кв. м.</w:t>
            </w:r>
          </w:p>
        </w:tc>
        <w:tc>
          <w:tcPr>
            <w:tcW w:w="1616" w:type="pct"/>
            <w:tcBorders>
              <w:right w:val="single" w:sz="4" w:space="0" w:color="000000"/>
            </w:tcBorders>
          </w:tcPr>
          <w:p w14:paraId="15FD24E4" w14:textId="77777777" w:rsidR="004A4590" w:rsidRPr="00747822" w:rsidRDefault="004A4590" w:rsidP="00FC060C">
            <w:pPr>
              <w:rPr>
                <w:rFonts w:ascii="Times New Roman" w:hAnsi="Times New Roman"/>
                <w:color w:val="000000"/>
              </w:rPr>
            </w:pPr>
          </w:p>
        </w:tc>
      </w:tr>
      <w:tr w:rsidR="004A4590" w:rsidRPr="000114DB" w14:paraId="76AFAF45" w14:textId="77777777" w:rsidTr="00FC060C">
        <w:trPr>
          <w:trHeight w:val="525"/>
          <w:jc w:val="center"/>
        </w:trPr>
        <w:tc>
          <w:tcPr>
            <w:tcW w:w="1710" w:type="pct"/>
          </w:tcPr>
          <w:p w14:paraId="72E431F4" w14:textId="77777777" w:rsidR="004A4590" w:rsidRPr="00747822" w:rsidRDefault="004A4590" w:rsidP="00FC060C">
            <w:pPr>
              <w:rPr>
                <w:rFonts w:ascii="Times New Roman" w:hAnsi="Times New Roman"/>
                <w:color w:val="000000"/>
              </w:rPr>
            </w:pPr>
            <w:r w:rsidRPr="00747822">
              <w:rPr>
                <w:rFonts w:ascii="Times New Roman" w:hAnsi="Times New Roman"/>
                <w:color w:val="000000"/>
              </w:rPr>
              <w:t>Многоуровневые автостоянки</w:t>
            </w:r>
          </w:p>
        </w:tc>
        <w:tc>
          <w:tcPr>
            <w:tcW w:w="1674" w:type="pct"/>
            <w:vMerge/>
          </w:tcPr>
          <w:p w14:paraId="375D5B25" w14:textId="77777777" w:rsidR="004A4590" w:rsidRPr="00747822" w:rsidRDefault="004A4590" w:rsidP="00FC060C">
            <w:pPr>
              <w:rPr>
                <w:rFonts w:ascii="Times New Roman" w:hAnsi="Times New Roman"/>
                <w:color w:val="000000"/>
              </w:rPr>
            </w:pPr>
          </w:p>
        </w:tc>
        <w:tc>
          <w:tcPr>
            <w:tcW w:w="1616" w:type="pct"/>
            <w:tcBorders>
              <w:right w:val="single" w:sz="4" w:space="0" w:color="000000"/>
            </w:tcBorders>
          </w:tcPr>
          <w:p w14:paraId="137E7DE0" w14:textId="77777777" w:rsidR="004A4590" w:rsidRPr="00747822" w:rsidRDefault="004A4590" w:rsidP="00FC060C">
            <w:pPr>
              <w:rPr>
                <w:rFonts w:ascii="Times New Roman" w:hAnsi="Times New Roman"/>
                <w:color w:val="000000"/>
              </w:rPr>
            </w:pPr>
            <w:r w:rsidRPr="00747822">
              <w:rPr>
                <w:rFonts w:ascii="Times New Roman" w:hAnsi="Times New Roman"/>
                <w:color w:val="000000"/>
              </w:rPr>
              <w:t>1000 метров</w:t>
            </w:r>
          </w:p>
        </w:tc>
      </w:tr>
      <w:tr w:rsidR="004A4590" w:rsidRPr="000114DB" w14:paraId="392A5994" w14:textId="77777777" w:rsidTr="00FC060C">
        <w:trPr>
          <w:trHeight w:val="525"/>
          <w:jc w:val="center"/>
        </w:trPr>
        <w:tc>
          <w:tcPr>
            <w:tcW w:w="1710" w:type="pct"/>
          </w:tcPr>
          <w:p w14:paraId="4CE3F369" w14:textId="77777777" w:rsidR="004A4590" w:rsidRPr="00747822" w:rsidRDefault="004A4590" w:rsidP="00FC060C">
            <w:pPr>
              <w:rPr>
                <w:rFonts w:ascii="Times New Roman" w:hAnsi="Times New Roman"/>
                <w:color w:val="000000"/>
              </w:rPr>
            </w:pPr>
            <w:r w:rsidRPr="00747822">
              <w:rPr>
                <w:rFonts w:ascii="Times New Roman" w:hAnsi="Times New Roman"/>
                <w:color w:val="000000"/>
              </w:rPr>
              <w:t>Наземные стоянки</w:t>
            </w:r>
          </w:p>
        </w:tc>
        <w:tc>
          <w:tcPr>
            <w:tcW w:w="1674" w:type="pct"/>
            <w:vMerge/>
          </w:tcPr>
          <w:p w14:paraId="5FFDDB09" w14:textId="77777777" w:rsidR="004A4590" w:rsidRPr="00747822" w:rsidRDefault="004A4590" w:rsidP="00FC060C">
            <w:pPr>
              <w:rPr>
                <w:rFonts w:ascii="Times New Roman" w:hAnsi="Times New Roman"/>
                <w:color w:val="000000"/>
              </w:rPr>
            </w:pPr>
          </w:p>
        </w:tc>
        <w:tc>
          <w:tcPr>
            <w:tcW w:w="1616" w:type="pct"/>
            <w:tcBorders>
              <w:right w:val="single" w:sz="4" w:space="0" w:color="000000"/>
            </w:tcBorders>
          </w:tcPr>
          <w:p w14:paraId="28C8C495" w14:textId="77777777" w:rsidR="004A4590" w:rsidRPr="00126DA0" w:rsidRDefault="00126DA0" w:rsidP="00126DA0">
            <w:pPr>
              <w:rPr>
                <w:rFonts w:ascii="Times New Roman" w:hAnsi="Times New Roman"/>
                <w:color w:val="000000"/>
              </w:rPr>
            </w:pPr>
            <w:r>
              <w:rPr>
                <w:rFonts w:ascii="Times New Roman" w:hAnsi="Times New Roman"/>
                <w:color w:val="000000"/>
              </w:rPr>
              <w:t>800 метров</w:t>
            </w:r>
          </w:p>
        </w:tc>
      </w:tr>
    </w:tbl>
    <w:p w14:paraId="28BB4740" w14:textId="77777777" w:rsidR="00CC7D14" w:rsidRDefault="0007237C" w:rsidP="00A65950">
      <w:pPr>
        <w:pStyle w:val="14"/>
        <w:tabs>
          <w:tab w:val="left" w:pos="0"/>
        </w:tabs>
        <w:spacing w:before="0"/>
        <w:jc w:val="both"/>
        <w:rPr>
          <w:rFonts w:ascii="Times New Roman" w:hAnsi="Times New Roman"/>
          <w:b w:val="0"/>
          <w:color w:val="000000"/>
        </w:rPr>
      </w:pPr>
      <w:bookmarkStart w:id="5" w:name="_Toc148680216"/>
      <w:r>
        <w:rPr>
          <w:rFonts w:ascii="Times New Roman" w:hAnsi="Times New Roman"/>
          <w:b w:val="0"/>
          <w:color w:val="000000"/>
        </w:rPr>
        <w:tab/>
      </w:r>
    </w:p>
    <w:p w14:paraId="33A93CD7" w14:textId="77777777" w:rsidR="00A65950" w:rsidRDefault="0007237C" w:rsidP="00BA0B99">
      <w:pPr>
        <w:pStyle w:val="14"/>
        <w:tabs>
          <w:tab w:val="left" w:pos="0"/>
        </w:tabs>
        <w:spacing w:before="0"/>
        <w:ind w:firstLine="709"/>
        <w:jc w:val="both"/>
        <w:rPr>
          <w:rFonts w:ascii="Times New Roman" w:hAnsi="Times New Roman"/>
          <w:color w:val="000000"/>
        </w:rPr>
      </w:pPr>
      <w:r>
        <w:rPr>
          <w:rFonts w:ascii="Times New Roman" w:hAnsi="Times New Roman"/>
          <w:b w:val="0"/>
          <w:color w:val="000000"/>
        </w:rPr>
        <w:t xml:space="preserve">Статья </w:t>
      </w:r>
      <w:r w:rsidR="004A4590" w:rsidRPr="0007237C">
        <w:rPr>
          <w:rFonts w:ascii="Times New Roman" w:hAnsi="Times New Roman"/>
          <w:b w:val="0"/>
          <w:color w:val="000000"/>
        </w:rPr>
        <w:t>6.</w:t>
      </w:r>
      <w:r w:rsidR="00BA0B99">
        <w:rPr>
          <w:rFonts w:ascii="Times New Roman" w:hAnsi="Times New Roman"/>
          <w:b w:val="0"/>
          <w:color w:val="000000"/>
        </w:rPr>
        <w:t> </w:t>
      </w:r>
      <w:r w:rsidR="00A65950">
        <w:rPr>
          <w:rFonts w:ascii="Times New Roman" w:hAnsi="Times New Roman"/>
          <w:color w:val="000000"/>
        </w:rPr>
        <w:t>Энергетика</w:t>
      </w:r>
      <w:r w:rsidR="004A4590" w:rsidRPr="0007237C">
        <w:rPr>
          <w:rFonts w:ascii="Times New Roman" w:hAnsi="Times New Roman"/>
          <w:color w:val="000000"/>
        </w:rPr>
        <w:t xml:space="preserve"> (электро- и газоснабжение), тепло-, и водоснабжения населения, водоотведени</w:t>
      </w:r>
      <w:bookmarkEnd w:id="5"/>
      <w:r w:rsidR="00A65950">
        <w:rPr>
          <w:rFonts w:ascii="Times New Roman" w:hAnsi="Times New Roman"/>
          <w:color w:val="000000"/>
        </w:rPr>
        <w:t>е</w:t>
      </w:r>
    </w:p>
    <w:p w14:paraId="7E8FCEBB" w14:textId="77777777" w:rsidR="00632044" w:rsidRPr="00632044" w:rsidRDefault="00632044" w:rsidP="00632044"/>
    <w:p w14:paraId="6DFAD8D6" w14:textId="77777777" w:rsidR="007A5C73" w:rsidRDefault="004A1288" w:rsidP="004A1288">
      <w:pPr>
        <w:pStyle w:val="a6"/>
        <w:widowControl w:val="0"/>
        <w:spacing w:before="0" w:after="0"/>
        <w:ind w:firstLine="708"/>
        <w:rPr>
          <w:rFonts w:eastAsia="Calibri"/>
          <w:color w:val="000000"/>
          <w:sz w:val="28"/>
          <w:szCs w:val="28"/>
        </w:rPr>
      </w:pPr>
      <w:r>
        <w:rPr>
          <w:rFonts w:eastAsia="Calibri"/>
          <w:color w:val="000000"/>
          <w:sz w:val="28"/>
          <w:szCs w:val="28"/>
        </w:rPr>
        <w:t>1.</w:t>
      </w:r>
      <w:r w:rsidR="00192E63">
        <w:rPr>
          <w:rFonts w:eastAsia="Calibri"/>
          <w:color w:val="000000"/>
          <w:sz w:val="28"/>
          <w:szCs w:val="28"/>
        </w:rPr>
        <w:t> Электроснабжение.</w:t>
      </w:r>
    </w:p>
    <w:p w14:paraId="4B5D8227" w14:textId="77777777" w:rsidR="004A4590" w:rsidRPr="004A4590" w:rsidRDefault="004A4590" w:rsidP="004A1288">
      <w:pPr>
        <w:pStyle w:val="a6"/>
        <w:widowControl w:val="0"/>
        <w:spacing w:before="0" w:after="0"/>
        <w:ind w:firstLine="708"/>
        <w:rPr>
          <w:rFonts w:eastAsia="Calibri"/>
          <w:color w:val="000000"/>
          <w:sz w:val="28"/>
          <w:szCs w:val="28"/>
        </w:rPr>
      </w:pPr>
      <w:r w:rsidRPr="004A4590">
        <w:rPr>
          <w:rFonts w:eastAsia="Calibri"/>
          <w:color w:val="000000"/>
          <w:sz w:val="28"/>
          <w:szCs w:val="28"/>
        </w:rPr>
        <w:t xml:space="preserve">Нормативы потребления электрической энергии </w:t>
      </w:r>
      <w:r w:rsidRPr="00F80DE4">
        <w:rPr>
          <w:rFonts w:eastAsia="Calibri"/>
          <w:sz w:val="28"/>
          <w:szCs w:val="28"/>
        </w:rPr>
        <w:t xml:space="preserve">в генеральном плане </w:t>
      </w:r>
      <w:r w:rsidRPr="004A4590">
        <w:rPr>
          <w:rFonts w:eastAsia="Calibri"/>
          <w:color w:val="000000"/>
          <w:sz w:val="28"/>
          <w:szCs w:val="28"/>
        </w:rPr>
        <w:t xml:space="preserve">следует принимать в соответствии с </w:t>
      </w:r>
      <w:hyperlink r:id="rId11" w:history="1">
        <w:r w:rsidRPr="004A4590">
          <w:rPr>
            <w:rFonts w:eastAsia="Calibri"/>
            <w:color w:val="000000"/>
            <w:sz w:val="28"/>
            <w:szCs w:val="28"/>
          </w:rPr>
          <w:t>постановлением</w:t>
        </w:r>
      </w:hyperlink>
      <w:r w:rsidRPr="004A4590">
        <w:rPr>
          <w:rFonts w:eastAsia="Calibri"/>
          <w:color w:val="000000"/>
          <w:sz w:val="28"/>
          <w:szCs w:val="28"/>
        </w:rPr>
        <w:t xml:space="preserve"> РСТ РО от 12.10.2017 №47/1 «Об </w:t>
      </w:r>
      <w:r w:rsidRPr="004A4590">
        <w:rPr>
          <w:rFonts w:eastAsia="Calibri"/>
          <w:color w:val="000000"/>
          <w:sz w:val="28"/>
          <w:szCs w:val="28"/>
        </w:rPr>
        <w:lastRenderedPageBreak/>
        <w:t>установлении нормативов потребления коммунальной услуги по электроснабжению на территории Ростовской области»</w:t>
      </w:r>
      <w:r w:rsidR="004A1288">
        <w:rPr>
          <w:rFonts w:eastAsia="Calibri"/>
          <w:color w:val="000000"/>
          <w:sz w:val="28"/>
          <w:szCs w:val="28"/>
        </w:rPr>
        <w:t>.</w:t>
      </w:r>
    </w:p>
    <w:p w14:paraId="5D56E81C" w14:textId="77777777" w:rsidR="004A4590" w:rsidRDefault="00192E63" w:rsidP="00632044">
      <w:pPr>
        <w:pStyle w:val="afb"/>
        <w:widowControl w:val="0"/>
        <w:spacing w:before="0" w:after="0"/>
        <w:ind w:firstLine="708"/>
        <w:jc w:val="both"/>
        <w:rPr>
          <w:b w:val="0"/>
          <w:color w:val="000000"/>
          <w:sz w:val="28"/>
          <w:szCs w:val="28"/>
        </w:rPr>
      </w:pPr>
      <w:r>
        <w:rPr>
          <w:b w:val="0"/>
          <w:color w:val="000000"/>
          <w:sz w:val="28"/>
          <w:szCs w:val="28"/>
        </w:rPr>
        <w:t>1) н</w:t>
      </w:r>
      <w:r w:rsidR="004A4590" w:rsidRPr="004A4590">
        <w:rPr>
          <w:b w:val="0"/>
          <w:color w:val="000000"/>
          <w:sz w:val="28"/>
          <w:szCs w:val="28"/>
        </w:rPr>
        <w:t>ормативы потребления коммунальной услуги по электроснабжению в жилых помещениях многоквартирных домов и жилых домах, в том числе общежитиях квартирного типа (за исключением домов, жилых домов, в том числе общежитий квартирного типа, оборудованных в установленном порядке электроотопительными установками и (или) электронагревательными установками для целей горячего водоснабжения)</w:t>
      </w:r>
      <w:r w:rsidR="001375AC">
        <w:rPr>
          <w:b w:val="0"/>
          <w:color w:val="000000"/>
          <w:sz w:val="28"/>
          <w:szCs w:val="28"/>
        </w:rPr>
        <w:t xml:space="preserve"> приведены в таблице 6.1.</w:t>
      </w:r>
    </w:p>
    <w:p w14:paraId="6A13611F" w14:textId="77777777" w:rsidR="001375AC" w:rsidRPr="00670CC2" w:rsidRDefault="001375AC" w:rsidP="001375AC">
      <w:pPr>
        <w:rPr>
          <w:rFonts w:ascii="Times New Roman" w:hAnsi="Times New Roman"/>
          <w:sz w:val="28"/>
          <w:szCs w:val="28"/>
          <w:lang w:eastAsia="ru-RU"/>
        </w:rPr>
      </w:pPr>
    </w:p>
    <w:p w14:paraId="0481D222" w14:textId="565BED2E" w:rsidR="00632044" w:rsidRDefault="00632044" w:rsidP="00632044">
      <w:pPr>
        <w:pStyle w:val="a6"/>
        <w:widowControl w:val="0"/>
        <w:spacing w:before="0" w:after="0"/>
        <w:ind w:firstLine="708"/>
        <w:jc w:val="right"/>
        <w:rPr>
          <w:color w:val="000000"/>
          <w:sz w:val="28"/>
          <w:szCs w:val="28"/>
        </w:rPr>
      </w:pPr>
      <w:r w:rsidRPr="004A4590">
        <w:rPr>
          <w:color w:val="000000"/>
          <w:sz w:val="28"/>
          <w:szCs w:val="28"/>
        </w:rPr>
        <w:t xml:space="preserve">Таблица </w:t>
      </w:r>
      <w:r>
        <w:rPr>
          <w:color w:val="000000"/>
          <w:sz w:val="28"/>
          <w:szCs w:val="28"/>
        </w:rPr>
        <w:t>6</w:t>
      </w:r>
      <w:r w:rsidRPr="004A4590">
        <w:rPr>
          <w:color w:val="000000"/>
          <w:sz w:val="28"/>
          <w:szCs w:val="28"/>
        </w:rPr>
        <w:t>.</w:t>
      </w:r>
      <w:r w:rsidR="00B55122">
        <w:rPr>
          <w:bCs/>
          <w:color w:val="000000"/>
          <w:sz w:val="28"/>
          <w:szCs w:val="28"/>
        </w:rPr>
        <w:t>1</w:t>
      </w:r>
      <w:r w:rsidRPr="004A4590">
        <w:rPr>
          <w:noProof/>
          <w:color w:val="000000"/>
          <w:sz w:val="28"/>
          <w:szCs w:val="28"/>
        </w:rPr>
        <w:t>.</w:t>
      </w:r>
    </w:p>
    <w:p w14:paraId="03671D19" w14:textId="77777777" w:rsidR="00632044" w:rsidRPr="00632044" w:rsidRDefault="00632044" w:rsidP="001375AC">
      <w:pPr>
        <w:rPr>
          <w:rFonts w:ascii="Times New Roman" w:hAnsi="Times New Roman"/>
          <w:sz w:val="28"/>
          <w:szCs w:val="28"/>
          <w:lang w:eastAsia="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0"/>
        <w:gridCol w:w="1275"/>
        <w:gridCol w:w="1417"/>
        <w:gridCol w:w="712"/>
        <w:gridCol w:w="679"/>
        <w:gridCol w:w="597"/>
        <w:gridCol w:w="567"/>
        <w:gridCol w:w="992"/>
      </w:tblGrid>
      <w:tr w:rsidR="004A4590" w:rsidRPr="000114DB" w14:paraId="50AA3432" w14:textId="77777777" w:rsidTr="00FC060C">
        <w:trPr>
          <w:trHeight w:val="331"/>
        </w:trPr>
        <w:tc>
          <w:tcPr>
            <w:tcW w:w="3650" w:type="dxa"/>
            <w:vMerge w:val="restart"/>
            <w:vAlign w:val="center"/>
          </w:tcPr>
          <w:p w14:paraId="25D40B25" w14:textId="77777777" w:rsidR="004A4590" w:rsidRPr="00670CC2" w:rsidRDefault="004A4590" w:rsidP="00FC060C">
            <w:pPr>
              <w:rPr>
                <w:rFonts w:ascii="Times New Roman" w:hAnsi="Times New Roman"/>
                <w:color w:val="000000"/>
              </w:rPr>
            </w:pPr>
            <w:r w:rsidRPr="00670CC2">
              <w:rPr>
                <w:rFonts w:ascii="Times New Roman" w:hAnsi="Times New Roman"/>
                <w:color w:val="000000"/>
              </w:rPr>
              <w:t>Категория жилых помещений</w:t>
            </w:r>
          </w:p>
        </w:tc>
        <w:tc>
          <w:tcPr>
            <w:tcW w:w="1275" w:type="dxa"/>
            <w:vMerge w:val="restart"/>
            <w:vAlign w:val="center"/>
          </w:tcPr>
          <w:p w14:paraId="52BC53B8" w14:textId="77777777" w:rsidR="004A4590" w:rsidRPr="00670CC2" w:rsidRDefault="004A4590" w:rsidP="00FC060C">
            <w:pPr>
              <w:ind w:left="-101" w:right="-110"/>
              <w:rPr>
                <w:rFonts w:ascii="Times New Roman" w:hAnsi="Times New Roman"/>
                <w:color w:val="000000"/>
              </w:rPr>
            </w:pPr>
            <w:r w:rsidRPr="00670CC2">
              <w:rPr>
                <w:rFonts w:ascii="Times New Roman" w:hAnsi="Times New Roman"/>
                <w:color w:val="000000"/>
              </w:rPr>
              <w:t>Единица измерения</w:t>
            </w:r>
          </w:p>
        </w:tc>
        <w:tc>
          <w:tcPr>
            <w:tcW w:w="1417" w:type="dxa"/>
            <w:vMerge w:val="restart"/>
            <w:vAlign w:val="center"/>
          </w:tcPr>
          <w:p w14:paraId="1DE4AC69" w14:textId="77777777" w:rsidR="004A4590" w:rsidRPr="00670CC2" w:rsidRDefault="004A4590" w:rsidP="00FC060C">
            <w:pPr>
              <w:ind w:left="-100"/>
              <w:rPr>
                <w:rFonts w:ascii="Times New Roman" w:hAnsi="Times New Roman"/>
                <w:color w:val="000000"/>
              </w:rPr>
            </w:pPr>
            <w:r w:rsidRPr="00670CC2">
              <w:rPr>
                <w:rFonts w:ascii="Times New Roman" w:hAnsi="Times New Roman"/>
                <w:color w:val="000000"/>
              </w:rPr>
              <w:t>Количество комнат в жилом помещении</w:t>
            </w:r>
          </w:p>
        </w:tc>
        <w:tc>
          <w:tcPr>
            <w:tcW w:w="3547" w:type="dxa"/>
            <w:gridSpan w:val="5"/>
            <w:vAlign w:val="center"/>
          </w:tcPr>
          <w:p w14:paraId="68B70791" w14:textId="77777777" w:rsidR="004A4590" w:rsidRPr="00670CC2" w:rsidRDefault="004A4590" w:rsidP="00FC060C">
            <w:pPr>
              <w:rPr>
                <w:rFonts w:ascii="Times New Roman" w:hAnsi="Times New Roman"/>
                <w:color w:val="000000"/>
              </w:rPr>
            </w:pPr>
            <w:r w:rsidRPr="00670CC2">
              <w:rPr>
                <w:rFonts w:ascii="Times New Roman" w:hAnsi="Times New Roman"/>
                <w:color w:val="000000"/>
              </w:rPr>
              <w:t xml:space="preserve">Норматив потребления </w:t>
            </w:r>
          </w:p>
        </w:tc>
      </w:tr>
      <w:tr w:rsidR="004A4590" w:rsidRPr="000114DB" w14:paraId="77F83462" w14:textId="77777777" w:rsidTr="00FC060C">
        <w:trPr>
          <w:trHeight w:val="355"/>
        </w:trPr>
        <w:tc>
          <w:tcPr>
            <w:tcW w:w="3650" w:type="dxa"/>
            <w:vMerge/>
            <w:vAlign w:val="center"/>
          </w:tcPr>
          <w:p w14:paraId="2CA138EF" w14:textId="77777777" w:rsidR="004A4590" w:rsidRPr="00670CC2" w:rsidRDefault="004A4590" w:rsidP="00FC060C">
            <w:pPr>
              <w:rPr>
                <w:rFonts w:ascii="Times New Roman" w:hAnsi="Times New Roman"/>
                <w:color w:val="000000"/>
              </w:rPr>
            </w:pPr>
          </w:p>
        </w:tc>
        <w:tc>
          <w:tcPr>
            <w:tcW w:w="1275" w:type="dxa"/>
            <w:vMerge/>
            <w:vAlign w:val="center"/>
          </w:tcPr>
          <w:p w14:paraId="4011E956" w14:textId="77777777" w:rsidR="004A4590" w:rsidRPr="00670CC2" w:rsidRDefault="004A4590" w:rsidP="00FC060C">
            <w:pPr>
              <w:rPr>
                <w:rFonts w:ascii="Times New Roman" w:hAnsi="Times New Roman"/>
                <w:color w:val="000000"/>
              </w:rPr>
            </w:pPr>
          </w:p>
        </w:tc>
        <w:tc>
          <w:tcPr>
            <w:tcW w:w="1417" w:type="dxa"/>
            <w:vMerge/>
            <w:vAlign w:val="center"/>
          </w:tcPr>
          <w:p w14:paraId="0A317125" w14:textId="77777777" w:rsidR="004A4590" w:rsidRPr="00670CC2" w:rsidRDefault="004A4590" w:rsidP="00FC060C">
            <w:pPr>
              <w:rPr>
                <w:rFonts w:ascii="Times New Roman" w:hAnsi="Times New Roman"/>
                <w:color w:val="000000"/>
              </w:rPr>
            </w:pPr>
          </w:p>
        </w:tc>
        <w:tc>
          <w:tcPr>
            <w:tcW w:w="3547" w:type="dxa"/>
            <w:gridSpan w:val="5"/>
            <w:vAlign w:val="center"/>
          </w:tcPr>
          <w:p w14:paraId="25CE574F" w14:textId="77777777" w:rsidR="004A4590" w:rsidRPr="00670CC2" w:rsidRDefault="004A4590" w:rsidP="00FC060C">
            <w:pPr>
              <w:rPr>
                <w:rFonts w:ascii="Times New Roman" w:hAnsi="Times New Roman"/>
                <w:color w:val="000000"/>
              </w:rPr>
            </w:pPr>
            <w:r w:rsidRPr="00670CC2">
              <w:rPr>
                <w:rFonts w:ascii="Times New Roman" w:hAnsi="Times New Roman"/>
                <w:color w:val="000000"/>
              </w:rPr>
              <w:t>Количество человек, проживающих в помещении</w:t>
            </w:r>
          </w:p>
        </w:tc>
      </w:tr>
      <w:tr w:rsidR="004A4590" w:rsidRPr="000114DB" w14:paraId="52650514" w14:textId="77777777" w:rsidTr="00FC060C">
        <w:trPr>
          <w:trHeight w:val="475"/>
        </w:trPr>
        <w:tc>
          <w:tcPr>
            <w:tcW w:w="3650" w:type="dxa"/>
            <w:vMerge/>
            <w:vAlign w:val="center"/>
          </w:tcPr>
          <w:p w14:paraId="07FE86C5" w14:textId="77777777" w:rsidR="004A4590" w:rsidRPr="00670CC2" w:rsidRDefault="004A4590" w:rsidP="00FC060C">
            <w:pPr>
              <w:rPr>
                <w:rFonts w:ascii="Times New Roman" w:hAnsi="Times New Roman"/>
                <w:color w:val="000000"/>
              </w:rPr>
            </w:pPr>
          </w:p>
        </w:tc>
        <w:tc>
          <w:tcPr>
            <w:tcW w:w="1275" w:type="dxa"/>
            <w:vMerge/>
            <w:vAlign w:val="center"/>
          </w:tcPr>
          <w:p w14:paraId="4A84EE16" w14:textId="77777777" w:rsidR="004A4590" w:rsidRPr="00670CC2" w:rsidRDefault="004A4590" w:rsidP="00FC060C">
            <w:pPr>
              <w:rPr>
                <w:rFonts w:ascii="Times New Roman" w:hAnsi="Times New Roman"/>
                <w:color w:val="000000"/>
              </w:rPr>
            </w:pPr>
          </w:p>
        </w:tc>
        <w:tc>
          <w:tcPr>
            <w:tcW w:w="1417" w:type="dxa"/>
            <w:vMerge/>
            <w:vAlign w:val="center"/>
          </w:tcPr>
          <w:p w14:paraId="68AE9682" w14:textId="77777777" w:rsidR="004A4590" w:rsidRPr="00670CC2" w:rsidRDefault="004A4590" w:rsidP="00FC060C">
            <w:pPr>
              <w:rPr>
                <w:rFonts w:ascii="Times New Roman" w:hAnsi="Times New Roman"/>
                <w:color w:val="000000"/>
              </w:rPr>
            </w:pPr>
          </w:p>
        </w:tc>
        <w:tc>
          <w:tcPr>
            <w:tcW w:w="712" w:type="dxa"/>
            <w:vAlign w:val="center"/>
          </w:tcPr>
          <w:p w14:paraId="0CD0F53D" w14:textId="77777777" w:rsidR="004A4590" w:rsidRPr="00670CC2" w:rsidRDefault="004A4590" w:rsidP="00FC060C">
            <w:pPr>
              <w:rPr>
                <w:rFonts w:ascii="Times New Roman" w:hAnsi="Times New Roman"/>
                <w:color w:val="000000"/>
              </w:rPr>
            </w:pPr>
            <w:r w:rsidRPr="00670CC2">
              <w:rPr>
                <w:rFonts w:ascii="Times New Roman" w:hAnsi="Times New Roman"/>
                <w:color w:val="000000"/>
              </w:rPr>
              <w:t>1</w:t>
            </w:r>
          </w:p>
        </w:tc>
        <w:tc>
          <w:tcPr>
            <w:tcW w:w="679" w:type="dxa"/>
            <w:vAlign w:val="center"/>
          </w:tcPr>
          <w:p w14:paraId="475CC9E0" w14:textId="77777777" w:rsidR="004A4590" w:rsidRPr="00670CC2" w:rsidRDefault="004A4590" w:rsidP="00FC060C">
            <w:pPr>
              <w:rPr>
                <w:rFonts w:ascii="Times New Roman" w:hAnsi="Times New Roman"/>
                <w:color w:val="000000"/>
              </w:rPr>
            </w:pPr>
            <w:r w:rsidRPr="00670CC2">
              <w:rPr>
                <w:rFonts w:ascii="Times New Roman" w:hAnsi="Times New Roman"/>
                <w:color w:val="000000"/>
              </w:rPr>
              <w:t>2</w:t>
            </w:r>
          </w:p>
        </w:tc>
        <w:tc>
          <w:tcPr>
            <w:tcW w:w="597" w:type="dxa"/>
            <w:vAlign w:val="center"/>
          </w:tcPr>
          <w:p w14:paraId="4DB9705D" w14:textId="77777777" w:rsidR="004A4590" w:rsidRPr="00670CC2" w:rsidRDefault="004A4590" w:rsidP="00FC060C">
            <w:pPr>
              <w:rPr>
                <w:rFonts w:ascii="Times New Roman" w:hAnsi="Times New Roman"/>
                <w:color w:val="000000"/>
              </w:rPr>
            </w:pPr>
            <w:r w:rsidRPr="00670CC2">
              <w:rPr>
                <w:rFonts w:ascii="Times New Roman" w:hAnsi="Times New Roman"/>
                <w:color w:val="000000"/>
              </w:rPr>
              <w:t>3</w:t>
            </w:r>
          </w:p>
        </w:tc>
        <w:tc>
          <w:tcPr>
            <w:tcW w:w="567" w:type="dxa"/>
            <w:vAlign w:val="center"/>
          </w:tcPr>
          <w:p w14:paraId="5E187F64" w14:textId="77777777" w:rsidR="004A4590" w:rsidRPr="00670CC2" w:rsidRDefault="004A4590" w:rsidP="00FC060C">
            <w:pPr>
              <w:rPr>
                <w:rFonts w:ascii="Times New Roman" w:hAnsi="Times New Roman"/>
                <w:color w:val="000000"/>
              </w:rPr>
            </w:pPr>
            <w:r w:rsidRPr="00670CC2">
              <w:rPr>
                <w:rFonts w:ascii="Times New Roman" w:hAnsi="Times New Roman"/>
                <w:color w:val="000000"/>
              </w:rPr>
              <w:t>4</w:t>
            </w:r>
          </w:p>
        </w:tc>
        <w:tc>
          <w:tcPr>
            <w:tcW w:w="992" w:type="dxa"/>
            <w:vAlign w:val="center"/>
          </w:tcPr>
          <w:p w14:paraId="6CDC16D6" w14:textId="77777777" w:rsidR="004A4590" w:rsidRPr="00670CC2" w:rsidRDefault="004A4590" w:rsidP="00FC060C">
            <w:pPr>
              <w:rPr>
                <w:rFonts w:ascii="Times New Roman" w:hAnsi="Times New Roman"/>
                <w:color w:val="000000"/>
              </w:rPr>
            </w:pPr>
            <w:r w:rsidRPr="00670CC2">
              <w:rPr>
                <w:rFonts w:ascii="Times New Roman" w:hAnsi="Times New Roman"/>
                <w:color w:val="000000"/>
              </w:rPr>
              <w:t>5 и более</w:t>
            </w:r>
          </w:p>
        </w:tc>
      </w:tr>
      <w:tr w:rsidR="004A4590" w:rsidRPr="000114DB" w14:paraId="565C18C7" w14:textId="77777777" w:rsidTr="00FC060C">
        <w:trPr>
          <w:trHeight w:val="1771"/>
        </w:trPr>
        <w:tc>
          <w:tcPr>
            <w:tcW w:w="3650" w:type="dxa"/>
            <w:vMerge w:val="restart"/>
          </w:tcPr>
          <w:p w14:paraId="0880BB7E" w14:textId="77777777" w:rsidR="004A4590" w:rsidRPr="00670CC2" w:rsidRDefault="004A4590" w:rsidP="00FC060C">
            <w:pPr>
              <w:rPr>
                <w:rFonts w:ascii="Times New Roman" w:hAnsi="Times New Roman"/>
                <w:color w:val="000000"/>
              </w:rPr>
            </w:pPr>
            <w:r w:rsidRPr="00670CC2">
              <w:rPr>
                <w:rFonts w:ascii="Times New Roman" w:hAnsi="Times New Roman"/>
                <w:color w:val="000000"/>
              </w:rPr>
              <w:t>Многоквартирные дома, жилые дома, общежития квартирного типа, необорудованные в установленном порядке стационарными электроплитами для приготовления пищи, электроотопительными, электронагревательными установками для целей горячего водоснабжения</w:t>
            </w:r>
          </w:p>
        </w:tc>
        <w:tc>
          <w:tcPr>
            <w:tcW w:w="1275" w:type="dxa"/>
            <w:vMerge w:val="restart"/>
          </w:tcPr>
          <w:p w14:paraId="4DA5817A" w14:textId="77777777" w:rsidR="004A4590" w:rsidRPr="00670CC2" w:rsidRDefault="004A4590" w:rsidP="00FC060C">
            <w:pPr>
              <w:jc w:val="center"/>
              <w:rPr>
                <w:rFonts w:ascii="Times New Roman" w:hAnsi="Times New Roman"/>
                <w:color w:val="000000"/>
              </w:rPr>
            </w:pPr>
            <w:r w:rsidRPr="00670CC2">
              <w:rPr>
                <w:rFonts w:ascii="Times New Roman" w:hAnsi="Times New Roman"/>
                <w:color w:val="000000"/>
              </w:rPr>
              <w:t>кВт-ч. В месяц на человека</w:t>
            </w:r>
          </w:p>
        </w:tc>
        <w:tc>
          <w:tcPr>
            <w:tcW w:w="1417" w:type="dxa"/>
          </w:tcPr>
          <w:p w14:paraId="616501B5" w14:textId="77777777" w:rsidR="004A4590" w:rsidRPr="00670CC2" w:rsidRDefault="004A4590" w:rsidP="00FC060C">
            <w:pPr>
              <w:jc w:val="center"/>
              <w:rPr>
                <w:rFonts w:ascii="Times New Roman" w:hAnsi="Times New Roman"/>
                <w:color w:val="000000"/>
              </w:rPr>
            </w:pPr>
            <w:r w:rsidRPr="00670CC2">
              <w:rPr>
                <w:rFonts w:ascii="Times New Roman" w:hAnsi="Times New Roman"/>
                <w:color w:val="000000"/>
              </w:rPr>
              <w:t>1</w:t>
            </w:r>
          </w:p>
        </w:tc>
        <w:tc>
          <w:tcPr>
            <w:tcW w:w="712" w:type="dxa"/>
          </w:tcPr>
          <w:p w14:paraId="7AFF552B" w14:textId="77777777" w:rsidR="004A4590" w:rsidRPr="00670CC2" w:rsidRDefault="004A4590" w:rsidP="00FC060C">
            <w:pPr>
              <w:jc w:val="center"/>
              <w:rPr>
                <w:rFonts w:ascii="Times New Roman" w:hAnsi="Times New Roman"/>
                <w:color w:val="000000"/>
              </w:rPr>
            </w:pPr>
            <w:r w:rsidRPr="00670CC2">
              <w:rPr>
                <w:rFonts w:ascii="Times New Roman" w:hAnsi="Times New Roman"/>
                <w:color w:val="000000"/>
              </w:rPr>
              <w:t>132</w:t>
            </w:r>
          </w:p>
        </w:tc>
        <w:tc>
          <w:tcPr>
            <w:tcW w:w="679" w:type="dxa"/>
          </w:tcPr>
          <w:p w14:paraId="30733959" w14:textId="77777777" w:rsidR="004A4590" w:rsidRPr="00670CC2" w:rsidRDefault="004A4590" w:rsidP="00FC060C">
            <w:pPr>
              <w:jc w:val="center"/>
              <w:rPr>
                <w:rFonts w:ascii="Times New Roman" w:hAnsi="Times New Roman"/>
                <w:color w:val="000000"/>
              </w:rPr>
            </w:pPr>
            <w:r w:rsidRPr="00670CC2">
              <w:rPr>
                <w:rFonts w:ascii="Times New Roman" w:hAnsi="Times New Roman"/>
                <w:color w:val="000000"/>
              </w:rPr>
              <w:t>82</w:t>
            </w:r>
          </w:p>
        </w:tc>
        <w:tc>
          <w:tcPr>
            <w:tcW w:w="597" w:type="dxa"/>
          </w:tcPr>
          <w:p w14:paraId="4F6BE65F" w14:textId="77777777" w:rsidR="004A4590" w:rsidRPr="00670CC2" w:rsidRDefault="004A4590" w:rsidP="00FC060C">
            <w:pPr>
              <w:jc w:val="center"/>
              <w:rPr>
                <w:rFonts w:ascii="Times New Roman" w:hAnsi="Times New Roman"/>
                <w:color w:val="000000"/>
              </w:rPr>
            </w:pPr>
            <w:r w:rsidRPr="00670CC2">
              <w:rPr>
                <w:rFonts w:ascii="Times New Roman" w:hAnsi="Times New Roman"/>
                <w:color w:val="000000"/>
              </w:rPr>
              <w:t>63</w:t>
            </w:r>
          </w:p>
        </w:tc>
        <w:tc>
          <w:tcPr>
            <w:tcW w:w="567" w:type="dxa"/>
          </w:tcPr>
          <w:p w14:paraId="79719895" w14:textId="77777777" w:rsidR="004A4590" w:rsidRPr="00670CC2" w:rsidRDefault="004A4590" w:rsidP="00FC060C">
            <w:pPr>
              <w:jc w:val="center"/>
              <w:rPr>
                <w:rFonts w:ascii="Times New Roman" w:hAnsi="Times New Roman"/>
                <w:color w:val="000000"/>
              </w:rPr>
            </w:pPr>
            <w:r w:rsidRPr="00670CC2">
              <w:rPr>
                <w:rFonts w:ascii="Times New Roman" w:hAnsi="Times New Roman"/>
                <w:color w:val="000000"/>
              </w:rPr>
              <w:t>51</w:t>
            </w:r>
          </w:p>
        </w:tc>
        <w:tc>
          <w:tcPr>
            <w:tcW w:w="992" w:type="dxa"/>
          </w:tcPr>
          <w:p w14:paraId="15F796AD" w14:textId="77777777" w:rsidR="004A4590" w:rsidRPr="00670CC2" w:rsidRDefault="004A4590" w:rsidP="00FC060C">
            <w:pPr>
              <w:jc w:val="center"/>
              <w:rPr>
                <w:rFonts w:ascii="Times New Roman" w:hAnsi="Times New Roman"/>
                <w:color w:val="000000"/>
              </w:rPr>
            </w:pPr>
            <w:r w:rsidRPr="00670CC2">
              <w:rPr>
                <w:rFonts w:ascii="Times New Roman" w:hAnsi="Times New Roman"/>
                <w:color w:val="000000"/>
              </w:rPr>
              <w:t>45</w:t>
            </w:r>
          </w:p>
        </w:tc>
      </w:tr>
      <w:tr w:rsidR="004A4590" w:rsidRPr="000114DB" w14:paraId="797423D2" w14:textId="77777777" w:rsidTr="00FC060C">
        <w:trPr>
          <w:trHeight w:val="309"/>
        </w:trPr>
        <w:tc>
          <w:tcPr>
            <w:tcW w:w="3650" w:type="dxa"/>
            <w:vMerge/>
          </w:tcPr>
          <w:p w14:paraId="262F7165" w14:textId="77777777" w:rsidR="004A4590" w:rsidRPr="00670CC2" w:rsidRDefault="004A4590" w:rsidP="00FC060C">
            <w:pPr>
              <w:rPr>
                <w:rFonts w:ascii="Times New Roman" w:hAnsi="Times New Roman"/>
                <w:color w:val="000000"/>
              </w:rPr>
            </w:pPr>
          </w:p>
        </w:tc>
        <w:tc>
          <w:tcPr>
            <w:tcW w:w="1275" w:type="dxa"/>
            <w:vMerge/>
          </w:tcPr>
          <w:p w14:paraId="051E0723" w14:textId="77777777" w:rsidR="004A4590" w:rsidRPr="00670CC2" w:rsidRDefault="004A4590" w:rsidP="00FC060C">
            <w:pPr>
              <w:jc w:val="center"/>
              <w:rPr>
                <w:rFonts w:ascii="Times New Roman" w:hAnsi="Times New Roman"/>
                <w:color w:val="000000"/>
              </w:rPr>
            </w:pPr>
          </w:p>
        </w:tc>
        <w:tc>
          <w:tcPr>
            <w:tcW w:w="1417" w:type="dxa"/>
          </w:tcPr>
          <w:p w14:paraId="6C047C37" w14:textId="77777777" w:rsidR="004A4590" w:rsidRPr="00670CC2" w:rsidRDefault="004A4590" w:rsidP="00FC060C">
            <w:pPr>
              <w:jc w:val="center"/>
              <w:rPr>
                <w:rFonts w:ascii="Times New Roman" w:hAnsi="Times New Roman"/>
                <w:color w:val="000000"/>
              </w:rPr>
            </w:pPr>
            <w:r w:rsidRPr="00670CC2">
              <w:rPr>
                <w:rFonts w:ascii="Times New Roman" w:hAnsi="Times New Roman"/>
                <w:color w:val="000000"/>
              </w:rPr>
              <w:t>2</w:t>
            </w:r>
          </w:p>
        </w:tc>
        <w:tc>
          <w:tcPr>
            <w:tcW w:w="712" w:type="dxa"/>
          </w:tcPr>
          <w:p w14:paraId="031E3428" w14:textId="77777777" w:rsidR="004A4590" w:rsidRPr="00670CC2" w:rsidRDefault="004A4590" w:rsidP="00FC060C">
            <w:pPr>
              <w:jc w:val="center"/>
              <w:rPr>
                <w:rFonts w:ascii="Times New Roman" w:hAnsi="Times New Roman"/>
                <w:color w:val="000000"/>
              </w:rPr>
            </w:pPr>
            <w:r w:rsidRPr="00670CC2">
              <w:rPr>
                <w:rFonts w:ascii="Times New Roman" w:hAnsi="Times New Roman"/>
                <w:color w:val="000000"/>
              </w:rPr>
              <w:t>170</w:t>
            </w:r>
          </w:p>
        </w:tc>
        <w:tc>
          <w:tcPr>
            <w:tcW w:w="679" w:type="dxa"/>
          </w:tcPr>
          <w:p w14:paraId="38C3A4D8" w14:textId="77777777" w:rsidR="004A4590" w:rsidRPr="00670CC2" w:rsidRDefault="004A4590" w:rsidP="00FC060C">
            <w:pPr>
              <w:jc w:val="center"/>
              <w:rPr>
                <w:rFonts w:ascii="Times New Roman" w:hAnsi="Times New Roman"/>
                <w:color w:val="000000"/>
              </w:rPr>
            </w:pPr>
            <w:r w:rsidRPr="00670CC2">
              <w:rPr>
                <w:rFonts w:ascii="Times New Roman" w:hAnsi="Times New Roman"/>
                <w:color w:val="000000"/>
              </w:rPr>
              <w:t>105</w:t>
            </w:r>
          </w:p>
        </w:tc>
        <w:tc>
          <w:tcPr>
            <w:tcW w:w="597" w:type="dxa"/>
          </w:tcPr>
          <w:p w14:paraId="4497C2CB" w14:textId="77777777" w:rsidR="004A4590" w:rsidRPr="00670CC2" w:rsidRDefault="004A4590" w:rsidP="00FC060C">
            <w:pPr>
              <w:jc w:val="center"/>
              <w:rPr>
                <w:rFonts w:ascii="Times New Roman" w:hAnsi="Times New Roman"/>
                <w:color w:val="000000"/>
              </w:rPr>
            </w:pPr>
            <w:r w:rsidRPr="00670CC2">
              <w:rPr>
                <w:rFonts w:ascii="Times New Roman" w:hAnsi="Times New Roman"/>
                <w:color w:val="000000"/>
              </w:rPr>
              <w:t>82</w:t>
            </w:r>
          </w:p>
        </w:tc>
        <w:tc>
          <w:tcPr>
            <w:tcW w:w="567" w:type="dxa"/>
          </w:tcPr>
          <w:p w14:paraId="0D18CBCD" w14:textId="77777777" w:rsidR="004A4590" w:rsidRPr="00670CC2" w:rsidRDefault="004A4590" w:rsidP="00FC060C">
            <w:pPr>
              <w:jc w:val="center"/>
              <w:rPr>
                <w:rFonts w:ascii="Times New Roman" w:hAnsi="Times New Roman"/>
                <w:color w:val="000000"/>
              </w:rPr>
            </w:pPr>
            <w:r w:rsidRPr="00670CC2">
              <w:rPr>
                <w:rFonts w:ascii="Times New Roman" w:hAnsi="Times New Roman"/>
                <w:color w:val="000000"/>
              </w:rPr>
              <w:t>66</w:t>
            </w:r>
          </w:p>
        </w:tc>
        <w:tc>
          <w:tcPr>
            <w:tcW w:w="992" w:type="dxa"/>
          </w:tcPr>
          <w:p w14:paraId="0B4F3A16" w14:textId="77777777" w:rsidR="004A4590" w:rsidRPr="00670CC2" w:rsidRDefault="004A4590" w:rsidP="00FC060C">
            <w:pPr>
              <w:jc w:val="center"/>
              <w:rPr>
                <w:rFonts w:ascii="Times New Roman" w:hAnsi="Times New Roman"/>
                <w:color w:val="000000"/>
              </w:rPr>
            </w:pPr>
            <w:r w:rsidRPr="00670CC2">
              <w:rPr>
                <w:rFonts w:ascii="Times New Roman" w:hAnsi="Times New Roman"/>
                <w:color w:val="000000"/>
              </w:rPr>
              <w:t>58</w:t>
            </w:r>
          </w:p>
        </w:tc>
      </w:tr>
      <w:tr w:rsidR="004A4590" w:rsidRPr="000114DB" w14:paraId="131D8A07" w14:textId="77777777" w:rsidTr="00FC060C">
        <w:trPr>
          <w:trHeight w:val="202"/>
        </w:trPr>
        <w:tc>
          <w:tcPr>
            <w:tcW w:w="3650" w:type="dxa"/>
            <w:vMerge/>
          </w:tcPr>
          <w:p w14:paraId="778F3A94" w14:textId="77777777" w:rsidR="004A4590" w:rsidRPr="00670CC2" w:rsidRDefault="004A4590" w:rsidP="00FC060C">
            <w:pPr>
              <w:rPr>
                <w:rFonts w:ascii="Times New Roman" w:hAnsi="Times New Roman"/>
                <w:color w:val="000000"/>
              </w:rPr>
            </w:pPr>
          </w:p>
        </w:tc>
        <w:tc>
          <w:tcPr>
            <w:tcW w:w="1275" w:type="dxa"/>
            <w:vMerge/>
          </w:tcPr>
          <w:p w14:paraId="4CC73361" w14:textId="77777777" w:rsidR="004A4590" w:rsidRPr="00670CC2" w:rsidRDefault="004A4590" w:rsidP="00FC060C">
            <w:pPr>
              <w:jc w:val="center"/>
              <w:rPr>
                <w:rFonts w:ascii="Times New Roman" w:hAnsi="Times New Roman"/>
                <w:color w:val="000000"/>
              </w:rPr>
            </w:pPr>
          </w:p>
        </w:tc>
        <w:tc>
          <w:tcPr>
            <w:tcW w:w="1417" w:type="dxa"/>
          </w:tcPr>
          <w:p w14:paraId="110AF492" w14:textId="77777777" w:rsidR="004A4590" w:rsidRPr="00670CC2" w:rsidRDefault="004A4590" w:rsidP="00FC060C">
            <w:pPr>
              <w:jc w:val="center"/>
              <w:rPr>
                <w:rFonts w:ascii="Times New Roman" w:hAnsi="Times New Roman"/>
                <w:color w:val="000000"/>
              </w:rPr>
            </w:pPr>
            <w:r w:rsidRPr="00670CC2">
              <w:rPr>
                <w:rFonts w:ascii="Times New Roman" w:hAnsi="Times New Roman"/>
                <w:color w:val="000000"/>
              </w:rPr>
              <w:t>3</w:t>
            </w:r>
          </w:p>
        </w:tc>
        <w:tc>
          <w:tcPr>
            <w:tcW w:w="712" w:type="dxa"/>
          </w:tcPr>
          <w:p w14:paraId="6C5540D4" w14:textId="77777777" w:rsidR="004A4590" w:rsidRPr="00670CC2" w:rsidRDefault="004A4590" w:rsidP="00FC060C">
            <w:pPr>
              <w:jc w:val="center"/>
              <w:rPr>
                <w:rFonts w:ascii="Times New Roman" w:hAnsi="Times New Roman"/>
                <w:color w:val="000000"/>
              </w:rPr>
            </w:pPr>
            <w:r w:rsidRPr="00670CC2">
              <w:rPr>
                <w:rFonts w:ascii="Times New Roman" w:hAnsi="Times New Roman"/>
                <w:color w:val="000000"/>
              </w:rPr>
              <w:t>192</w:t>
            </w:r>
          </w:p>
        </w:tc>
        <w:tc>
          <w:tcPr>
            <w:tcW w:w="679" w:type="dxa"/>
          </w:tcPr>
          <w:p w14:paraId="1DA50346" w14:textId="77777777" w:rsidR="004A4590" w:rsidRPr="00670CC2" w:rsidRDefault="004A4590" w:rsidP="00FC060C">
            <w:pPr>
              <w:jc w:val="center"/>
              <w:rPr>
                <w:rFonts w:ascii="Times New Roman" w:hAnsi="Times New Roman"/>
                <w:color w:val="000000"/>
              </w:rPr>
            </w:pPr>
            <w:r w:rsidRPr="00670CC2">
              <w:rPr>
                <w:rFonts w:ascii="Times New Roman" w:hAnsi="Times New Roman"/>
                <w:color w:val="000000"/>
              </w:rPr>
              <w:t>119</w:t>
            </w:r>
          </w:p>
        </w:tc>
        <w:tc>
          <w:tcPr>
            <w:tcW w:w="597" w:type="dxa"/>
          </w:tcPr>
          <w:p w14:paraId="5E7B4A74" w14:textId="77777777" w:rsidR="004A4590" w:rsidRPr="00670CC2" w:rsidRDefault="004A4590" w:rsidP="00FC060C">
            <w:pPr>
              <w:jc w:val="center"/>
              <w:rPr>
                <w:rFonts w:ascii="Times New Roman" w:hAnsi="Times New Roman"/>
                <w:color w:val="000000"/>
              </w:rPr>
            </w:pPr>
            <w:r w:rsidRPr="00670CC2">
              <w:rPr>
                <w:rFonts w:ascii="Times New Roman" w:hAnsi="Times New Roman"/>
                <w:color w:val="000000"/>
              </w:rPr>
              <w:t>92</w:t>
            </w:r>
          </w:p>
        </w:tc>
        <w:tc>
          <w:tcPr>
            <w:tcW w:w="567" w:type="dxa"/>
          </w:tcPr>
          <w:p w14:paraId="3AE41C8F" w14:textId="77777777" w:rsidR="004A4590" w:rsidRPr="00670CC2" w:rsidRDefault="004A4590" w:rsidP="00FC060C">
            <w:pPr>
              <w:jc w:val="center"/>
              <w:rPr>
                <w:rFonts w:ascii="Times New Roman" w:hAnsi="Times New Roman"/>
                <w:color w:val="000000"/>
              </w:rPr>
            </w:pPr>
            <w:r w:rsidRPr="00670CC2">
              <w:rPr>
                <w:rFonts w:ascii="Times New Roman" w:hAnsi="Times New Roman"/>
                <w:color w:val="000000"/>
              </w:rPr>
              <w:t>75</w:t>
            </w:r>
          </w:p>
        </w:tc>
        <w:tc>
          <w:tcPr>
            <w:tcW w:w="992" w:type="dxa"/>
          </w:tcPr>
          <w:p w14:paraId="5C285A50" w14:textId="77777777" w:rsidR="004A4590" w:rsidRPr="00670CC2" w:rsidRDefault="004A4590" w:rsidP="00FC060C">
            <w:pPr>
              <w:jc w:val="center"/>
              <w:rPr>
                <w:rFonts w:ascii="Times New Roman" w:hAnsi="Times New Roman"/>
                <w:color w:val="000000"/>
              </w:rPr>
            </w:pPr>
            <w:r w:rsidRPr="00670CC2">
              <w:rPr>
                <w:rFonts w:ascii="Times New Roman" w:hAnsi="Times New Roman"/>
                <w:color w:val="000000"/>
              </w:rPr>
              <w:t>65</w:t>
            </w:r>
          </w:p>
        </w:tc>
      </w:tr>
      <w:tr w:rsidR="004A4590" w:rsidRPr="000114DB" w14:paraId="24E43079" w14:textId="77777777" w:rsidTr="00FC060C">
        <w:trPr>
          <w:trHeight w:val="154"/>
        </w:trPr>
        <w:tc>
          <w:tcPr>
            <w:tcW w:w="3650" w:type="dxa"/>
            <w:vMerge/>
          </w:tcPr>
          <w:p w14:paraId="6F44F5A6" w14:textId="77777777" w:rsidR="004A4590" w:rsidRPr="00670CC2" w:rsidRDefault="004A4590" w:rsidP="00FC060C">
            <w:pPr>
              <w:rPr>
                <w:rFonts w:ascii="Times New Roman" w:hAnsi="Times New Roman"/>
                <w:color w:val="000000"/>
              </w:rPr>
            </w:pPr>
          </w:p>
        </w:tc>
        <w:tc>
          <w:tcPr>
            <w:tcW w:w="1275" w:type="dxa"/>
            <w:vMerge/>
          </w:tcPr>
          <w:p w14:paraId="4390C99B" w14:textId="77777777" w:rsidR="004A4590" w:rsidRPr="00670CC2" w:rsidRDefault="004A4590" w:rsidP="00FC060C">
            <w:pPr>
              <w:jc w:val="center"/>
              <w:rPr>
                <w:rFonts w:ascii="Times New Roman" w:hAnsi="Times New Roman"/>
                <w:color w:val="000000"/>
              </w:rPr>
            </w:pPr>
          </w:p>
        </w:tc>
        <w:tc>
          <w:tcPr>
            <w:tcW w:w="1417" w:type="dxa"/>
          </w:tcPr>
          <w:p w14:paraId="24931328" w14:textId="77777777" w:rsidR="004A4590" w:rsidRPr="00670CC2" w:rsidRDefault="004A4590" w:rsidP="00FC060C">
            <w:pPr>
              <w:jc w:val="center"/>
              <w:rPr>
                <w:rFonts w:ascii="Times New Roman" w:hAnsi="Times New Roman"/>
                <w:color w:val="000000"/>
              </w:rPr>
            </w:pPr>
            <w:r w:rsidRPr="00670CC2">
              <w:rPr>
                <w:rFonts w:ascii="Times New Roman" w:hAnsi="Times New Roman"/>
                <w:color w:val="000000"/>
              </w:rPr>
              <w:t>4 и более</w:t>
            </w:r>
          </w:p>
        </w:tc>
        <w:tc>
          <w:tcPr>
            <w:tcW w:w="712" w:type="dxa"/>
          </w:tcPr>
          <w:p w14:paraId="3952A2D3" w14:textId="77777777" w:rsidR="004A4590" w:rsidRPr="00670CC2" w:rsidRDefault="004A4590" w:rsidP="00FC060C">
            <w:pPr>
              <w:jc w:val="center"/>
              <w:rPr>
                <w:rFonts w:ascii="Times New Roman" w:hAnsi="Times New Roman"/>
                <w:color w:val="000000"/>
              </w:rPr>
            </w:pPr>
            <w:r w:rsidRPr="00670CC2">
              <w:rPr>
                <w:rFonts w:ascii="Times New Roman" w:hAnsi="Times New Roman"/>
                <w:color w:val="000000"/>
              </w:rPr>
              <w:t>208</w:t>
            </w:r>
          </w:p>
        </w:tc>
        <w:tc>
          <w:tcPr>
            <w:tcW w:w="679" w:type="dxa"/>
          </w:tcPr>
          <w:p w14:paraId="323D4275" w14:textId="77777777" w:rsidR="004A4590" w:rsidRPr="00670CC2" w:rsidRDefault="004A4590" w:rsidP="00FC060C">
            <w:pPr>
              <w:jc w:val="center"/>
              <w:rPr>
                <w:rFonts w:ascii="Times New Roman" w:hAnsi="Times New Roman"/>
                <w:color w:val="000000"/>
              </w:rPr>
            </w:pPr>
            <w:r w:rsidRPr="00670CC2">
              <w:rPr>
                <w:rFonts w:ascii="Times New Roman" w:hAnsi="Times New Roman"/>
                <w:color w:val="000000"/>
              </w:rPr>
              <w:t>129</w:t>
            </w:r>
          </w:p>
        </w:tc>
        <w:tc>
          <w:tcPr>
            <w:tcW w:w="597" w:type="dxa"/>
          </w:tcPr>
          <w:p w14:paraId="732B591E" w14:textId="77777777" w:rsidR="004A4590" w:rsidRPr="00670CC2" w:rsidRDefault="004A4590" w:rsidP="00FC060C">
            <w:pPr>
              <w:jc w:val="center"/>
              <w:rPr>
                <w:rFonts w:ascii="Times New Roman" w:hAnsi="Times New Roman"/>
                <w:color w:val="000000"/>
              </w:rPr>
            </w:pPr>
            <w:r w:rsidRPr="00670CC2">
              <w:rPr>
                <w:rFonts w:ascii="Times New Roman" w:hAnsi="Times New Roman"/>
                <w:color w:val="000000"/>
              </w:rPr>
              <w:t>100</w:t>
            </w:r>
          </w:p>
        </w:tc>
        <w:tc>
          <w:tcPr>
            <w:tcW w:w="567" w:type="dxa"/>
          </w:tcPr>
          <w:p w14:paraId="6106D333" w14:textId="77777777" w:rsidR="004A4590" w:rsidRPr="00670CC2" w:rsidRDefault="004A4590" w:rsidP="00FC060C">
            <w:pPr>
              <w:jc w:val="center"/>
              <w:rPr>
                <w:rFonts w:ascii="Times New Roman" w:hAnsi="Times New Roman"/>
                <w:color w:val="000000"/>
              </w:rPr>
            </w:pPr>
            <w:r w:rsidRPr="00670CC2">
              <w:rPr>
                <w:rFonts w:ascii="Times New Roman" w:hAnsi="Times New Roman"/>
                <w:color w:val="000000"/>
              </w:rPr>
              <w:t>81</w:t>
            </w:r>
          </w:p>
        </w:tc>
        <w:tc>
          <w:tcPr>
            <w:tcW w:w="992" w:type="dxa"/>
          </w:tcPr>
          <w:p w14:paraId="5DE13CBE" w14:textId="77777777" w:rsidR="004A4590" w:rsidRPr="00670CC2" w:rsidRDefault="004A4590" w:rsidP="00FC060C">
            <w:pPr>
              <w:jc w:val="center"/>
              <w:rPr>
                <w:rFonts w:ascii="Times New Roman" w:hAnsi="Times New Roman"/>
                <w:color w:val="000000"/>
              </w:rPr>
            </w:pPr>
            <w:r w:rsidRPr="00670CC2">
              <w:rPr>
                <w:rFonts w:ascii="Times New Roman" w:hAnsi="Times New Roman"/>
                <w:color w:val="000000"/>
              </w:rPr>
              <w:t>71</w:t>
            </w:r>
          </w:p>
        </w:tc>
      </w:tr>
      <w:tr w:rsidR="004A4590" w:rsidRPr="000114DB" w14:paraId="3CD8524F" w14:textId="77777777" w:rsidTr="00FC060C">
        <w:trPr>
          <w:trHeight w:val="2136"/>
        </w:trPr>
        <w:tc>
          <w:tcPr>
            <w:tcW w:w="3650" w:type="dxa"/>
            <w:vMerge w:val="restart"/>
          </w:tcPr>
          <w:p w14:paraId="61245790" w14:textId="77777777" w:rsidR="004A4590" w:rsidRPr="00670CC2" w:rsidRDefault="004A4590" w:rsidP="003B7A14">
            <w:pPr>
              <w:rPr>
                <w:rFonts w:ascii="Times New Roman" w:hAnsi="Times New Roman"/>
                <w:color w:val="000000"/>
              </w:rPr>
            </w:pPr>
            <w:r w:rsidRPr="00670CC2">
              <w:rPr>
                <w:rFonts w:ascii="Times New Roman" w:hAnsi="Times New Roman"/>
                <w:color w:val="000000"/>
              </w:rPr>
              <w:t>Многоквартирные дома, жилые дома, общежития квартирного типа, оборудованные в установленном порядке стационарными электроплитами для приготовления пищи и необорудованные электроотопительными и электронагревательными установками для целей горячего водоснабжения</w:t>
            </w:r>
          </w:p>
        </w:tc>
        <w:tc>
          <w:tcPr>
            <w:tcW w:w="1275" w:type="dxa"/>
            <w:vMerge w:val="restart"/>
          </w:tcPr>
          <w:p w14:paraId="4A4025B3" w14:textId="77777777" w:rsidR="004A4590" w:rsidRPr="00670CC2" w:rsidRDefault="004A4590" w:rsidP="003B7A14">
            <w:pPr>
              <w:jc w:val="center"/>
              <w:rPr>
                <w:rFonts w:ascii="Times New Roman" w:hAnsi="Times New Roman"/>
                <w:color w:val="000000"/>
              </w:rPr>
            </w:pPr>
            <w:r w:rsidRPr="00670CC2">
              <w:rPr>
                <w:rFonts w:ascii="Times New Roman" w:hAnsi="Times New Roman"/>
                <w:color w:val="000000"/>
              </w:rPr>
              <w:t>кВт-ч. В месяц на человеа</w:t>
            </w:r>
          </w:p>
        </w:tc>
        <w:tc>
          <w:tcPr>
            <w:tcW w:w="1417" w:type="dxa"/>
          </w:tcPr>
          <w:p w14:paraId="19F31D92" w14:textId="77777777" w:rsidR="004A4590" w:rsidRPr="00670CC2" w:rsidRDefault="004A4590" w:rsidP="003B7A14">
            <w:pPr>
              <w:jc w:val="center"/>
              <w:rPr>
                <w:rFonts w:ascii="Times New Roman" w:hAnsi="Times New Roman"/>
                <w:color w:val="000000"/>
              </w:rPr>
            </w:pPr>
            <w:r w:rsidRPr="00670CC2">
              <w:rPr>
                <w:rFonts w:ascii="Times New Roman" w:hAnsi="Times New Roman"/>
                <w:color w:val="000000"/>
              </w:rPr>
              <w:t>1</w:t>
            </w:r>
          </w:p>
        </w:tc>
        <w:tc>
          <w:tcPr>
            <w:tcW w:w="712" w:type="dxa"/>
          </w:tcPr>
          <w:p w14:paraId="1EC21FD7" w14:textId="77777777" w:rsidR="004A4590" w:rsidRPr="00670CC2" w:rsidRDefault="004A4590" w:rsidP="003B7A14">
            <w:pPr>
              <w:jc w:val="center"/>
              <w:rPr>
                <w:rFonts w:ascii="Times New Roman" w:hAnsi="Times New Roman"/>
                <w:color w:val="000000"/>
              </w:rPr>
            </w:pPr>
            <w:r w:rsidRPr="00670CC2">
              <w:rPr>
                <w:rFonts w:ascii="Times New Roman" w:hAnsi="Times New Roman"/>
                <w:color w:val="000000"/>
              </w:rPr>
              <w:t>182</w:t>
            </w:r>
          </w:p>
        </w:tc>
        <w:tc>
          <w:tcPr>
            <w:tcW w:w="679" w:type="dxa"/>
          </w:tcPr>
          <w:p w14:paraId="184C3E9E" w14:textId="77777777" w:rsidR="004A4590" w:rsidRPr="00670CC2" w:rsidRDefault="004A4590" w:rsidP="003B7A14">
            <w:pPr>
              <w:jc w:val="center"/>
              <w:rPr>
                <w:rFonts w:ascii="Times New Roman" w:hAnsi="Times New Roman"/>
                <w:color w:val="000000"/>
              </w:rPr>
            </w:pPr>
            <w:r w:rsidRPr="00670CC2">
              <w:rPr>
                <w:rFonts w:ascii="Times New Roman" w:hAnsi="Times New Roman"/>
                <w:color w:val="000000"/>
              </w:rPr>
              <w:t>113</w:t>
            </w:r>
          </w:p>
        </w:tc>
        <w:tc>
          <w:tcPr>
            <w:tcW w:w="597" w:type="dxa"/>
          </w:tcPr>
          <w:p w14:paraId="400B0020" w14:textId="77777777" w:rsidR="004A4590" w:rsidRPr="00670CC2" w:rsidRDefault="004A4590" w:rsidP="003B7A14">
            <w:pPr>
              <w:jc w:val="center"/>
              <w:rPr>
                <w:rFonts w:ascii="Times New Roman" w:hAnsi="Times New Roman"/>
                <w:color w:val="000000"/>
              </w:rPr>
            </w:pPr>
            <w:r w:rsidRPr="00670CC2">
              <w:rPr>
                <w:rFonts w:ascii="Times New Roman" w:hAnsi="Times New Roman"/>
                <w:color w:val="000000"/>
              </w:rPr>
              <w:t>87</w:t>
            </w:r>
          </w:p>
        </w:tc>
        <w:tc>
          <w:tcPr>
            <w:tcW w:w="567" w:type="dxa"/>
          </w:tcPr>
          <w:p w14:paraId="0110A578" w14:textId="77777777" w:rsidR="004A4590" w:rsidRPr="00670CC2" w:rsidRDefault="004A4590" w:rsidP="003B7A14">
            <w:pPr>
              <w:jc w:val="center"/>
              <w:rPr>
                <w:rFonts w:ascii="Times New Roman" w:hAnsi="Times New Roman"/>
                <w:color w:val="000000"/>
              </w:rPr>
            </w:pPr>
            <w:r w:rsidRPr="00670CC2">
              <w:rPr>
                <w:rFonts w:ascii="Times New Roman" w:hAnsi="Times New Roman"/>
                <w:color w:val="000000"/>
              </w:rPr>
              <w:t>71</w:t>
            </w:r>
          </w:p>
        </w:tc>
        <w:tc>
          <w:tcPr>
            <w:tcW w:w="992" w:type="dxa"/>
          </w:tcPr>
          <w:p w14:paraId="76A897E6" w14:textId="77777777" w:rsidR="004A4590" w:rsidRPr="00670CC2" w:rsidRDefault="004A4590" w:rsidP="003B7A14">
            <w:pPr>
              <w:jc w:val="center"/>
              <w:rPr>
                <w:rFonts w:ascii="Times New Roman" w:hAnsi="Times New Roman"/>
                <w:color w:val="000000"/>
              </w:rPr>
            </w:pPr>
            <w:r w:rsidRPr="00670CC2">
              <w:rPr>
                <w:rFonts w:ascii="Times New Roman" w:hAnsi="Times New Roman"/>
                <w:color w:val="000000"/>
              </w:rPr>
              <w:t>62</w:t>
            </w:r>
          </w:p>
        </w:tc>
      </w:tr>
      <w:tr w:rsidR="004A4590" w:rsidRPr="000114DB" w14:paraId="0FD04537" w14:textId="77777777" w:rsidTr="00FC060C">
        <w:trPr>
          <w:trHeight w:val="311"/>
        </w:trPr>
        <w:tc>
          <w:tcPr>
            <w:tcW w:w="3650" w:type="dxa"/>
            <w:vMerge/>
          </w:tcPr>
          <w:p w14:paraId="51DA7A8A" w14:textId="77777777" w:rsidR="004A4590" w:rsidRPr="00670CC2" w:rsidRDefault="004A4590" w:rsidP="003B7A14">
            <w:pPr>
              <w:rPr>
                <w:rFonts w:ascii="Times New Roman" w:hAnsi="Times New Roman"/>
                <w:color w:val="000000"/>
              </w:rPr>
            </w:pPr>
          </w:p>
        </w:tc>
        <w:tc>
          <w:tcPr>
            <w:tcW w:w="1275" w:type="dxa"/>
            <w:vMerge/>
          </w:tcPr>
          <w:p w14:paraId="459BD1CE" w14:textId="77777777" w:rsidR="004A4590" w:rsidRPr="00670CC2" w:rsidRDefault="004A4590" w:rsidP="003B7A14">
            <w:pPr>
              <w:jc w:val="center"/>
              <w:rPr>
                <w:rFonts w:ascii="Times New Roman" w:hAnsi="Times New Roman"/>
                <w:color w:val="000000"/>
              </w:rPr>
            </w:pPr>
          </w:p>
        </w:tc>
        <w:tc>
          <w:tcPr>
            <w:tcW w:w="1417" w:type="dxa"/>
          </w:tcPr>
          <w:p w14:paraId="05CCA53B" w14:textId="77777777" w:rsidR="004A4590" w:rsidRPr="00670CC2" w:rsidRDefault="004A4590" w:rsidP="003B7A14">
            <w:pPr>
              <w:jc w:val="center"/>
              <w:rPr>
                <w:rFonts w:ascii="Times New Roman" w:hAnsi="Times New Roman"/>
                <w:color w:val="000000"/>
              </w:rPr>
            </w:pPr>
            <w:r w:rsidRPr="00670CC2">
              <w:rPr>
                <w:rFonts w:ascii="Times New Roman" w:hAnsi="Times New Roman"/>
                <w:color w:val="000000"/>
              </w:rPr>
              <w:t>2</w:t>
            </w:r>
          </w:p>
        </w:tc>
        <w:tc>
          <w:tcPr>
            <w:tcW w:w="712" w:type="dxa"/>
          </w:tcPr>
          <w:p w14:paraId="16EB704C" w14:textId="77777777" w:rsidR="004A4590" w:rsidRPr="00670CC2" w:rsidRDefault="004A4590" w:rsidP="003B7A14">
            <w:pPr>
              <w:jc w:val="center"/>
              <w:rPr>
                <w:rFonts w:ascii="Times New Roman" w:hAnsi="Times New Roman"/>
                <w:color w:val="000000"/>
              </w:rPr>
            </w:pPr>
            <w:r w:rsidRPr="00670CC2">
              <w:rPr>
                <w:rFonts w:ascii="Times New Roman" w:hAnsi="Times New Roman"/>
                <w:color w:val="000000"/>
              </w:rPr>
              <w:t>215</w:t>
            </w:r>
          </w:p>
        </w:tc>
        <w:tc>
          <w:tcPr>
            <w:tcW w:w="679" w:type="dxa"/>
          </w:tcPr>
          <w:p w14:paraId="613FDF5C" w14:textId="77777777" w:rsidR="004A4590" w:rsidRPr="00670CC2" w:rsidRDefault="004A4590" w:rsidP="003B7A14">
            <w:pPr>
              <w:jc w:val="center"/>
              <w:rPr>
                <w:rFonts w:ascii="Times New Roman" w:hAnsi="Times New Roman"/>
                <w:color w:val="000000"/>
              </w:rPr>
            </w:pPr>
            <w:r w:rsidRPr="00670CC2">
              <w:rPr>
                <w:rFonts w:ascii="Times New Roman" w:hAnsi="Times New Roman"/>
                <w:color w:val="000000"/>
              </w:rPr>
              <w:t>133</w:t>
            </w:r>
          </w:p>
        </w:tc>
        <w:tc>
          <w:tcPr>
            <w:tcW w:w="597" w:type="dxa"/>
          </w:tcPr>
          <w:p w14:paraId="6A68BEC3" w14:textId="77777777" w:rsidR="004A4590" w:rsidRPr="00670CC2" w:rsidRDefault="004A4590" w:rsidP="003B7A14">
            <w:pPr>
              <w:jc w:val="center"/>
              <w:rPr>
                <w:rFonts w:ascii="Times New Roman" w:hAnsi="Times New Roman"/>
                <w:color w:val="000000"/>
              </w:rPr>
            </w:pPr>
            <w:r w:rsidRPr="00670CC2">
              <w:rPr>
                <w:rFonts w:ascii="Times New Roman" w:hAnsi="Times New Roman"/>
                <w:color w:val="000000"/>
              </w:rPr>
              <w:t>103</w:t>
            </w:r>
          </w:p>
        </w:tc>
        <w:tc>
          <w:tcPr>
            <w:tcW w:w="567" w:type="dxa"/>
          </w:tcPr>
          <w:p w14:paraId="4F6B1FB9" w14:textId="77777777" w:rsidR="004A4590" w:rsidRPr="00670CC2" w:rsidRDefault="004A4590" w:rsidP="003B7A14">
            <w:pPr>
              <w:jc w:val="center"/>
              <w:rPr>
                <w:rFonts w:ascii="Times New Roman" w:hAnsi="Times New Roman"/>
                <w:color w:val="000000"/>
              </w:rPr>
            </w:pPr>
            <w:r w:rsidRPr="00670CC2">
              <w:rPr>
                <w:rFonts w:ascii="Times New Roman" w:hAnsi="Times New Roman"/>
                <w:color w:val="000000"/>
              </w:rPr>
              <w:t>84</w:t>
            </w:r>
          </w:p>
        </w:tc>
        <w:tc>
          <w:tcPr>
            <w:tcW w:w="992" w:type="dxa"/>
          </w:tcPr>
          <w:p w14:paraId="5BACD0BA" w14:textId="77777777" w:rsidR="004A4590" w:rsidRPr="00670CC2" w:rsidRDefault="004A4590" w:rsidP="003B7A14">
            <w:pPr>
              <w:jc w:val="center"/>
              <w:rPr>
                <w:rFonts w:ascii="Times New Roman" w:hAnsi="Times New Roman"/>
                <w:color w:val="000000"/>
              </w:rPr>
            </w:pPr>
            <w:r w:rsidRPr="00670CC2">
              <w:rPr>
                <w:rFonts w:ascii="Times New Roman" w:hAnsi="Times New Roman"/>
                <w:color w:val="000000"/>
              </w:rPr>
              <w:t>73</w:t>
            </w:r>
          </w:p>
        </w:tc>
      </w:tr>
      <w:tr w:rsidR="004A4590" w:rsidRPr="000114DB" w14:paraId="5196CA52" w14:textId="77777777" w:rsidTr="00FC060C">
        <w:trPr>
          <w:trHeight w:val="162"/>
        </w:trPr>
        <w:tc>
          <w:tcPr>
            <w:tcW w:w="3650" w:type="dxa"/>
            <w:vMerge/>
          </w:tcPr>
          <w:p w14:paraId="43FC1A0F" w14:textId="77777777" w:rsidR="004A4590" w:rsidRPr="00670CC2" w:rsidRDefault="004A4590" w:rsidP="003B7A14">
            <w:pPr>
              <w:rPr>
                <w:rFonts w:ascii="Times New Roman" w:hAnsi="Times New Roman"/>
                <w:color w:val="000000"/>
              </w:rPr>
            </w:pPr>
          </w:p>
        </w:tc>
        <w:tc>
          <w:tcPr>
            <w:tcW w:w="1275" w:type="dxa"/>
            <w:vMerge/>
          </w:tcPr>
          <w:p w14:paraId="39808B70" w14:textId="77777777" w:rsidR="004A4590" w:rsidRPr="00670CC2" w:rsidRDefault="004A4590" w:rsidP="003B7A14">
            <w:pPr>
              <w:jc w:val="center"/>
              <w:rPr>
                <w:rFonts w:ascii="Times New Roman" w:hAnsi="Times New Roman"/>
                <w:color w:val="000000"/>
              </w:rPr>
            </w:pPr>
          </w:p>
        </w:tc>
        <w:tc>
          <w:tcPr>
            <w:tcW w:w="1417" w:type="dxa"/>
          </w:tcPr>
          <w:p w14:paraId="1372274D" w14:textId="77777777" w:rsidR="004A4590" w:rsidRPr="00670CC2" w:rsidRDefault="004A4590" w:rsidP="003B7A14">
            <w:pPr>
              <w:jc w:val="center"/>
              <w:rPr>
                <w:rFonts w:ascii="Times New Roman" w:hAnsi="Times New Roman"/>
                <w:color w:val="000000"/>
              </w:rPr>
            </w:pPr>
            <w:r w:rsidRPr="00670CC2">
              <w:rPr>
                <w:rFonts w:ascii="Times New Roman" w:hAnsi="Times New Roman"/>
                <w:color w:val="000000"/>
              </w:rPr>
              <w:t>3</w:t>
            </w:r>
          </w:p>
        </w:tc>
        <w:tc>
          <w:tcPr>
            <w:tcW w:w="712" w:type="dxa"/>
          </w:tcPr>
          <w:p w14:paraId="1D5A5FC2" w14:textId="77777777" w:rsidR="004A4590" w:rsidRPr="00670CC2" w:rsidRDefault="004A4590" w:rsidP="003B7A14">
            <w:pPr>
              <w:jc w:val="center"/>
              <w:rPr>
                <w:rFonts w:ascii="Times New Roman" w:hAnsi="Times New Roman"/>
                <w:color w:val="000000"/>
              </w:rPr>
            </w:pPr>
            <w:r w:rsidRPr="00670CC2">
              <w:rPr>
                <w:rFonts w:ascii="Times New Roman" w:hAnsi="Times New Roman"/>
                <w:color w:val="000000"/>
              </w:rPr>
              <w:t>235</w:t>
            </w:r>
          </w:p>
        </w:tc>
        <w:tc>
          <w:tcPr>
            <w:tcW w:w="679" w:type="dxa"/>
          </w:tcPr>
          <w:p w14:paraId="2F186474" w14:textId="77777777" w:rsidR="004A4590" w:rsidRPr="00670CC2" w:rsidRDefault="004A4590" w:rsidP="003B7A14">
            <w:pPr>
              <w:jc w:val="center"/>
              <w:rPr>
                <w:rFonts w:ascii="Times New Roman" w:hAnsi="Times New Roman"/>
                <w:color w:val="000000"/>
              </w:rPr>
            </w:pPr>
            <w:r w:rsidRPr="00670CC2">
              <w:rPr>
                <w:rFonts w:ascii="Times New Roman" w:hAnsi="Times New Roman"/>
                <w:color w:val="000000"/>
              </w:rPr>
              <w:t>145</w:t>
            </w:r>
          </w:p>
        </w:tc>
        <w:tc>
          <w:tcPr>
            <w:tcW w:w="597" w:type="dxa"/>
          </w:tcPr>
          <w:p w14:paraId="55D27AD9" w14:textId="77777777" w:rsidR="004A4590" w:rsidRPr="00670CC2" w:rsidRDefault="004A4590" w:rsidP="003B7A14">
            <w:pPr>
              <w:jc w:val="center"/>
              <w:rPr>
                <w:rFonts w:ascii="Times New Roman" w:hAnsi="Times New Roman"/>
                <w:color w:val="000000"/>
              </w:rPr>
            </w:pPr>
            <w:r w:rsidRPr="00670CC2">
              <w:rPr>
                <w:rFonts w:ascii="Times New Roman" w:hAnsi="Times New Roman"/>
                <w:color w:val="000000"/>
              </w:rPr>
              <w:t>113</w:t>
            </w:r>
          </w:p>
        </w:tc>
        <w:tc>
          <w:tcPr>
            <w:tcW w:w="567" w:type="dxa"/>
          </w:tcPr>
          <w:p w14:paraId="06BFC654" w14:textId="77777777" w:rsidR="004A4590" w:rsidRPr="00670CC2" w:rsidRDefault="004A4590" w:rsidP="003B7A14">
            <w:pPr>
              <w:jc w:val="center"/>
              <w:rPr>
                <w:rFonts w:ascii="Times New Roman" w:hAnsi="Times New Roman"/>
                <w:color w:val="000000"/>
              </w:rPr>
            </w:pPr>
            <w:r w:rsidRPr="00670CC2">
              <w:rPr>
                <w:rFonts w:ascii="Times New Roman" w:hAnsi="Times New Roman"/>
                <w:color w:val="000000"/>
              </w:rPr>
              <w:t>91</w:t>
            </w:r>
          </w:p>
        </w:tc>
        <w:tc>
          <w:tcPr>
            <w:tcW w:w="992" w:type="dxa"/>
          </w:tcPr>
          <w:p w14:paraId="062842C9" w14:textId="77777777" w:rsidR="004A4590" w:rsidRPr="00670CC2" w:rsidRDefault="004A4590" w:rsidP="003B7A14">
            <w:pPr>
              <w:jc w:val="center"/>
              <w:rPr>
                <w:rFonts w:ascii="Times New Roman" w:hAnsi="Times New Roman"/>
                <w:color w:val="000000"/>
              </w:rPr>
            </w:pPr>
            <w:r w:rsidRPr="00670CC2">
              <w:rPr>
                <w:rFonts w:ascii="Times New Roman" w:hAnsi="Times New Roman"/>
                <w:color w:val="000000"/>
              </w:rPr>
              <w:t>80</w:t>
            </w:r>
          </w:p>
        </w:tc>
      </w:tr>
      <w:tr w:rsidR="004A4590" w:rsidRPr="000114DB" w14:paraId="6DFA6CE6" w14:textId="77777777" w:rsidTr="00FC060C">
        <w:trPr>
          <w:trHeight w:val="359"/>
        </w:trPr>
        <w:tc>
          <w:tcPr>
            <w:tcW w:w="3650" w:type="dxa"/>
            <w:vMerge/>
          </w:tcPr>
          <w:p w14:paraId="20DC9990" w14:textId="77777777" w:rsidR="004A4590" w:rsidRPr="00670CC2" w:rsidRDefault="004A4590" w:rsidP="003B7A14">
            <w:pPr>
              <w:rPr>
                <w:rFonts w:ascii="Times New Roman" w:hAnsi="Times New Roman"/>
                <w:color w:val="000000"/>
              </w:rPr>
            </w:pPr>
          </w:p>
        </w:tc>
        <w:tc>
          <w:tcPr>
            <w:tcW w:w="1275" w:type="dxa"/>
            <w:vMerge/>
          </w:tcPr>
          <w:p w14:paraId="49FBE0C2" w14:textId="77777777" w:rsidR="004A4590" w:rsidRPr="00670CC2" w:rsidRDefault="004A4590" w:rsidP="003B7A14">
            <w:pPr>
              <w:jc w:val="center"/>
              <w:rPr>
                <w:rFonts w:ascii="Times New Roman" w:hAnsi="Times New Roman"/>
                <w:color w:val="000000"/>
              </w:rPr>
            </w:pPr>
          </w:p>
        </w:tc>
        <w:tc>
          <w:tcPr>
            <w:tcW w:w="1417" w:type="dxa"/>
          </w:tcPr>
          <w:p w14:paraId="5EEA5C33" w14:textId="77777777" w:rsidR="004A4590" w:rsidRPr="00670CC2" w:rsidRDefault="004A4590" w:rsidP="003B7A14">
            <w:pPr>
              <w:jc w:val="center"/>
              <w:rPr>
                <w:rFonts w:ascii="Times New Roman" w:hAnsi="Times New Roman"/>
                <w:color w:val="000000"/>
              </w:rPr>
            </w:pPr>
            <w:r w:rsidRPr="00670CC2">
              <w:rPr>
                <w:rFonts w:ascii="Times New Roman" w:hAnsi="Times New Roman"/>
                <w:color w:val="000000"/>
              </w:rPr>
              <w:t>4 и более</w:t>
            </w:r>
          </w:p>
        </w:tc>
        <w:tc>
          <w:tcPr>
            <w:tcW w:w="712" w:type="dxa"/>
          </w:tcPr>
          <w:p w14:paraId="5FDFF5AE" w14:textId="77777777" w:rsidR="004A4590" w:rsidRPr="00670CC2" w:rsidRDefault="004A4590" w:rsidP="003B7A14">
            <w:pPr>
              <w:jc w:val="center"/>
              <w:rPr>
                <w:rFonts w:ascii="Times New Roman" w:hAnsi="Times New Roman"/>
                <w:color w:val="000000"/>
              </w:rPr>
            </w:pPr>
            <w:r w:rsidRPr="00670CC2">
              <w:rPr>
                <w:rFonts w:ascii="Times New Roman" w:hAnsi="Times New Roman"/>
                <w:color w:val="000000"/>
              </w:rPr>
              <w:t>249</w:t>
            </w:r>
          </w:p>
        </w:tc>
        <w:tc>
          <w:tcPr>
            <w:tcW w:w="679" w:type="dxa"/>
          </w:tcPr>
          <w:p w14:paraId="2DE0F64B" w14:textId="77777777" w:rsidR="004A4590" w:rsidRPr="00670CC2" w:rsidRDefault="004A4590" w:rsidP="003B7A14">
            <w:pPr>
              <w:jc w:val="center"/>
              <w:rPr>
                <w:rFonts w:ascii="Times New Roman" w:hAnsi="Times New Roman"/>
                <w:color w:val="000000"/>
              </w:rPr>
            </w:pPr>
            <w:r w:rsidRPr="00670CC2">
              <w:rPr>
                <w:rFonts w:ascii="Times New Roman" w:hAnsi="Times New Roman"/>
                <w:color w:val="000000"/>
              </w:rPr>
              <w:t>154</w:t>
            </w:r>
          </w:p>
        </w:tc>
        <w:tc>
          <w:tcPr>
            <w:tcW w:w="597" w:type="dxa"/>
          </w:tcPr>
          <w:p w14:paraId="2A556C2C" w14:textId="77777777" w:rsidR="004A4590" w:rsidRPr="00670CC2" w:rsidRDefault="004A4590" w:rsidP="003B7A14">
            <w:pPr>
              <w:jc w:val="center"/>
              <w:rPr>
                <w:rFonts w:ascii="Times New Roman" w:hAnsi="Times New Roman"/>
                <w:color w:val="000000"/>
              </w:rPr>
            </w:pPr>
            <w:r w:rsidRPr="00670CC2">
              <w:rPr>
                <w:rFonts w:ascii="Times New Roman" w:hAnsi="Times New Roman"/>
                <w:color w:val="000000"/>
              </w:rPr>
              <w:t>120</w:t>
            </w:r>
          </w:p>
        </w:tc>
        <w:tc>
          <w:tcPr>
            <w:tcW w:w="567" w:type="dxa"/>
          </w:tcPr>
          <w:p w14:paraId="2A238E0E" w14:textId="77777777" w:rsidR="004A4590" w:rsidRPr="00670CC2" w:rsidRDefault="004A4590" w:rsidP="003B7A14">
            <w:pPr>
              <w:jc w:val="center"/>
              <w:rPr>
                <w:rFonts w:ascii="Times New Roman" w:hAnsi="Times New Roman"/>
                <w:color w:val="000000"/>
              </w:rPr>
            </w:pPr>
            <w:r w:rsidRPr="00670CC2">
              <w:rPr>
                <w:rFonts w:ascii="Times New Roman" w:hAnsi="Times New Roman"/>
                <w:color w:val="000000"/>
              </w:rPr>
              <w:t>97</w:t>
            </w:r>
          </w:p>
        </w:tc>
        <w:tc>
          <w:tcPr>
            <w:tcW w:w="992" w:type="dxa"/>
          </w:tcPr>
          <w:p w14:paraId="310D8029" w14:textId="77777777" w:rsidR="004A4590" w:rsidRPr="00670CC2" w:rsidRDefault="004A4590" w:rsidP="003B7A14">
            <w:pPr>
              <w:jc w:val="center"/>
              <w:rPr>
                <w:rFonts w:ascii="Times New Roman" w:hAnsi="Times New Roman"/>
                <w:color w:val="000000"/>
              </w:rPr>
            </w:pPr>
            <w:r w:rsidRPr="00670CC2">
              <w:rPr>
                <w:rFonts w:ascii="Times New Roman" w:hAnsi="Times New Roman"/>
                <w:color w:val="000000"/>
              </w:rPr>
              <w:t>85</w:t>
            </w:r>
          </w:p>
        </w:tc>
      </w:tr>
    </w:tbl>
    <w:p w14:paraId="3B30A2C0" w14:textId="77777777" w:rsidR="00670CC2" w:rsidRDefault="00192E63" w:rsidP="00316B84">
      <w:pPr>
        <w:pStyle w:val="afb"/>
        <w:widowControl w:val="0"/>
        <w:spacing w:before="0" w:after="0"/>
        <w:ind w:firstLine="708"/>
        <w:jc w:val="both"/>
        <w:rPr>
          <w:b w:val="0"/>
          <w:color w:val="000000"/>
          <w:sz w:val="28"/>
          <w:szCs w:val="28"/>
        </w:rPr>
      </w:pPr>
      <w:r>
        <w:rPr>
          <w:b w:val="0"/>
          <w:color w:val="000000"/>
          <w:sz w:val="28"/>
          <w:szCs w:val="28"/>
        </w:rPr>
        <w:t>2) н</w:t>
      </w:r>
      <w:r w:rsidR="004A4590" w:rsidRPr="004A4590">
        <w:rPr>
          <w:b w:val="0"/>
          <w:color w:val="000000"/>
          <w:sz w:val="28"/>
          <w:szCs w:val="28"/>
        </w:rPr>
        <w:t>ормативы потребления коммунальной услуги по электроснабжению в жилых помещениях многоквартирных домов и жилых домах, в том числе общежитиях квартирного типа, оборудованных в установленном порядке электроотопительными установками и (или) электронагревательными установками для целей горячего водоснабжения</w:t>
      </w:r>
      <w:r w:rsidR="00BC09EA">
        <w:rPr>
          <w:b w:val="0"/>
          <w:color w:val="000000"/>
          <w:sz w:val="28"/>
          <w:szCs w:val="28"/>
        </w:rPr>
        <w:t xml:space="preserve"> приведены в таблице 6.2</w:t>
      </w:r>
      <w:r w:rsidR="003B7A14">
        <w:rPr>
          <w:b w:val="0"/>
          <w:color w:val="000000"/>
          <w:sz w:val="28"/>
          <w:szCs w:val="28"/>
        </w:rPr>
        <w:t>.</w:t>
      </w:r>
    </w:p>
    <w:p w14:paraId="53E06881" w14:textId="77777777" w:rsidR="003B7A14" w:rsidRPr="00316B84" w:rsidRDefault="003B7A14" w:rsidP="003B7A14">
      <w:pPr>
        <w:rPr>
          <w:rFonts w:ascii="Times New Roman" w:hAnsi="Times New Roman"/>
          <w:sz w:val="28"/>
          <w:szCs w:val="28"/>
          <w:lang w:eastAsia="ru-RU"/>
        </w:rPr>
      </w:pPr>
    </w:p>
    <w:p w14:paraId="63160503" w14:textId="77777777" w:rsidR="00BC09EA" w:rsidRDefault="00FA3489" w:rsidP="00FA3489">
      <w:pPr>
        <w:jc w:val="right"/>
        <w:rPr>
          <w:rFonts w:ascii="Times New Roman" w:hAnsi="Times New Roman"/>
          <w:sz w:val="28"/>
          <w:szCs w:val="28"/>
          <w:lang w:eastAsia="ru-RU"/>
        </w:rPr>
      </w:pPr>
      <w:r>
        <w:rPr>
          <w:rFonts w:ascii="Times New Roman" w:hAnsi="Times New Roman"/>
          <w:sz w:val="28"/>
          <w:szCs w:val="28"/>
          <w:lang w:eastAsia="ru-RU"/>
        </w:rPr>
        <w:t>Таблица 6.2.</w:t>
      </w:r>
    </w:p>
    <w:p w14:paraId="5ECB305C" w14:textId="77777777" w:rsidR="003B7A14" w:rsidRPr="00FA3489" w:rsidRDefault="003B7A14" w:rsidP="00FA3489">
      <w:pPr>
        <w:jc w:val="right"/>
        <w:rPr>
          <w:rFonts w:ascii="Times New Roman" w:hAnsi="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74"/>
        <w:gridCol w:w="1359"/>
        <w:gridCol w:w="1363"/>
        <w:gridCol w:w="759"/>
        <w:gridCol w:w="750"/>
        <w:gridCol w:w="754"/>
        <w:gridCol w:w="754"/>
        <w:gridCol w:w="907"/>
      </w:tblGrid>
      <w:tr w:rsidR="004A4590" w:rsidRPr="000114DB" w14:paraId="2169BD54" w14:textId="77777777" w:rsidTr="00BC09EA">
        <w:trPr>
          <w:trHeight w:val="331"/>
        </w:trPr>
        <w:tc>
          <w:tcPr>
            <w:tcW w:w="1811" w:type="pct"/>
            <w:vMerge w:val="restart"/>
            <w:vAlign w:val="center"/>
          </w:tcPr>
          <w:p w14:paraId="340B2552" w14:textId="77777777" w:rsidR="004A4590" w:rsidRPr="003B7A14" w:rsidRDefault="004A4590" w:rsidP="00FC060C">
            <w:pPr>
              <w:rPr>
                <w:rFonts w:ascii="Times New Roman" w:hAnsi="Times New Roman"/>
                <w:color w:val="000000"/>
              </w:rPr>
            </w:pPr>
            <w:r w:rsidRPr="003B7A14">
              <w:rPr>
                <w:rFonts w:ascii="Times New Roman" w:hAnsi="Times New Roman"/>
                <w:color w:val="000000"/>
              </w:rPr>
              <w:t>Категория жилых помещений</w:t>
            </w:r>
          </w:p>
        </w:tc>
        <w:tc>
          <w:tcPr>
            <w:tcW w:w="652" w:type="pct"/>
            <w:vMerge w:val="restart"/>
            <w:vAlign w:val="center"/>
          </w:tcPr>
          <w:p w14:paraId="2AA383D9" w14:textId="77777777" w:rsidR="004A4590" w:rsidRPr="003B7A14" w:rsidRDefault="004A4590" w:rsidP="00FC060C">
            <w:pPr>
              <w:ind w:left="-101" w:right="-110"/>
              <w:rPr>
                <w:rFonts w:ascii="Times New Roman" w:hAnsi="Times New Roman"/>
                <w:color w:val="000000"/>
              </w:rPr>
            </w:pPr>
            <w:r w:rsidRPr="003B7A14">
              <w:rPr>
                <w:rFonts w:ascii="Times New Roman" w:hAnsi="Times New Roman"/>
                <w:color w:val="000000"/>
              </w:rPr>
              <w:t>Единица измерения</w:t>
            </w:r>
          </w:p>
        </w:tc>
        <w:tc>
          <w:tcPr>
            <w:tcW w:w="654" w:type="pct"/>
            <w:vMerge w:val="restart"/>
            <w:vAlign w:val="center"/>
          </w:tcPr>
          <w:p w14:paraId="5E05D321" w14:textId="77777777" w:rsidR="004A4590" w:rsidRPr="003B7A14" w:rsidRDefault="004A4590" w:rsidP="00FC060C">
            <w:pPr>
              <w:ind w:left="-100" w:right="-111"/>
              <w:rPr>
                <w:rFonts w:ascii="Times New Roman" w:hAnsi="Times New Roman"/>
                <w:color w:val="000000"/>
              </w:rPr>
            </w:pPr>
            <w:r w:rsidRPr="003B7A14">
              <w:rPr>
                <w:rFonts w:ascii="Times New Roman" w:hAnsi="Times New Roman"/>
                <w:color w:val="000000"/>
              </w:rPr>
              <w:t>Кол-во комнат в жилом помещении</w:t>
            </w:r>
          </w:p>
        </w:tc>
        <w:tc>
          <w:tcPr>
            <w:tcW w:w="1883" w:type="pct"/>
            <w:gridSpan w:val="5"/>
            <w:vAlign w:val="center"/>
          </w:tcPr>
          <w:p w14:paraId="208174C7" w14:textId="77777777" w:rsidR="004A4590" w:rsidRPr="003B7A14" w:rsidRDefault="004A4590" w:rsidP="00FC060C">
            <w:pPr>
              <w:rPr>
                <w:rFonts w:ascii="Times New Roman" w:hAnsi="Times New Roman"/>
                <w:color w:val="000000"/>
              </w:rPr>
            </w:pPr>
            <w:r w:rsidRPr="003B7A14">
              <w:rPr>
                <w:rFonts w:ascii="Times New Roman" w:hAnsi="Times New Roman"/>
                <w:color w:val="000000"/>
              </w:rPr>
              <w:t xml:space="preserve">Норматив потребления </w:t>
            </w:r>
          </w:p>
        </w:tc>
      </w:tr>
      <w:tr w:rsidR="004A4590" w:rsidRPr="000114DB" w14:paraId="7A8FD6BE" w14:textId="77777777" w:rsidTr="00BC09EA">
        <w:trPr>
          <w:trHeight w:val="355"/>
        </w:trPr>
        <w:tc>
          <w:tcPr>
            <w:tcW w:w="1811" w:type="pct"/>
            <w:vMerge/>
            <w:vAlign w:val="center"/>
          </w:tcPr>
          <w:p w14:paraId="7090FA7B" w14:textId="77777777" w:rsidR="004A4590" w:rsidRPr="003B7A14" w:rsidRDefault="004A4590" w:rsidP="00FC060C">
            <w:pPr>
              <w:rPr>
                <w:rFonts w:ascii="Times New Roman" w:hAnsi="Times New Roman"/>
                <w:color w:val="000000"/>
              </w:rPr>
            </w:pPr>
          </w:p>
        </w:tc>
        <w:tc>
          <w:tcPr>
            <w:tcW w:w="652" w:type="pct"/>
            <w:vMerge/>
            <w:vAlign w:val="center"/>
          </w:tcPr>
          <w:p w14:paraId="04E63F04" w14:textId="77777777" w:rsidR="004A4590" w:rsidRPr="003B7A14" w:rsidRDefault="004A4590" w:rsidP="00FC060C">
            <w:pPr>
              <w:rPr>
                <w:rFonts w:ascii="Times New Roman" w:hAnsi="Times New Roman"/>
                <w:color w:val="000000"/>
              </w:rPr>
            </w:pPr>
          </w:p>
        </w:tc>
        <w:tc>
          <w:tcPr>
            <w:tcW w:w="654" w:type="pct"/>
            <w:vMerge/>
            <w:vAlign w:val="center"/>
          </w:tcPr>
          <w:p w14:paraId="100C3986" w14:textId="77777777" w:rsidR="004A4590" w:rsidRPr="003B7A14" w:rsidRDefault="004A4590" w:rsidP="00FC060C">
            <w:pPr>
              <w:rPr>
                <w:rFonts w:ascii="Times New Roman" w:hAnsi="Times New Roman"/>
                <w:color w:val="000000"/>
              </w:rPr>
            </w:pPr>
          </w:p>
        </w:tc>
        <w:tc>
          <w:tcPr>
            <w:tcW w:w="1883" w:type="pct"/>
            <w:gridSpan w:val="5"/>
            <w:vAlign w:val="center"/>
          </w:tcPr>
          <w:p w14:paraId="40077E94" w14:textId="77777777" w:rsidR="004A4590" w:rsidRPr="003B7A14" w:rsidRDefault="004A4590" w:rsidP="00FC060C">
            <w:pPr>
              <w:rPr>
                <w:rFonts w:ascii="Times New Roman" w:hAnsi="Times New Roman"/>
                <w:color w:val="000000"/>
              </w:rPr>
            </w:pPr>
            <w:r w:rsidRPr="003B7A14">
              <w:rPr>
                <w:rFonts w:ascii="Times New Roman" w:hAnsi="Times New Roman"/>
                <w:color w:val="000000"/>
              </w:rPr>
              <w:t>Количество человек, проживающих в помещении</w:t>
            </w:r>
          </w:p>
        </w:tc>
      </w:tr>
      <w:tr w:rsidR="004A4590" w:rsidRPr="000114DB" w14:paraId="0729D363" w14:textId="77777777" w:rsidTr="00FC060C">
        <w:trPr>
          <w:trHeight w:val="429"/>
        </w:trPr>
        <w:tc>
          <w:tcPr>
            <w:tcW w:w="1811" w:type="pct"/>
            <w:vMerge/>
            <w:vAlign w:val="center"/>
          </w:tcPr>
          <w:p w14:paraId="7B2E3533" w14:textId="77777777" w:rsidR="004A4590" w:rsidRPr="003B7A14" w:rsidRDefault="004A4590" w:rsidP="00FC060C">
            <w:pPr>
              <w:rPr>
                <w:rFonts w:ascii="Times New Roman" w:hAnsi="Times New Roman"/>
                <w:color w:val="000000"/>
              </w:rPr>
            </w:pPr>
          </w:p>
        </w:tc>
        <w:tc>
          <w:tcPr>
            <w:tcW w:w="652" w:type="pct"/>
            <w:vMerge/>
            <w:vAlign w:val="center"/>
          </w:tcPr>
          <w:p w14:paraId="36BBE13C" w14:textId="77777777" w:rsidR="004A4590" w:rsidRPr="003B7A14" w:rsidRDefault="004A4590" w:rsidP="00FC060C">
            <w:pPr>
              <w:rPr>
                <w:rFonts w:ascii="Times New Roman" w:hAnsi="Times New Roman"/>
                <w:color w:val="000000"/>
              </w:rPr>
            </w:pPr>
          </w:p>
        </w:tc>
        <w:tc>
          <w:tcPr>
            <w:tcW w:w="654" w:type="pct"/>
            <w:vMerge/>
            <w:vAlign w:val="center"/>
          </w:tcPr>
          <w:p w14:paraId="60BC9070" w14:textId="77777777" w:rsidR="004A4590" w:rsidRPr="003B7A14" w:rsidRDefault="004A4590" w:rsidP="00FC060C">
            <w:pPr>
              <w:rPr>
                <w:rFonts w:ascii="Times New Roman" w:hAnsi="Times New Roman"/>
                <w:color w:val="000000"/>
              </w:rPr>
            </w:pPr>
          </w:p>
        </w:tc>
        <w:tc>
          <w:tcPr>
            <w:tcW w:w="364" w:type="pct"/>
            <w:vAlign w:val="center"/>
          </w:tcPr>
          <w:p w14:paraId="3CFE0A21" w14:textId="77777777" w:rsidR="004A4590" w:rsidRPr="003B7A14" w:rsidRDefault="004A4590" w:rsidP="00FC060C">
            <w:pPr>
              <w:rPr>
                <w:rFonts w:ascii="Times New Roman" w:hAnsi="Times New Roman"/>
                <w:color w:val="000000"/>
              </w:rPr>
            </w:pPr>
            <w:r w:rsidRPr="003B7A14">
              <w:rPr>
                <w:rFonts w:ascii="Times New Roman" w:hAnsi="Times New Roman"/>
                <w:color w:val="000000"/>
              </w:rPr>
              <w:t>1</w:t>
            </w:r>
          </w:p>
        </w:tc>
        <w:tc>
          <w:tcPr>
            <w:tcW w:w="360" w:type="pct"/>
            <w:vAlign w:val="center"/>
          </w:tcPr>
          <w:p w14:paraId="78D76DF9" w14:textId="77777777" w:rsidR="004A4590" w:rsidRPr="003B7A14" w:rsidRDefault="004A4590" w:rsidP="00FC060C">
            <w:pPr>
              <w:rPr>
                <w:rFonts w:ascii="Times New Roman" w:hAnsi="Times New Roman"/>
                <w:color w:val="000000"/>
              </w:rPr>
            </w:pPr>
            <w:r w:rsidRPr="003B7A14">
              <w:rPr>
                <w:rFonts w:ascii="Times New Roman" w:hAnsi="Times New Roman"/>
                <w:color w:val="000000"/>
              </w:rPr>
              <w:t>2</w:t>
            </w:r>
          </w:p>
        </w:tc>
        <w:tc>
          <w:tcPr>
            <w:tcW w:w="362" w:type="pct"/>
            <w:vAlign w:val="center"/>
          </w:tcPr>
          <w:p w14:paraId="7BA2EF6D" w14:textId="77777777" w:rsidR="004A4590" w:rsidRPr="003B7A14" w:rsidRDefault="004A4590" w:rsidP="00FC060C">
            <w:pPr>
              <w:rPr>
                <w:rFonts w:ascii="Times New Roman" w:hAnsi="Times New Roman"/>
                <w:color w:val="000000"/>
              </w:rPr>
            </w:pPr>
            <w:r w:rsidRPr="003B7A14">
              <w:rPr>
                <w:rFonts w:ascii="Times New Roman" w:hAnsi="Times New Roman"/>
                <w:color w:val="000000"/>
              </w:rPr>
              <w:t>3</w:t>
            </w:r>
          </w:p>
        </w:tc>
        <w:tc>
          <w:tcPr>
            <w:tcW w:w="362" w:type="pct"/>
            <w:vAlign w:val="center"/>
          </w:tcPr>
          <w:p w14:paraId="34C8201C" w14:textId="77777777" w:rsidR="004A4590" w:rsidRPr="003B7A14" w:rsidRDefault="004A4590" w:rsidP="00FC060C">
            <w:pPr>
              <w:rPr>
                <w:rFonts w:ascii="Times New Roman" w:hAnsi="Times New Roman"/>
                <w:color w:val="000000"/>
              </w:rPr>
            </w:pPr>
            <w:r w:rsidRPr="003B7A14">
              <w:rPr>
                <w:rFonts w:ascii="Times New Roman" w:hAnsi="Times New Roman"/>
                <w:color w:val="000000"/>
              </w:rPr>
              <w:t>4</w:t>
            </w:r>
          </w:p>
        </w:tc>
        <w:tc>
          <w:tcPr>
            <w:tcW w:w="435" w:type="pct"/>
            <w:vAlign w:val="center"/>
          </w:tcPr>
          <w:p w14:paraId="7C84A138" w14:textId="77777777" w:rsidR="004A4590" w:rsidRPr="003B7A14" w:rsidRDefault="004A4590" w:rsidP="00FC060C">
            <w:pPr>
              <w:rPr>
                <w:rFonts w:ascii="Times New Roman" w:hAnsi="Times New Roman"/>
                <w:color w:val="000000"/>
              </w:rPr>
            </w:pPr>
            <w:r w:rsidRPr="003B7A14">
              <w:rPr>
                <w:rFonts w:ascii="Times New Roman" w:hAnsi="Times New Roman"/>
                <w:color w:val="000000"/>
              </w:rPr>
              <w:t>5 и более</w:t>
            </w:r>
          </w:p>
        </w:tc>
      </w:tr>
      <w:tr w:rsidR="004A4590" w:rsidRPr="000114DB" w14:paraId="7AB89233" w14:textId="77777777" w:rsidTr="00FC060C">
        <w:trPr>
          <w:trHeight w:val="170"/>
        </w:trPr>
        <w:tc>
          <w:tcPr>
            <w:tcW w:w="5000" w:type="pct"/>
            <w:gridSpan w:val="8"/>
            <w:vAlign w:val="center"/>
          </w:tcPr>
          <w:p w14:paraId="6A9F421F"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Для домов до 1999 года постройки включительно</w:t>
            </w:r>
          </w:p>
        </w:tc>
      </w:tr>
      <w:tr w:rsidR="004A4590" w:rsidRPr="000114DB" w14:paraId="2B67268F" w14:textId="77777777" w:rsidTr="00FC060C">
        <w:trPr>
          <w:trHeight w:val="2396"/>
        </w:trPr>
        <w:tc>
          <w:tcPr>
            <w:tcW w:w="1811" w:type="pct"/>
            <w:vMerge w:val="restart"/>
          </w:tcPr>
          <w:p w14:paraId="15CDA0CC" w14:textId="77777777" w:rsidR="004A4590" w:rsidRPr="003B7A14" w:rsidRDefault="004A4590" w:rsidP="00FC060C">
            <w:pPr>
              <w:rPr>
                <w:rFonts w:ascii="Times New Roman" w:hAnsi="Times New Roman"/>
                <w:color w:val="000000"/>
              </w:rPr>
            </w:pPr>
            <w:r w:rsidRPr="003B7A14">
              <w:rPr>
                <w:rFonts w:ascii="Times New Roman" w:hAnsi="Times New Roman"/>
                <w:color w:val="000000"/>
              </w:rPr>
              <w:lastRenderedPageBreak/>
              <w:t>Многоквартирные дома, жилые дома, общежития квартирного типа, не оборудованные стационарными электроплитами, но оборудованные в установленном порядке электроотопительными и (или) электронагревательными установками для целей горячего водоснабжения в отопительный период</w:t>
            </w:r>
          </w:p>
        </w:tc>
        <w:tc>
          <w:tcPr>
            <w:tcW w:w="652" w:type="pct"/>
            <w:vMerge w:val="restart"/>
          </w:tcPr>
          <w:p w14:paraId="0C9E65BD"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кВт-ч. В месяц на человека</w:t>
            </w:r>
          </w:p>
        </w:tc>
        <w:tc>
          <w:tcPr>
            <w:tcW w:w="654" w:type="pct"/>
          </w:tcPr>
          <w:p w14:paraId="33B1BCE8"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1</w:t>
            </w:r>
          </w:p>
        </w:tc>
        <w:tc>
          <w:tcPr>
            <w:tcW w:w="364" w:type="pct"/>
          </w:tcPr>
          <w:p w14:paraId="44A8E16E" w14:textId="77777777" w:rsidR="004A4590" w:rsidRPr="003B7A14" w:rsidRDefault="004A4590" w:rsidP="00FC060C">
            <w:pPr>
              <w:rPr>
                <w:rFonts w:ascii="Times New Roman" w:hAnsi="Times New Roman"/>
                <w:color w:val="000000"/>
              </w:rPr>
            </w:pPr>
            <w:r w:rsidRPr="003B7A14">
              <w:rPr>
                <w:rFonts w:ascii="Times New Roman" w:hAnsi="Times New Roman"/>
                <w:color w:val="000000"/>
              </w:rPr>
              <w:t>2092</w:t>
            </w:r>
          </w:p>
        </w:tc>
        <w:tc>
          <w:tcPr>
            <w:tcW w:w="360" w:type="pct"/>
          </w:tcPr>
          <w:p w14:paraId="1DDD07F0" w14:textId="77777777" w:rsidR="004A4590" w:rsidRPr="003B7A14" w:rsidRDefault="004A4590" w:rsidP="00FC060C">
            <w:pPr>
              <w:rPr>
                <w:rFonts w:ascii="Times New Roman" w:hAnsi="Times New Roman"/>
                <w:color w:val="000000"/>
              </w:rPr>
            </w:pPr>
            <w:r w:rsidRPr="003B7A14">
              <w:rPr>
                <w:rFonts w:ascii="Times New Roman" w:hAnsi="Times New Roman"/>
                <w:color w:val="000000"/>
              </w:rPr>
              <w:t>1297</w:t>
            </w:r>
          </w:p>
        </w:tc>
        <w:tc>
          <w:tcPr>
            <w:tcW w:w="362" w:type="pct"/>
          </w:tcPr>
          <w:p w14:paraId="438646E6" w14:textId="77777777" w:rsidR="004A4590" w:rsidRPr="003B7A14" w:rsidRDefault="004A4590" w:rsidP="00FC060C">
            <w:pPr>
              <w:rPr>
                <w:rFonts w:ascii="Times New Roman" w:hAnsi="Times New Roman"/>
                <w:color w:val="000000"/>
              </w:rPr>
            </w:pPr>
            <w:r w:rsidRPr="003B7A14">
              <w:rPr>
                <w:rFonts w:ascii="Times New Roman" w:hAnsi="Times New Roman"/>
                <w:color w:val="000000"/>
              </w:rPr>
              <w:t>1004</w:t>
            </w:r>
          </w:p>
        </w:tc>
        <w:tc>
          <w:tcPr>
            <w:tcW w:w="362" w:type="pct"/>
          </w:tcPr>
          <w:p w14:paraId="115AAEB0" w14:textId="77777777" w:rsidR="004A4590" w:rsidRPr="003B7A14" w:rsidRDefault="004A4590" w:rsidP="00FC060C">
            <w:pPr>
              <w:rPr>
                <w:rFonts w:ascii="Times New Roman" w:hAnsi="Times New Roman"/>
                <w:color w:val="000000"/>
              </w:rPr>
            </w:pPr>
            <w:r w:rsidRPr="003B7A14">
              <w:rPr>
                <w:rFonts w:ascii="Times New Roman" w:hAnsi="Times New Roman"/>
                <w:color w:val="000000"/>
              </w:rPr>
              <w:t>816</w:t>
            </w:r>
          </w:p>
        </w:tc>
        <w:tc>
          <w:tcPr>
            <w:tcW w:w="435" w:type="pct"/>
          </w:tcPr>
          <w:p w14:paraId="5EEC5434" w14:textId="77777777" w:rsidR="004A4590" w:rsidRPr="003B7A14" w:rsidRDefault="004A4590" w:rsidP="00FC060C">
            <w:pPr>
              <w:rPr>
                <w:rFonts w:ascii="Times New Roman" w:hAnsi="Times New Roman"/>
                <w:color w:val="000000"/>
              </w:rPr>
            </w:pPr>
            <w:r w:rsidRPr="003B7A14">
              <w:rPr>
                <w:rFonts w:ascii="Times New Roman" w:hAnsi="Times New Roman"/>
                <w:color w:val="000000"/>
              </w:rPr>
              <w:t>711</w:t>
            </w:r>
          </w:p>
        </w:tc>
      </w:tr>
      <w:tr w:rsidR="004A4590" w:rsidRPr="000114DB" w14:paraId="7F11F611" w14:textId="77777777" w:rsidTr="00FC060C">
        <w:trPr>
          <w:trHeight w:val="276"/>
        </w:trPr>
        <w:tc>
          <w:tcPr>
            <w:tcW w:w="1811" w:type="pct"/>
            <w:vMerge/>
          </w:tcPr>
          <w:p w14:paraId="2F3F035B" w14:textId="77777777" w:rsidR="004A4590" w:rsidRPr="003B7A14" w:rsidRDefault="004A4590" w:rsidP="00FC060C">
            <w:pPr>
              <w:rPr>
                <w:rFonts w:ascii="Times New Roman" w:hAnsi="Times New Roman"/>
                <w:color w:val="000000"/>
              </w:rPr>
            </w:pPr>
          </w:p>
        </w:tc>
        <w:tc>
          <w:tcPr>
            <w:tcW w:w="652" w:type="pct"/>
            <w:vMerge/>
          </w:tcPr>
          <w:p w14:paraId="1F7097DF" w14:textId="77777777" w:rsidR="004A4590" w:rsidRPr="003B7A14" w:rsidRDefault="004A4590" w:rsidP="00FC060C">
            <w:pPr>
              <w:jc w:val="center"/>
              <w:rPr>
                <w:rFonts w:ascii="Times New Roman" w:hAnsi="Times New Roman"/>
                <w:color w:val="000000"/>
              </w:rPr>
            </w:pPr>
          </w:p>
        </w:tc>
        <w:tc>
          <w:tcPr>
            <w:tcW w:w="654" w:type="pct"/>
          </w:tcPr>
          <w:p w14:paraId="3D7F095F"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2</w:t>
            </w:r>
          </w:p>
        </w:tc>
        <w:tc>
          <w:tcPr>
            <w:tcW w:w="364" w:type="pct"/>
          </w:tcPr>
          <w:p w14:paraId="4D9766AA"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2698</w:t>
            </w:r>
          </w:p>
        </w:tc>
        <w:tc>
          <w:tcPr>
            <w:tcW w:w="360" w:type="pct"/>
          </w:tcPr>
          <w:p w14:paraId="444A69D7"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1673</w:t>
            </w:r>
          </w:p>
        </w:tc>
        <w:tc>
          <w:tcPr>
            <w:tcW w:w="362" w:type="pct"/>
          </w:tcPr>
          <w:p w14:paraId="75CB2E06"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1295</w:t>
            </w:r>
          </w:p>
        </w:tc>
        <w:tc>
          <w:tcPr>
            <w:tcW w:w="362" w:type="pct"/>
          </w:tcPr>
          <w:p w14:paraId="0EB1A2FB"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1052</w:t>
            </w:r>
          </w:p>
        </w:tc>
        <w:tc>
          <w:tcPr>
            <w:tcW w:w="435" w:type="pct"/>
          </w:tcPr>
          <w:p w14:paraId="4FC621F8"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917</w:t>
            </w:r>
          </w:p>
        </w:tc>
      </w:tr>
      <w:tr w:rsidR="004A4590" w:rsidRPr="000114DB" w14:paraId="3231012C" w14:textId="77777777" w:rsidTr="00FC060C">
        <w:trPr>
          <w:trHeight w:val="279"/>
        </w:trPr>
        <w:tc>
          <w:tcPr>
            <w:tcW w:w="1811" w:type="pct"/>
            <w:vMerge/>
          </w:tcPr>
          <w:p w14:paraId="6F19D53F" w14:textId="77777777" w:rsidR="004A4590" w:rsidRPr="003B7A14" w:rsidRDefault="004A4590" w:rsidP="00FC060C">
            <w:pPr>
              <w:rPr>
                <w:rFonts w:ascii="Times New Roman" w:hAnsi="Times New Roman"/>
                <w:color w:val="000000"/>
              </w:rPr>
            </w:pPr>
          </w:p>
        </w:tc>
        <w:tc>
          <w:tcPr>
            <w:tcW w:w="652" w:type="pct"/>
            <w:vMerge/>
          </w:tcPr>
          <w:p w14:paraId="4D16C174" w14:textId="77777777" w:rsidR="004A4590" w:rsidRPr="003B7A14" w:rsidRDefault="004A4590" w:rsidP="00FC060C">
            <w:pPr>
              <w:jc w:val="center"/>
              <w:rPr>
                <w:rFonts w:ascii="Times New Roman" w:hAnsi="Times New Roman"/>
                <w:color w:val="000000"/>
              </w:rPr>
            </w:pPr>
          </w:p>
        </w:tc>
        <w:tc>
          <w:tcPr>
            <w:tcW w:w="654" w:type="pct"/>
          </w:tcPr>
          <w:p w14:paraId="7D086ACF"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3</w:t>
            </w:r>
          </w:p>
        </w:tc>
        <w:tc>
          <w:tcPr>
            <w:tcW w:w="364" w:type="pct"/>
          </w:tcPr>
          <w:p w14:paraId="46F68813"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3054</w:t>
            </w:r>
          </w:p>
        </w:tc>
        <w:tc>
          <w:tcPr>
            <w:tcW w:w="360" w:type="pct"/>
          </w:tcPr>
          <w:p w14:paraId="7ACF2AEC"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1894</w:t>
            </w:r>
          </w:p>
        </w:tc>
        <w:tc>
          <w:tcPr>
            <w:tcW w:w="362" w:type="pct"/>
          </w:tcPr>
          <w:p w14:paraId="78AEA0C2"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1466</w:t>
            </w:r>
          </w:p>
        </w:tc>
        <w:tc>
          <w:tcPr>
            <w:tcW w:w="362" w:type="pct"/>
          </w:tcPr>
          <w:p w14:paraId="5E5A2A96"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1191</w:t>
            </w:r>
          </w:p>
        </w:tc>
        <w:tc>
          <w:tcPr>
            <w:tcW w:w="435" w:type="pct"/>
          </w:tcPr>
          <w:p w14:paraId="44209CED"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1038</w:t>
            </w:r>
          </w:p>
        </w:tc>
      </w:tr>
      <w:tr w:rsidR="004A4590" w:rsidRPr="000114DB" w14:paraId="3BD23B3E" w14:textId="77777777" w:rsidTr="00FC060C">
        <w:trPr>
          <w:trHeight w:val="154"/>
        </w:trPr>
        <w:tc>
          <w:tcPr>
            <w:tcW w:w="1811" w:type="pct"/>
            <w:vMerge/>
          </w:tcPr>
          <w:p w14:paraId="1D06BCFE" w14:textId="77777777" w:rsidR="004A4590" w:rsidRPr="003B7A14" w:rsidRDefault="004A4590" w:rsidP="00FC060C">
            <w:pPr>
              <w:rPr>
                <w:rFonts w:ascii="Times New Roman" w:hAnsi="Times New Roman"/>
                <w:color w:val="000000"/>
              </w:rPr>
            </w:pPr>
          </w:p>
        </w:tc>
        <w:tc>
          <w:tcPr>
            <w:tcW w:w="652" w:type="pct"/>
            <w:vMerge/>
          </w:tcPr>
          <w:p w14:paraId="268D251B" w14:textId="77777777" w:rsidR="004A4590" w:rsidRPr="003B7A14" w:rsidRDefault="004A4590" w:rsidP="00FC060C">
            <w:pPr>
              <w:jc w:val="center"/>
              <w:rPr>
                <w:rFonts w:ascii="Times New Roman" w:hAnsi="Times New Roman"/>
                <w:color w:val="000000"/>
              </w:rPr>
            </w:pPr>
          </w:p>
        </w:tc>
        <w:tc>
          <w:tcPr>
            <w:tcW w:w="654" w:type="pct"/>
          </w:tcPr>
          <w:p w14:paraId="0FD54591"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4 и более</w:t>
            </w:r>
          </w:p>
        </w:tc>
        <w:tc>
          <w:tcPr>
            <w:tcW w:w="364" w:type="pct"/>
          </w:tcPr>
          <w:p w14:paraId="03DA8D78"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3305</w:t>
            </w:r>
          </w:p>
        </w:tc>
        <w:tc>
          <w:tcPr>
            <w:tcW w:w="360" w:type="pct"/>
          </w:tcPr>
          <w:p w14:paraId="7271D423"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2049</w:t>
            </w:r>
          </w:p>
        </w:tc>
        <w:tc>
          <w:tcPr>
            <w:tcW w:w="362" w:type="pct"/>
          </w:tcPr>
          <w:p w14:paraId="13E42E9D"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1586</w:t>
            </w:r>
          </w:p>
        </w:tc>
        <w:tc>
          <w:tcPr>
            <w:tcW w:w="362" w:type="pct"/>
          </w:tcPr>
          <w:p w14:paraId="33DD0617"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1289</w:t>
            </w:r>
          </w:p>
        </w:tc>
        <w:tc>
          <w:tcPr>
            <w:tcW w:w="435" w:type="pct"/>
          </w:tcPr>
          <w:p w14:paraId="413F7E04"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1124</w:t>
            </w:r>
          </w:p>
        </w:tc>
      </w:tr>
      <w:tr w:rsidR="004A4590" w:rsidRPr="000114DB" w14:paraId="7AA78A5C" w14:textId="77777777" w:rsidTr="00FC060C">
        <w:trPr>
          <w:trHeight w:val="2343"/>
        </w:trPr>
        <w:tc>
          <w:tcPr>
            <w:tcW w:w="1811" w:type="pct"/>
            <w:vMerge w:val="restart"/>
          </w:tcPr>
          <w:p w14:paraId="0B37808F" w14:textId="77777777" w:rsidR="004A4590" w:rsidRPr="003B7A14" w:rsidRDefault="004A4590" w:rsidP="00FC060C">
            <w:pPr>
              <w:rPr>
                <w:rFonts w:ascii="Times New Roman" w:hAnsi="Times New Roman"/>
                <w:color w:val="000000"/>
              </w:rPr>
            </w:pPr>
            <w:r w:rsidRPr="003B7A14">
              <w:rPr>
                <w:rFonts w:ascii="Times New Roman" w:hAnsi="Times New Roman"/>
                <w:color w:val="000000"/>
              </w:rPr>
              <w:t>Многоквартирные дома, жилые дома, общежития квартирного типа, не оборудованные стационарными электроплитами, но оборудованные в установленном порядке электроотопительными и (или) электронагревательными установками для целей горячего водоснабжения вне отопительного периода</w:t>
            </w:r>
          </w:p>
        </w:tc>
        <w:tc>
          <w:tcPr>
            <w:tcW w:w="652" w:type="pct"/>
            <w:vMerge w:val="restart"/>
          </w:tcPr>
          <w:p w14:paraId="6B4BA8EA" w14:textId="77777777" w:rsidR="004A4590" w:rsidRPr="003B7A14" w:rsidRDefault="004A4590" w:rsidP="00FC060C">
            <w:pPr>
              <w:ind w:left="-102" w:firstLine="102"/>
              <w:jc w:val="center"/>
              <w:rPr>
                <w:rFonts w:ascii="Times New Roman" w:hAnsi="Times New Roman"/>
                <w:color w:val="000000"/>
              </w:rPr>
            </w:pPr>
            <w:r w:rsidRPr="003B7A14">
              <w:rPr>
                <w:rFonts w:ascii="Times New Roman" w:hAnsi="Times New Roman"/>
                <w:color w:val="000000"/>
              </w:rPr>
              <w:t>кВт-ч. В месяц на человека</w:t>
            </w:r>
          </w:p>
        </w:tc>
        <w:tc>
          <w:tcPr>
            <w:tcW w:w="654" w:type="pct"/>
          </w:tcPr>
          <w:p w14:paraId="509C1756"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1</w:t>
            </w:r>
          </w:p>
        </w:tc>
        <w:tc>
          <w:tcPr>
            <w:tcW w:w="364" w:type="pct"/>
          </w:tcPr>
          <w:p w14:paraId="0F3821AD"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242</w:t>
            </w:r>
          </w:p>
        </w:tc>
        <w:tc>
          <w:tcPr>
            <w:tcW w:w="360" w:type="pct"/>
          </w:tcPr>
          <w:p w14:paraId="77709EBE"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150</w:t>
            </w:r>
          </w:p>
        </w:tc>
        <w:tc>
          <w:tcPr>
            <w:tcW w:w="362" w:type="pct"/>
          </w:tcPr>
          <w:p w14:paraId="3686E85E"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116</w:t>
            </w:r>
          </w:p>
        </w:tc>
        <w:tc>
          <w:tcPr>
            <w:tcW w:w="362" w:type="pct"/>
          </w:tcPr>
          <w:p w14:paraId="708D3609"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94</w:t>
            </w:r>
          </w:p>
        </w:tc>
        <w:tc>
          <w:tcPr>
            <w:tcW w:w="435" w:type="pct"/>
          </w:tcPr>
          <w:p w14:paraId="745EF9F1"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82</w:t>
            </w:r>
          </w:p>
        </w:tc>
      </w:tr>
      <w:tr w:rsidR="004A4590" w:rsidRPr="000114DB" w14:paraId="1C61B264" w14:textId="77777777" w:rsidTr="00FC060C">
        <w:trPr>
          <w:trHeight w:val="311"/>
        </w:trPr>
        <w:tc>
          <w:tcPr>
            <w:tcW w:w="1811" w:type="pct"/>
            <w:vMerge/>
          </w:tcPr>
          <w:p w14:paraId="0873D659" w14:textId="77777777" w:rsidR="004A4590" w:rsidRPr="003B7A14" w:rsidRDefault="004A4590" w:rsidP="00FC060C">
            <w:pPr>
              <w:rPr>
                <w:rFonts w:ascii="Times New Roman" w:hAnsi="Times New Roman"/>
                <w:color w:val="000000"/>
              </w:rPr>
            </w:pPr>
          </w:p>
        </w:tc>
        <w:tc>
          <w:tcPr>
            <w:tcW w:w="652" w:type="pct"/>
            <w:vMerge/>
          </w:tcPr>
          <w:p w14:paraId="5EF2CF99" w14:textId="77777777" w:rsidR="004A4590" w:rsidRPr="003B7A14" w:rsidRDefault="004A4590" w:rsidP="00FC060C">
            <w:pPr>
              <w:ind w:left="-102" w:firstLine="102"/>
              <w:jc w:val="center"/>
              <w:rPr>
                <w:rFonts w:ascii="Times New Roman" w:hAnsi="Times New Roman"/>
                <w:color w:val="000000"/>
              </w:rPr>
            </w:pPr>
          </w:p>
        </w:tc>
        <w:tc>
          <w:tcPr>
            <w:tcW w:w="654" w:type="pct"/>
          </w:tcPr>
          <w:p w14:paraId="2413146C"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2</w:t>
            </w:r>
          </w:p>
        </w:tc>
        <w:tc>
          <w:tcPr>
            <w:tcW w:w="364" w:type="pct"/>
          </w:tcPr>
          <w:p w14:paraId="0B034609"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312</w:t>
            </w:r>
          </w:p>
        </w:tc>
        <w:tc>
          <w:tcPr>
            <w:tcW w:w="360" w:type="pct"/>
          </w:tcPr>
          <w:p w14:paraId="17A26FBC"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193</w:t>
            </w:r>
          </w:p>
        </w:tc>
        <w:tc>
          <w:tcPr>
            <w:tcW w:w="362" w:type="pct"/>
          </w:tcPr>
          <w:p w14:paraId="4DA53612"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150</w:t>
            </w:r>
          </w:p>
        </w:tc>
        <w:tc>
          <w:tcPr>
            <w:tcW w:w="362" w:type="pct"/>
          </w:tcPr>
          <w:p w14:paraId="561821E9"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122</w:t>
            </w:r>
          </w:p>
        </w:tc>
        <w:tc>
          <w:tcPr>
            <w:tcW w:w="435" w:type="pct"/>
          </w:tcPr>
          <w:p w14:paraId="76D9CB85"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106</w:t>
            </w:r>
          </w:p>
        </w:tc>
      </w:tr>
      <w:tr w:rsidR="004A4590" w:rsidRPr="000114DB" w14:paraId="4F4671FA" w14:textId="77777777" w:rsidTr="00FC060C">
        <w:trPr>
          <w:trHeight w:val="162"/>
        </w:trPr>
        <w:tc>
          <w:tcPr>
            <w:tcW w:w="1811" w:type="pct"/>
            <w:vMerge/>
          </w:tcPr>
          <w:p w14:paraId="6B057094" w14:textId="77777777" w:rsidR="004A4590" w:rsidRPr="003B7A14" w:rsidRDefault="004A4590" w:rsidP="00FC060C">
            <w:pPr>
              <w:rPr>
                <w:rFonts w:ascii="Times New Roman" w:hAnsi="Times New Roman"/>
                <w:color w:val="000000"/>
              </w:rPr>
            </w:pPr>
          </w:p>
        </w:tc>
        <w:tc>
          <w:tcPr>
            <w:tcW w:w="652" w:type="pct"/>
            <w:vMerge/>
          </w:tcPr>
          <w:p w14:paraId="4ABCDE31" w14:textId="77777777" w:rsidR="004A4590" w:rsidRPr="003B7A14" w:rsidRDefault="004A4590" w:rsidP="00FC060C">
            <w:pPr>
              <w:ind w:left="-102" w:firstLine="102"/>
              <w:jc w:val="center"/>
              <w:rPr>
                <w:rFonts w:ascii="Times New Roman" w:hAnsi="Times New Roman"/>
                <w:color w:val="000000"/>
              </w:rPr>
            </w:pPr>
          </w:p>
        </w:tc>
        <w:tc>
          <w:tcPr>
            <w:tcW w:w="654" w:type="pct"/>
          </w:tcPr>
          <w:p w14:paraId="4AA4E487"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3</w:t>
            </w:r>
          </w:p>
        </w:tc>
        <w:tc>
          <w:tcPr>
            <w:tcW w:w="364" w:type="pct"/>
          </w:tcPr>
          <w:p w14:paraId="32DFEA02"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353</w:t>
            </w:r>
          </w:p>
        </w:tc>
        <w:tc>
          <w:tcPr>
            <w:tcW w:w="360" w:type="pct"/>
          </w:tcPr>
          <w:p w14:paraId="532115D5"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219</w:t>
            </w:r>
          </w:p>
        </w:tc>
        <w:tc>
          <w:tcPr>
            <w:tcW w:w="362" w:type="pct"/>
          </w:tcPr>
          <w:p w14:paraId="374F74AE"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169</w:t>
            </w:r>
          </w:p>
        </w:tc>
        <w:tc>
          <w:tcPr>
            <w:tcW w:w="362" w:type="pct"/>
          </w:tcPr>
          <w:p w14:paraId="7E3C0B0D"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138</w:t>
            </w:r>
          </w:p>
        </w:tc>
        <w:tc>
          <w:tcPr>
            <w:tcW w:w="435" w:type="pct"/>
          </w:tcPr>
          <w:p w14:paraId="6080FBBD"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120</w:t>
            </w:r>
          </w:p>
        </w:tc>
      </w:tr>
      <w:tr w:rsidR="004A4590" w:rsidRPr="000114DB" w14:paraId="2C270AB1" w14:textId="77777777" w:rsidTr="00FC060C">
        <w:trPr>
          <w:trHeight w:val="359"/>
        </w:trPr>
        <w:tc>
          <w:tcPr>
            <w:tcW w:w="1811" w:type="pct"/>
            <w:vMerge/>
          </w:tcPr>
          <w:p w14:paraId="5C8F685F" w14:textId="77777777" w:rsidR="004A4590" w:rsidRPr="003B7A14" w:rsidRDefault="004A4590" w:rsidP="00FC060C">
            <w:pPr>
              <w:rPr>
                <w:rFonts w:ascii="Times New Roman" w:hAnsi="Times New Roman"/>
                <w:color w:val="000000"/>
              </w:rPr>
            </w:pPr>
          </w:p>
        </w:tc>
        <w:tc>
          <w:tcPr>
            <w:tcW w:w="652" w:type="pct"/>
            <w:vMerge/>
          </w:tcPr>
          <w:p w14:paraId="04A3FB94" w14:textId="77777777" w:rsidR="004A4590" w:rsidRPr="003B7A14" w:rsidRDefault="004A4590" w:rsidP="00FC060C">
            <w:pPr>
              <w:ind w:left="-102" w:firstLine="102"/>
              <w:jc w:val="center"/>
              <w:rPr>
                <w:rFonts w:ascii="Times New Roman" w:hAnsi="Times New Roman"/>
                <w:color w:val="000000"/>
              </w:rPr>
            </w:pPr>
          </w:p>
        </w:tc>
        <w:tc>
          <w:tcPr>
            <w:tcW w:w="654" w:type="pct"/>
          </w:tcPr>
          <w:p w14:paraId="21F701EF"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4 и более</w:t>
            </w:r>
          </w:p>
        </w:tc>
        <w:tc>
          <w:tcPr>
            <w:tcW w:w="364" w:type="pct"/>
          </w:tcPr>
          <w:p w14:paraId="1C11E4E6"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382</w:t>
            </w:r>
          </w:p>
        </w:tc>
        <w:tc>
          <w:tcPr>
            <w:tcW w:w="360" w:type="pct"/>
          </w:tcPr>
          <w:p w14:paraId="7587126F"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237</w:t>
            </w:r>
          </w:p>
        </w:tc>
        <w:tc>
          <w:tcPr>
            <w:tcW w:w="362" w:type="pct"/>
          </w:tcPr>
          <w:p w14:paraId="59DB2615"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183</w:t>
            </w:r>
          </w:p>
        </w:tc>
        <w:tc>
          <w:tcPr>
            <w:tcW w:w="362" w:type="pct"/>
          </w:tcPr>
          <w:p w14:paraId="4750D3E9"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149</w:t>
            </w:r>
          </w:p>
        </w:tc>
        <w:tc>
          <w:tcPr>
            <w:tcW w:w="435" w:type="pct"/>
          </w:tcPr>
          <w:p w14:paraId="02DE7B26"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130</w:t>
            </w:r>
          </w:p>
        </w:tc>
      </w:tr>
      <w:tr w:rsidR="004A4590" w:rsidRPr="000114DB" w14:paraId="243C1E86" w14:textId="77777777" w:rsidTr="00FC060C">
        <w:trPr>
          <w:trHeight w:val="1835"/>
        </w:trPr>
        <w:tc>
          <w:tcPr>
            <w:tcW w:w="1811" w:type="pct"/>
            <w:vMerge w:val="restart"/>
          </w:tcPr>
          <w:p w14:paraId="70D1F062" w14:textId="77777777" w:rsidR="004A4590" w:rsidRPr="003B7A14" w:rsidRDefault="004A4590" w:rsidP="00FC060C">
            <w:pPr>
              <w:rPr>
                <w:rFonts w:ascii="Times New Roman" w:hAnsi="Times New Roman"/>
                <w:color w:val="000000"/>
              </w:rPr>
            </w:pPr>
            <w:r w:rsidRPr="003B7A14">
              <w:rPr>
                <w:rFonts w:ascii="Times New Roman" w:hAnsi="Times New Roman"/>
                <w:color w:val="000000"/>
              </w:rPr>
              <w:t>Многоквартирные дома, жилые дома, общежития квартирного типа, оборудованные в установленном порядке стационарными электроплитами, электроотопительными и (или) электронагревательными установками для целей горячего водоснабжения в отопительный период</w:t>
            </w:r>
          </w:p>
        </w:tc>
        <w:tc>
          <w:tcPr>
            <w:tcW w:w="652" w:type="pct"/>
            <w:vMerge w:val="restart"/>
          </w:tcPr>
          <w:p w14:paraId="40FFC667" w14:textId="77777777" w:rsidR="004A4590" w:rsidRPr="003B7A14" w:rsidRDefault="004A4590" w:rsidP="00FC060C">
            <w:pPr>
              <w:ind w:left="-102" w:firstLine="102"/>
              <w:jc w:val="center"/>
              <w:rPr>
                <w:rFonts w:ascii="Times New Roman" w:hAnsi="Times New Roman"/>
                <w:color w:val="000000"/>
              </w:rPr>
            </w:pPr>
          </w:p>
        </w:tc>
        <w:tc>
          <w:tcPr>
            <w:tcW w:w="654" w:type="pct"/>
          </w:tcPr>
          <w:p w14:paraId="2F6B3F5A"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1</w:t>
            </w:r>
          </w:p>
        </w:tc>
        <w:tc>
          <w:tcPr>
            <w:tcW w:w="364" w:type="pct"/>
          </w:tcPr>
          <w:p w14:paraId="406A22AE"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2142</w:t>
            </w:r>
          </w:p>
        </w:tc>
        <w:tc>
          <w:tcPr>
            <w:tcW w:w="360" w:type="pct"/>
          </w:tcPr>
          <w:p w14:paraId="42C155E3"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1328</w:t>
            </w:r>
          </w:p>
        </w:tc>
        <w:tc>
          <w:tcPr>
            <w:tcW w:w="362" w:type="pct"/>
          </w:tcPr>
          <w:p w14:paraId="0E08B5CB"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1028</w:t>
            </w:r>
          </w:p>
        </w:tc>
        <w:tc>
          <w:tcPr>
            <w:tcW w:w="362" w:type="pct"/>
          </w:tcPr>
          <w:p w14:paraId="7F32D56E"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835</w:t>
            </w:r>
          </w:p>
        </w:tc>
        <w:tc>
          <w:tcPr>
            <w:tcW w:w="435" w:type="pct"/>
          </w:tcPr>
          <w:p w14:paraId="5C32CF00"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728</w:t>
            </w:r>
          </w:p>
        </w:tc>
      </w:tr>
      <w:tr w:rsidR="004A4590" w:rsidRPr="000114DB" w14:paraId="232DC1DB" w14:textId="77777777" w:rsidTr="00FC060C">
        <w:trPr>
          <w:trHeight w:val="359"/>
        </w:trPr>
        <w:tc>
          <w:tcPr>
            <w:tcW w:w="1811" w:type="pct"/>
            <w:vMerge/>
          </w:tcPr>
          <w:p w14:paraId="316BC742" w14:textId="77777777" w:rsidR="004A4590" w:rsidRPr="003B7A14" w:rsidRDefault="004A4590" w:rsidP="00FC060C">
            <w:pPr>
              <w:rPr>
                <w:rFonts w:ascii="Times New Roman" w:hAnsi="Times New Roman"/>
                <w:color w:val="000000"/>
              </w:rPr>
            </w:pPr>
          </w:p>
        </w:tc>
        <w:tc>
          <w:tcPr>
            <w:tcW w:w="652" w:type="pct"/>
            <w:vMerge/>
          </w:tcPr>
          <w:p w14:paraId="0EC7FAE2" w14:textId="77777777" w:rsidR="004A4590" w:rsidRPr="003B7A14" w:rsidRDefault="004A4590" w:rsidP="00FC060C">
            <w:pPr>
              <w:ind w:left="-102" w:firstLine="102"/>
              <w:jc w:val="center"/>
              <w:rPr>
                <w:rFonts w:ascii="Times New Roman" w:hAnsi="Times New Roman"/>
                <w:color w:val="000000"/>
              </w:rPr>
            </w:pPr>
          </w:p>
        </w:tc>
        <w:tc>
          <w:tcPr>
            <w:tcW w:w="654" w:type="pct"/>
          </w:tcPr>
          <w:p w14:paraId="28F063A7"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2</w:t>
            </w:r>
          </w:p>
        </w:tc>
        <w:tc>
          <w:tcPr>
            <w:tcW w:w="364" w:type="pct"/>
          </w:tcPr>
          <w:p w14:paraId="292BD64F"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2527</w:t>
            </w:r>
          </w:p>
        </w:tc>
        <w:tc>
          <w:tcPr>
            <w:tcW w:w="360" w:type="pct"/>
          </w:tcPr>
          <w:p w14:paraId="11C969F9"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1567</w:t>
            </w:r>
          </w:p>
        </w:tc>
        <w:tc>
          <w:tcPr>
            <w:tcW w:w="362" w:type="pct"/>
          </w:tcPr>
          <w:p w14:paraId="76F31DB1"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1213</w:t>
            </w:r>
          </w:p>
        </w:tc>
        <w:tc>
          <w:tcPr>
            <w:tcW w:w="362" w:type="pct"/>
          </w:tcPr>
          <w:p w14:paraId="67C6FDE5"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986</w:t>
            </w:r>
          </w:p>
        </w:tc>
        <w:tc>
          <w:tcPr>
            <w:tcW w:w="435" w:type="pct"/>
          </w:tcPr>
          <w:p w14:paraId="580717ED"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859</w:t>
            </w:r>
          </w:p>
        </w:tc>
      </w:tr>
      <w:tr w:rsidR="004A4590" w:rsidRPr="000114DB" w14:paraId="4FFDDD2D" w14:textId="77777777" w:rsidTr="00FC060C">
        <w:trPr>
          <w:trHeight w:val="359"/>
        </w:trPr>
        <w:tc>
          <w:tcPr>
            <w:tcW w:w="1811" w:type="pct"/>
            <w:vMerge/>
          </w:tcPr>
          <w:p w14:paraId="2D72B179" w14:textId="77777777" w:rsidR="004A4590" w:rsidRPr="003B7A14" w:rsidRDefault="004A4590" w:rsidP="00FC060C">
            <w:pPr>
              <w:rPr>
                <w:rFonts w:ascii="Times New Roman" w:hAnsi="Times New Roman"/>
                <w:color w:val="000000"/>
              </w:rPr>
            </w:pPr>
          </w:p>
        </w:tc>
        <w:tc>
          <w:tcPr>
            <w:tcW w:w="652" w:type="pct"/>
            <w:vMerge/>
          </w:tcPr>
          <w:p w14:paraId="240F2A4D" w14:textId="77777777" w:rsidR="004A4590" w:rsidRPr="003B7A14" w:rsidRDefault="004A4590" w:rsidP="00FC060C">
            <w:pPr>
              <w:ind w:left="-102" w:firstLine="102"/>
              <w:jc w:val="center"/>
              <w:rPr>
                <w:rFonts w:ascii="Times New Roman" w:hAnsi="Times New Roman"/>
                <w:color w:val="000000"/>
              </w:rPr>
            </w:pPr>
          </w:p>
        </w:tc>
        <w:tc>
          <w:tcPr>
            <w:tcW w:w="654" w:type="pct"/>
          </w:tcPr>
          <w:p w14:paraId="74D6A06A"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3</w:t>
            </w:r>
          </w:p>
        </w:tc>
        <w:tc>
          <w:tcPr>
            <w:tcW w:w="364" w:type="pct"/>
          </w:tcPr>
          <w:p w14:paraId="68D4F78B"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2763</w:t>
            </w:r>
          </w:p>
        </w:tc>
        <w:tc>
          <w:tcPr>
            <w:tcW w:w="360" w:type="pct"/>
          </w:tcPr>
          <w:p w14:paraId="4D298535"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1713</w:t>
            </w:r>
          </w:p>
        </w:tc>
        <w:tc>
          <w:tcPr>
            <w:tcW w:w="362" w:type="pct"/>
          </w:tcPr>
          <w:p w14:paraId="4CE829CE"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1326</w:t>
            </w:r>
          </w:p>
        </w:tc>
        <w:tc>
          <w:tcPr>
            <w:tcW w:w="362" w:type="pct"/>
          </w:tcPr>
          <w:p w14:paraId="01989EBA"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1078</w:t>
            </w:r>
          </w:p>
        </w:tc>
        <w:tc>
          <w:tcPr>
            <w:tcW w:w="435" w:type="pct"/>
          </w:tcPr>
          <w:p w14:paraId="570E05B5"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939</w:t>
            </w:r>
          </w:p>
        </w:tc>
      </w:tr>
      <w:tr w:rsidR="004A4590" w:rsidRPr="000114DB" w14:paraId="00B63C47" w14:textId="77777777" w:rsidTr="00FC060C">
        <w:trPr>
          <w:trHeight w:val="359"/>
        </w:trPr>
        <w:tc>
          <w:tcPr>
            <w:tcW w:w="1811" w:type="pct"/>
            <w:vMerge/>
          </w:tcPr>
          <w:p w14:paraId="591AE648" w14:textId="77777777" w:rsidR="004A4590" w:rsidRPr="003B7A14" w:rsidRDefault="004A4590" w:rsidP="00FC060C">
            <w:pPr>
              <w:rPr>
                <w:rFonts w:ascii="Times New Roman" w:hAnsi="Times New Roman"/>
                <w:color w:val="000000"/>
              </w:rPr>
            </w:pPr>
          </w:p>
        </w:tc>
        <w:tc>
          <w:tcPr>
            <w:tcW w:w="652" w:type="pct"/>
            <w:vMerge/>
          </w:tcPr>
          <w:p w14:paraId="78013750" w14:textId="77777777" w:rsidR="004A4590" w:rsidRPr="003B7A14" w:rsidRDefault="004A4590" w:rsidP="00FC060C">
            <w:pPr>
              <w:ind w:left="-102" w:firstLine="102"/>
              <w:jc w:val="center"/>
              <w:rPr>
                <w:rFonts w:ascii="Times New Roman" w:hAnsi="Times New Roman"/>
                <w:color w:val="000000"/>
              </w:rPr>
            </w:pPr>
          </w:p>
        </w:tc>
        <w:tc>
          <w:tcPr>
            <w:tcW w:w="654" w:type="pct"/>
          </w:tcPr>
          <w:p w14:paraId="61B3EC20"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4 и более</w:t>
            </w:r>
          </w:p>
        </w:tc>
        <w:tc>
          <w:tcPr>
            <w:tcW w:w="364" w:type="pct"/>
          </w:tcPr>
          <w:p w14:paraId="4E766F66"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2934</w:t>
            </w:r>
          </w:p>
        </w:tc>
        <w:tc>
          <w:tcPr>
            <w:tcW w:w="360" w:type="pct"/>
          </w:tcPr>
          <w:p w14:paraId="309C8BD9"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1819</w:t>
            </w:r>
          </w:p>
        </w:tc>
        <w:tc>
          <w:tcPr>
            <w:tcW w:w="362" w:type="pct"/>
          </w:tcPr>
          <w:p w14:paraId="00ADDDFA"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1408</w:t>
            </w:r>
          </w:p>
        </w:tc>
        <w:tc>
          <w:tcPr>
            <w:tcW w:w="362" w:type="pct"/>
          </w:tcPr>
          <w:p w14:paraId="292960A4"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1144</w:t>
            </w:r>
          </w:p>
        </w:tc>
        <w:tc>
          <w:tcPr>
            <w:tcW w:w="435" w:type="pct"/>
          </w:tcPr>
          <w:p w14:paraId="336D3C7C"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998</w:t>
            </w:r>
          </w:p>
        </w:tc>
      </w:tr>
      <w:tr w:rsidR="004A4590" w:rsidRPr="000114DB" w14:paraId="1B645C06" w14:textId="77777777" w:rsidTr="00FC060C">
        <w:trPr>
          <w:trHeight w:val="2044"/>
        </w:trPr>
        <w:tc>
          <w:tcPr>
            <w:tcW w:w="1811" w:type="pct"/>
            <w:vMerge w:val="restart"/>
          </w:tcPr>
          <w:p w14:paraId="6A3315BE" w14:textId="77777777" w:rsidR="004A4590" w:rsidRPr="003B7A14" w:rsidRDefault="004A4590" w:rsidP="00FC060C">
            <w:pPr>
              <w:rPr>
                <w:rFonts w:ascii="Times New Roman" w:hAnsi="Times New Roman"/>
                <w:color w:val="000000"/>
              </w:rPr>
            </w:pPr>
            <w:r w:rsidRPr="003B7A14">
              <w:rPr>
                <w:rFonts w:ascii="Times New Roman" w:hAnsi="Times New Roman"/>
                <w:color w:val="000000"/>
              </w:rPr>
              <w:t>Многоквартирные дома, жилые дома, общежития квартирного типа, оборудованные в установленном порядке стационарными электроплитами, электроотопительными и (или) электронагревательными установками для целей горячего водоснабжения вне отопительного периода</w:t>
            </w:r>
          </w:p>
        </w:tc>
        <w:tc>
          <w:tcPr>
            <w:tcW w:w="652" w:type="pct"/>
            <w:vMerge w:val="restart"/>
          </w:tcPr>
          <w:p w14:paraId="44D60715" w14:textId="77777777" w:rsidR="004A4590" w:rsidRPr="003B7A14" w:rsidRDefault="004A4590" w:rsidP="00FC060C">
            <w:pPr>
              <w:ind w:left="-102" w:firstLine="102"/>
              <w:jc w:val="center"/>
              <w:rPr>
                <w:rFonts w:ascii="Times New Roman" w:hAnsi="Times New Roman"/>
                <w:color w:val="000000"/>
              </w:rPr>
            </w:pPr>
            <w:r w:rsidRPr="003B7A14">
              <w:rPr>
                <w:rFonts w:ascii="Times New Roman" w:hAnsi="Times New Roman"/>
                <w:color w:val="000000"/>
              </w:rPr>
              <w:t>кВт-ч. В месяц на человека</w:t>
            </w:r>
          </w:p>
        </w:tc>
        <w:tc>
          <w:tcPr>
            <w:tcW w:w="654" w:type="pct"/>
          </w:tcPr>
          <w:p w14:paraId="61DA9149"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1</w:t>
            </w:r>
          </w:p>
        </w:tc>
        <w:tc>
          <w:tcPr>
            <w:tcW w:w="364" w:type="pct"/>
          </w:tcPr>
          <w:p w14:paraId="19048380"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292</w:t>
            </w:r>
          </w:p>
        </w:tc>
        <w:tc>
          <w:tcPr>
            <w:tcW w:w="360" w:type="pct"/>
          </w:tcPr>
          <w:p w14:paraId="5D358124"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181</w:t>
            </w:r>
          </w:p>
        </w:tc>
        <w:tc>
          <w:tcPr>
            <w:tcW w:w="362" w:type="pct"/>
          </w:tcPr>
          <w:p w14:paraId="68A83265"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140</w:t>
            </w:r>
          </w:p>
        </w:tc>
        <w:tc>
          <w:tcPr>
            <w:tcW w:w="362" w:type="pct"/>
          </w:tcPr>
          <w:p w14:paraId="17A2313F"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114</w:t>
            </w:r>
          </w:p>
        </w:tc>
        <w:tc>
          <w:tcPr>
            <w:tcW w:w="435" w:type="pct"/>
          </w:tcPr>
          <w:p w14:paraId="44480E96"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99</w:t>
            </w:r>
          </w:p>
        </w:tc>
      </w:tr>
      <w:tr w:rsidR="004A4590" w:rsidRPr="000114DB" w14:paraId="2E1D586D" w14:textId="77777777" w:rsidTr="00FC060C">
        <w:trPr>
          <w:trHeight w:val="359"/>
        </w:trPr>
        <w:tc>
          <w:tcPr>
            <w:tcW w:w="1811" w:type="pct"/>
            <w:vMerge/>
          </w:tcPr>
          <w:p w14:paraId="742B0940" w14:textId="77777777" w:rsidR="004A4590" w:rsidRPr="003B7A14" w:rsidRDefault="004A4590" w:rsidP="00FC060C">
            <w:pPr>
              <w:rPr>
                <w:rFonts w:ascii="Times New Roman" w:hAnsi="Times New Roman"/>
                <w:color w:val="000000"/>
              </w:rPr>
            </w:pPr>
          </w:p>
        </w:tc>
        <w:tc>
          <w:tcPr>
            <w:tcW w:w="652" w:type="pct"/>
            <w:vMerge/>
          </w:tcPr>
          <w:p w14:paraId="320EC97F" w14:textId="77777777" w:rsidR="004A4590" w:rsidRPr="003B7A14" w:rsidRDefault="004A4590" w:rsidP="00FC060C">
            <w:pPr>
              <w:ind w:left="-102" w:firstLine="102"/>
              <w:jc w:val="center"/>
              <w:rPr>
                <w:rFonts w:ascii="Times New Roman" w:hAnsi="Times New Roman"/>
                <w:color w:val="000000"/>
              </w:rPr>
            </w:pPr>
          </w:p>
        </w:tc>
        <w:tc>
          <w:tcPr>
            <w:tcW w:w="654" w:type="pct"/>
          </w:tcPr>
          <w:p w14:paraId="7C54E0AE"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2</w:t>
            </w:r>
          </w:p>
        </w:tc>
        <w:tc>
          <w:tcPr>
            <w:tcW w:w="364" w:type="pct"/>
          </w:tcPr>
          <w:p w14:paraId="5F3C615B"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344</w:t>
            </w:r>
          </w:p>
        </w:tc>
        <w:tc>
          <w:tcPr>
            <w:tcW w:w="360" w:type="pct"/>
          </w:tcPr>
          <w:p w14:paraId="2A6FBA80"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214</w:t>
            </w:r>
          </w:p>
        </w:tc>
        <w:tc>
          <w:tcPr>
            <w:tcW w:w="362" w:type="pct"/>
          </w:tcPr>
          <w:p w14:paraId="1B527D32"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165</w:t>
            </w:r>
          </w:p>
        </w:tc>
        <w:tc>
          <w:tcPr>
            <w:tcW w:w="362" w:type="pct"/>
          </w:tcPr>
          <w:p w14:paraId="46999F96"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134</w:t>
            </w:r>
          </w:p>
        </w:tc>
        <w:tc>
          <w:tcPr>
            <w:tcW w:w="435" w:type="pct"/>
          </w:tcPr>
          <w:p w14:paraId="0E8C0EB8"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117</w:t>
            </w:r>
          </w:p>
        </w:tc>
      </w:tr>
      <w:tr w:rsidR="004A4590" w:rsidRPr="000114DB" w14:paraId="32D33B25" w14:textId="77777777" w:rsidTr="00FC060C">
        <w:trPr>
          <w:trHeight w:val="359"/>
        </w:trPr>
        <w:tc>
          <w:tcPr>
            <w:tcW w:w="1811" w:type="pct"/>
            <w:vMerge/>
          </w:tcPr>
          <w:p w14:paraId="36D60E30" w14:textId="77777777" w:rsidR="004A4590" w:rsidRPr="003B7A14" w:rsidRDefault="004A4590" w:rsidP="00FC060C">
            <w:pPr>
              <w:rPr>
                <w:rFonts w:ascii="Times New Roman" w:hAnsi="Times New Roman"/>
                <w:color w:val="000000"/>
              </w:rPr>
            </w:pPr>
          </w:p>
        </w:tc>
        <w:tc>
          <w:tcPr>
            <w:tcW w:w="652" w:type="pct"/>
            <w:vMerge/>
          </w:tcPr>
          <w:p w14:paraId="4CEB10F1" w14:textId="77777777" w:rsidR="004A4590" w:rsidRPr="003B7A14" w:rsidRDefault="004A4590" w:rsidP="00FC060C">
            <w:pPr>
              <w:ind w:left="-102" w:firstLine="102"/>
              <w:jc w:val="center"/>
              <w:rPr>
                <w:rFonts w:ascii="Times New Roman" w:hAnsi="Times New Roman"/>
                <w:color w:val="000000"/>
              </w:rPr>
            </w:pPr>
          </w:p>
        </w:tc>
        <w:tc>
          <w:tcPr>
            <w:tcW w:w="654" w:type="pct"/>
          </w:tcPr>
          <w:p w14:paraId="70F5CEA8"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3</w:t>
            </w:r>
          </w:p>
        </w:tc>
        <w:tc>
          <w:tcPr>
            <w:tcW w:w="364" w:type="pct"/>
          </w:tcPr>
          <w:p w14:paraId="2105EC75"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376</w:t>
            </w:r>
          </w:p>
        </w:tc>
        <w:tc>
          <w:tcPr>
            <w:tcW w:w="360" w:type="pct"/>
          </w:tcPr>
          <w:p w14:paraId="7B4D0DDB"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233</w:t>
            </w:r>
          </w:p>
        </w:tc>
        <w:tc>
          <w:tcPr>
            <w:tcW w:w="362" w:type="pct"/>
          </w:tcPr>
          <w:p w14:paraId="56198417"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181</w:t>
            </w:r>
          </w:p>
        </w:tc>
        <w:tc>
          <w:tcPr>
            <w:tcW w:w="362" w:type="pct"/>
          </w:tcPr>
          <w:p w14:paraId="2BED582C"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147</w:t>
            </w:r>
          </w:p>
        </w:tc>
        <w:tc>
          <w:tcPr>
            <w:tcW w:w="435" w:type="pct"/>
          </w:tcPr>
          <w:p w14:paraId="4B5C6674"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128</w:t>
            </w:r>
          </w:p>
        </w:tc>
      </w:tr>
      <w:tr w:rsidR="004A4590" w:rsidRPr="000114DB" w14:paraId="3F541642" w14:textId="77777777" w:rsidTr="00FC060C">
        <w:trPr>
          <w:trHeight w:val="359"/>
        </w:trPr>
        <w:tc>
          <w:tcPr>
            <w:tcW w:w="1811" w:type="pct"/>
            <w:vMerge/>
          </w:tcPr>
          <w:p w14:paraId="6C90CD76" w14:textId="77777777" w:rsidR="004A4590" w:rsidRPr="003B7A14" w:rsidRDefault="004A4590" w:rsidP="00FC060C">
            <w:pPr>
              <w:rPr>
                <w:rFonts w:ascii="Times New Roman" w:hAnsi="Times New Roman"/>
                <w:color w:val="000000"/>
              </w:rPr>
            </w:pPr>
          </w:p>
        </w:tc>
        <w:tc>
          <w:tcPr>
            <w:tcW w:w="652" w:type="pct"/>
            <w:vMerge/>
          </w:tcPr>
          <w:p w14:paraId="0A270B9A" w14:textId="77777777" w:rsidR="004A4590" w:rsidRPr="003B7A14" w:rsidRDefault="004A4590" w:rsidP="00FC060C">
            <w:pPr>
              <w:ind w:left="-102" w:firstLine="102"/>
              <w:jc w:val="center"/>
              <w:rPr>
                <w:rFonts w:ascii="Times New Roman" w:hAnsi="Times New Roman"/>
                <w:color w:val="000000"/>
              </w:rPr>
            </w:pPr>
          </w:p>
        </w:tc>
        <w:tc>
          <w:tcPr>
            <w:tcW w:w="654" w:type="pct"/>
          </w:tcPr>
          <w:p w14:paraId="16F4BD6F"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4 и более</w:t>
            </w:r>
          </w:p>
        </w:tc>
        <w:tc>
          <w:tcPr>
            <w:tcW w:w="364" w:type="pct"/>
          </w:tcPr>
          <w:p w14:paraId="4613FE6D"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400</w:t>
            </w:r>
          </w:p>
        </w:tc>
        <w:tc>
          <w:tcPr>
            <w:tcW w:w="360" w:type="pct"/>
          </w:tcPr>
          <w:p w14:paraId="081470CB"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248</w:t>
            </w:r>
          </w:p>
        </w:tc>
        <w:tc>
          <w:tcPr>
            <w:tcW w:w="362" w:type="pct"/>
          </w:tcPr>
          <w:p w14:paraId="1337E361"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192</w:t>
            </w:r>
          </w:p>
        </w:tc>
        <w:tc>
          <w:tcPr>
            <w:tcW w:w="362" w:type="pct"/>
          </w:tcPr>
          <w:p w14:paraId="621ACC97"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156</w:t>
            </w:r>
          </w:p>
        </w:tc>
        <w:tc>
          <w:tcPr>
            <w:tcW w:w="435" w:type="pct"/>
          </w:tcPr>
          <w:p w14:paraId="39279A38"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136</w:t>
            </w:r>
          </w:p>
        </w:tc>
      </w:tr>
      <w:tr w:rsidR="004A4590" w:rsidRPr="000114DB" w14:paraId="0966F69C" w14:textId="77777777" w:rsidTr="00FC060C">
        <w:trPr>
          <w:trHeight w:val="359"/>
        </w:trPr>
        <w:tc>
          <w:tcPr>
            <w:tcW w:w="5000" w:type="pct"/>
            <w:gridSpan w:val="8"/>
          </w:tcPr>
          <w:p w14:paraId="17E6B97F"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Для домов после 1999 года постройки</w:t>
            </w:r>
          </w:p>
        </w:tc>
      </w:tr>
      <w:tr w:rsidR="004A4590" w:rsidRPr="000114DB" w14:paraId="5A6DEF5E" w14:textId="77777777" w:rsidTr="00FC060C">
        <w:trPr>
          <w:trHeight w:val="2123"/>
        </w:trPr>
        <w:tc>
          <w:tcPr>
            <w:tcW w:w="1811" w:type="pct"/>
            <w:vMerge w:val="restart"/>
          </w:tcPr>
          <w:p w14:paraId="4E0F7E5C" w14:textId="77777777" w:rsidR="004A4590" w:rsidRPr="003B7A14" w:rsidRDefault="004A4590" w:rsidP="00FC060C">
            <w:pPr>
              <w:rPr>
                <w:rFonts w:ascii="Times New Roman" w:hAnsi="Times New Roman"/>
                <w:color w:val="000000"/>
              </w:rPr>
            </w:pPr>
            <w:r w:rsidRPr="003B7A14">
              <w:rPr>
                <w:rFonts w:ascii="Times New Roman" w:hAnsi="Times New Roman"/>
                <w:color w:val="000000"/>
              </w:rPr>
              <w:lastRenderedPageBreak/>
              <w:t>Многоквартирные дома, жилые дома, общежития квартирного типа, не оборудованные стационарными электроплитами, но оборудованные в установленном порядке электроотопительными и (или) электронагревательными установками для целей горячего водоснабжения в отопительный период</w:t>
            </w:r>
          </w:p>
        </w:tc>
        <w:tc>
          <w:tcPr>
            <w:tcW w:w="652" w:type="pct"/>
            <w:vMerge w:val="restart"/>
          </w:tcPr>
          <w:p w14:paraId="436F7866" w14:textId="77777777" w:rsidR="004A4590" w:rsidRPr="003B7A14" w:rsidRDefault="004A4590" w:rsidP="00FC060C">
            <w:pPr>
              <w:ind w:left="-102" w:firstLine="102"/>
              <w:jc w:val="center"/>
              <w:rPr>
                <w:rFonts w:ascii="Times New Roman" w:hAnsi="Times New Roman"/>
                <w:color w:val="000000"/>
              </w:rPr>
            </w:pPr>
            <w:r w:rsidRPr="003B7A14">
              <w:rPr>
                <w:rFonts w:ascii="Times New Roman" w:hAnsi="Times New Roman"/>
                <w:color w:val="000000"/>
              </w:rPr>
              <w:t>кВт-ч. В месяц на человека</w:t>
            </w:r>
          </w:p>
        </w:tc>
        <w:tc>
          <w:tcPr>
            <w:tcW w:w="654" w:type="pct"/>
          </w:tcPr>
          <w:p w14:paraId="266AA6E4"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1</w:t>
            </w:r>
          </w:p>
        </w:tc>
        <w:tc>
          <w:tcPr>
            <w:tcW w:w="364" w:type="pct"/>
          </w:tcPr>
          <w:p w14:paraId="64913764"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793</w:t>
            </w:r>
          </w:p>
        </w:tc>
        <w:tc>
          <w:tcPr>
            <w:tcW w:w="360" w:type="pct"/>
          </w:tcPr>
          <w:p w14:paraId="3206EADE"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492</w:t>
            </w:r>
          </w:p>
        </w:tc>
        <w:tc>
          <w:tcPr>
            <w:tcW w:w="362" w:type="pct"/>
          </w:tcPr>
          <w:p w14:paraId="4E6D23EF"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381</w:t>
            </w:r>
          </w:p>
        </w:tc>
        <w:tc>
          <w:tcPr>
            <w:tcW w:w="362" w:type="pct"/>
          </w:tcPr>
          <w:p w14:paraId="4C086722"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309</w:t>
            </w:r>
          </w:p>
        </w:tc>
        <w:tc>
          <w:tcPr>
            <w:tcW w:w="435" w:type="pct"/>
          </w:tcPr>
          <w:p w14:paraId="79695EFC"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270</w:t>
            </w:r>
          </w:p>
        </w:tc>
      </w:tr>
      <w:tr w:rsidR="004A4590" w:rsidRPr="000114DB" w14:paraId="34F944F4" w14:textId="77777777" w:rsidTr="00FC060C">
        <w:trPr>
          <w:trHeight w:val="359"/>
        </w:trPr>
        <w:tc>
          <w:tcPr>
            <w:tcW w:w="1811" w:type="pct"/>
            <w:vMerge/>
          </w:tcPr>
          <w:p w14:paraId="4684D2DF" w14:textId="77777777" w:rsidR="004A4590" w:rsidRPr="003B7A14" w:rsidRDefault="004A4590" w:rsidP="00FC060C">
            <w:pPr>
              <w:rPr>
                <w:rFonts w:ascii="Times New Roman" w:hAnsi="Times New Roman"/>
                <w:color w:val="000000"/>
              </w:rPr>
            </w:pPr>
          </w:p>
        </w:tc>
        <w:tc>
          <w:tcPr>
            <w:tcW w:w="652" w:type="pct"/>
            <w:vMerge/>
          </w:tcPr>
          <w:p w14:paraId="709A9A2A" w14:textId="77777777" w:rsidR="004A4590" w:rsidRPr="003B7A14" w:rsidRDefault="004A4590" w:rsidP="00FC060C">
            <w:pPr>
              <w:ind w:left="-102" w:firstLine="102"/>
              <w:jc w:val="center"/>
              <w:rPr>
                <w:rFonts w:ascii="Times New Roman" w:hAnsi="Times New Roman"/>
                <w:color w:val="000000"/>
              </w:rPr>
            </w:pPr>
          </w:p>
        </w:tc>
        <w:tc>
          <w:tcPr>
            <w:tcW w:w="654" w:type="pct"/>
          </w:tcPr>
          <w:p w14:paraId="76191F56"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2</w:t>
            </w:r>
          </w:p>
        </w:tc>
        <w:tc>
          <w:tcPr>
            <w:tcW w:w="364" w:type="pct"/>
          </w:tcPr>
          <w:p w14:paraId="3CD41D9A"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1023</w:t>
            </w:r>
          </w:p>
        </w:tc>
        <w:tc>
          <w:tcPr>
            <w:tcW w:w="360" w:type="pct"/>
          </w:tcPr>
          <w:p w14:paraId="3080846C"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634</w:t>
            </w:r>
          </w:p>
        </w:tc>
        <w:tc>
          <w:tcPr>
            <w:tcW w:w="362" w:type="pct"/>
          </w:tcPr>
          <w:p w14:paraId="4D64F727"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491</w:t>
            </w:r>
          </w:p>
        </w:tc>
        <w:tc>
          <w:tcPr>
            <w:tcW w:w="362" w:type="pct"/>
          </w:tcPr>
          <w:p w14:paraId="356A7DCB"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399</w:t>
            </w:r>
          </w:p>
        </w:tc>
        <w:tc>
          <w:tcPr>
            <w:tcW w:w="435" w:type="pct"/>
          </w:tcPr>
          <w:p w14:paraId="51689A6E"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348</w:t>
            </w:r>
          </w:p>
        </w:tc>
      </w:tr>
      <w:tr w:rsidR="004A4590" w:rsidRPr="000114DB" w14:paraId="57079913" w14:textId="77777777" w:rsidTr="00FC060C">
        <w:trPr>
          <w:trHeight w:val="359"/>
        </w:trPr>
        <w:tc>
          <w:tcPr>
            <w:tcW w:w="1811" w:type="pct"/>
            <w:vMerge/>
          </w:tcPr>
          <w:p w14:paraId="59D71A0F" w14:textId="77777777" w:rsidR="004A4590" w:rsidRPr="003B7A14" w:rsidRDefault="004A4590" w:rsidP="00FC060C">
            <w:pPr>
              <w:rPr>
                <w:rFonts w:ascii="Times New Roman" w:hAnsi="Times New Roman"/>
                <w:color w:val="000000"/>
              </w:rPr>
            </w:pPr>
          </w:p>
        </w:tc>
        <w:tc>
          <w:tcPr>
            <w:tcW w:w="652" w:type="pct"/>
            <w:vMerge/>
          </w:tcPr>
          <w:p w14:paraId="2C0F8DFD" w14:textId="77777777" w:rsidR="004A4590" w:rsidRPr="003B7A14" w:rsidRDefault="004A4590" w:rsidP="00FC060C">
            <w:pPr>
              <w:ind w:left="-102" w:firstLine="102"/>
              <w:jc w:val="center"/>
              <w:rPr>
                <w:rFonts w:ascii="Times New Roman" w:hAnsi="Times New Roman"/>
                <w:color w:val="000000"/>
              </w:rPr>
            </w:pPr>
          </w:p>
        </w:tc>
        <w:tc>
          <w:tcPr>
            <w:tcW w:w="654" w:type="pct"/>
          </w:tcPr>
          <w:p w14:paraId="6BC6E2E6"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3</w:t>
            </w:r>
          </w:p>
        </w:tc>
        <w:tc>
          <w:tcPr>
            <w:tcW w:w="364" w:type="pct"/>
          </w:tcPr>
          <w:p w14:paraId="47FB700A"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1158</w:t>
            </w:r>
          </w:p>
        </w:tc>
        <w:tc>
          <w:tcPr>
            <w:tcW w:w="360" w:type="pct"/>
          </w:tcPr>
          <w:p w14:paraId="14060B6C"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718</w:t>
            </w:r>
          </w:p>
        </w:tc>
        <w:tc>
          <w:tcPr>
            <w:tcW w:w="362" w:type="pct"/>
          </w:tcPr>
          <w:p w14:paraId="46F0F544"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556</w:t>
            </w:r>
          </w:p>
        </w:tc>
        <w:tc>
          <w:tcPr>
            <w:tcW w:w="362" w:type="pct"/>
          </w:tcPr>
          <w:p w14:paraId="24FE1309"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451</w:t>
            </w:r>
          </w:p>
        </w:tc>
        <w:tc>
          <w:tcPr>
            <w:tcW w:w="435" w:type="pct"/>
          </w:tcPr>
          <w:p w14:paraId="422D183C"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394</w:t>
            </w:r>
          </w:p>
        </w:tc>
      </w:tr>
      <w:tr w:rsidR="004A4590" w:rsidRPr="000114DB" w14:paraId="0187E32C" w14:textId="77777777" w:rsidTr="00FC060C">
        <w:trPr>
          <w:trHeight w:val="359"/>
        </w:trPr>
        <w:tc>
          <w:tcPr>
            <w:tcW w:w="1811" w:type="pct"/>
            <w:vMerge/>
          </w:tcPr>
          <w:p w14:paraId="59886197" w14:textId="77777777" w:rsidR="004A4590" w:rsidRPr="003B7A14" w:rsidRDefault="004A4590" w:rsidP="00FC060C">
            <w:pPr>
              <w:rPr>
                <w:rFonts w:ascii="Times New Roman" w:hAnsi="Times New Roman"/>
                <w:color w:val="000000"/>
              </w:rPr>
            </w:pPr>
          </w:p>
        </w:tc>
        <w:tc>
          <w:tcPr>
            <w:tcW w:w="652" w:type="pct"/>
            <w:vMerge/>
          </w:tcPr>
          <w:p w14:paraId="6014C914" w14:textId="77777777" w:rsidR="004A4590" w:rsidRPr="003B7A14" w:rsidRDefault="004A4590" w:rsidP="00FC060C">
            <w:pPr>
              <w:ind w:left="-102" w:firstLine="102"/>
              <w:jc w:val="center"/>
              <w:rPr>
                <w:rFonts w:ascii="Times New Roman" w:hAnsi="Times New Roman"/>
                <w:color w:val="000000"/>
              </w:rPr>
            </w:pPr>
          </w:p>
        </w:tc>
        <w:tc>
          <w:tcPr>
            <w:tcW w:w="654" w:type="pct"/>
          </w:tcPr>
          <w:p w14:paraId="1872DB56"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4 и более</w:t>
            </w:r>
          </w:p>
        </w:tc>
        <w:tc>
          <w:tcPr>
            <w:tcW w:w="364" w:type="pct"/>
          </w:tcPr>
          <w:p w14:paraId="09552845"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1253</w:t>
            </w:r>
          </w:p>
        </w:tc>
        <w:tc>
          <w:tcPr>
            <w:tcW w:w="360" w:type="pct"/>
          </w:tcPr>
          <w:p w14:paraId="22F6911F"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777</w:t>
            </w:r>
          </w:p>
        </w:tc>
        <w:tc>
          <w:tcPr>
            <w:tcW w:w="362" w:type="pct"/>
          </w:tcPr>
          <w:p w14:paraId="682A129F"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601</w:t>
            </w:r>
          </w:p>
        </w:tc>
        <w:tc>
          <w:tcPr>
            <w:tcW w:w="362" w:type="pct"/>
          </w:tcPr>
          <w:p w14:paraId="31195F17"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489</w:t>
            </w:r>
          </w:p>
        </w:tc>
        <w:tc>
          <w:tcPr>
            <w:tcW w:w="435" w:type="pct"/>
          </w:tcPr>
          <w:p w14:paraId="3561BC77"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426</w:t>
            </w:r>
          </w:p>
        </w:tc>
      </w:tr>
      <w:tr w:rsidR="004A4590" w:rsidRPr="000114DB" w14:paraId="245FA871" w14:textId="77777777" w:rsidTr="00FC060C">
        <w:trPr>
          <w:trHeight w:val="2199"/>
        </w:trPr>
        <w:tc>
          <w:tcPr>
            <w:tcW w:w="1811" w:type="pct"/>
            <w:vMerge w:val="restart"/>
          </w:tcPr>
          <w:p w14:paraId="5522BC77" w14:textId="77777777" w:rsidR="004A4590" w:rsidRPr="003B7A14" w:rsidRDefault="004A4590" w:rsidP="00FC060C">
            <w:pPr>
              <w:rPr>
                <w:rFonts w:ascii="Times New Roman" w:hAnsi="Times New Roman"/>
                <w:color w:val="000000"/>
              </w:rPr>
            </w:pPr>
            <w:r w:rsidRPr="003B7A14">
              <w:rPr>
                <w:rFonts w:ascii="Times New Roman" w:hAnsi="Times New Roman"/>
                <w:color w:val="000000"/>
              </w:rPr>
              <w:t>Многоквартирные дома, жилые дома, общежития квартирного типа, не оборудованные стационарными электроплитами, но оборудованные в установленном порядке электроотопительными и (или) электронагревательными установками для целей горячего водоснабжения вне отопительного периода</w:t>
            </w:r>
          </w:p>
        </w:tc>
        <w:tc>
          <w:tcPr>
            <w:tcW w:w="652" w:type="pct"/>
            <w:vMerge w:val="restart"/>
          </w:tcPr>
          <w:p w14:paraId="30A504E3" w14:textId="77777777" w:rsidR="004A4590" w:rsidRPr="003B7A14" w:rsidRDefault="004A4590" w:rsidP="00FC060C">
            <w:pPr>
              <w:ind w:left="-102" w:firstLine="102"/>
              <w:jc w:val="center"/>
              <w:rPr>
                <w:rFonts w:ascii="Times New Roman" w:hAnsi="Times New Roman"/>
                <w:color w:val="000000"/>
              </w:rPr>
            </w:pPr>
            <w:r w:rsidRPr="003B7A14">
              <w:rPr>
                <w:rFonts w:ascii="Times New Roman" w:hAnsi="Times New Roman"/>
                <w:color w:val="000000"/>
              </w:rPr>
              <w:t>кВт-ч. В месяц на человека</w:t>
            </w:r>
          </w:p>
        </w:tc>
        <w:tc>
          <w:tcPr>
            <w:tcW w:w="654" w:type="pct"/>
          </w:tcPr>
          <w:p w14:paraId="45B94DBC"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1</w:t>
            </w:r>
          </w:p>
        </w:tc>
        <w:tc>
          <w:tcPr>
            <w:tcW w:w="364" w:type="pct"/>
          </w:tcPr>
          <w:p w14:paraId="70E7F3E5"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242</w:t>
            </w:r>
          </w:p>
        </w:tc>
        <w:tc>
          <w:tcPr>
            <w:tcW w:w="360" w:type="pct"/>
          </w:tcPr>
          <w:p w14:paraId="0D8486CA"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150</w:t>
            </w:r>
          </w:p>
        </w:tc>
        <w:tc>
          <w:tcPr>
            <w:tcW w:w="362" w:type="pct"/>
          </w:tcPr>
          <w:p w14:paraId="3033AAC2"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116</w:t>
            </w:r>
          </w:p>
        </w:tc>
        <w:tc>
          <w:tcPr>
            <w:tcW w:w="362" w:type="pct"/>
          </w:tcPr>
          <w:p w14:paraId="492A90DE"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94</w:t>
            </w:r>
          </w:p>
        </w:tc>
        <w:tc>
          <w:tcPr>
            <w:tcW w:w="435" w:type="pct"/>
          </w:tcPr>
          <w:p w14:paraId="01047DED"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82</w:t>
            </w:r>
          </w:p>
        </w:tc>
      </w:tr>
      <w:tr w:rsidR="004A4590" w:rsidRPr="000114DB" w14:paraId="62F83385" w14:textId="77777777" w:rsidTr="00FC060C">
        <w:trPr>
          <w:trHeight w:val="359"/>
        </w:trPr>
        <w:tc>
          <w:tcPr>
            <w:tcW w:w="1811" w:type="pct"/>
            <w:vMerge/>
          </w:tcPr>
          <w:p w14:paraId="04CDCB80" w14:textId="77777777" w:rsidR="004A4590" w:rsidRPr="003B7A14" w:rsidRDefault="004A4590" w:rsidP="00FC060C">
            <w:pPr>
              <w:rPr>
                <w:rFonts w:ascii="Times New Roman" w:hAnsi="Times New Roman"/>
                <w:color w:val="000000"/>
              </w:rPr>
            </w:pPr>
          </w:p>
        </w:tc>
        <w:tc>
          <w:tcPr>
            <w:tcW w:w="652" w:type="pct"/>
            <w:vMerge/>
          </w:tcPr>
          <w:p w14:paraId="6604A150" w14:textId="77777777" w:rsidR="004A4590" w:rsidRPr="003B7A14" w:rsidRDefault="004A4590" w:rsidP="00FC060C">
            <w:pPr>
              <w:ind w:left="-102" w:firstLine="102"/>
              <w:jc w:val="center"/>
              <w:rPr>
                <w:rFonts w:ascii="Times New Roman" w:hAnsi="Times New Roman"/>
                <w:color w:val="000000"/>
              </w:rPr>
            </w:pPr>
          </w:p>
        </w:tc>
        <w:tc>
          <w:tcPr>
            <w:tcW w:w="654" w:type="pct"/>
          </w:tcPr>
          <w:p w14:paraId="5AAD57E9"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2</w:t>
            </w:r>
          </w:p>
        </w:tc>
        <w:tc>
          <w:tcPr>
            <w:tcW w:w="364" w:type="pct"/>
          </w:tcPr>
          <w:p w14:paraId="47125FB5"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312</w:t>
            </w:r>
          </w:p>
        </w:tc>
        <w:tc>
          <w:tcPr>
            <w:tcW w:w="360" w:type="pct"/>
          </w:tcPr>
          <w:p w14:paraId="26EE8955"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193</w:t>
            </w:r>
          </w:p>
        </w:tc>
        <w:tc>
          <w:tcPr>
            <w:tcW w:w="362" w:type="pct"/>
          </w:tcPr>
          <w:p w14:paraId="28174EE8"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150</w:t>
            </w:r>
          </w:p>
        </w:tc>
        <w:tc>
          <w:tcPr>
            <w:tcW w:w="362" w:type="pct"/>
          </w:tcPr>
          <w:p w14:paraId="213AE9A2"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122</w:t>
            </w:r>
          </w:p>
        </w:tc>
        <w:tc>
          <w:tcPr>
            <w:tcW w:w="435" w:type="pct"/>
          </w:tcPr>
          <w:p w14:paraId="6C21AD09"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106</w:t>
            </w:r>
          </w:p>
        </w:tc>
      </w:tr>
      <w:tr w:rsidR="004A4590" w:rsidRPr="000114DB" w14:paraId="649BE636" w14:textId="77777777" w:rsidTr="00FC060C">
        <w:trPr>
          <w:trHeight w:val="359"/>
        </w:trPr>
        <w:tc>
          <w:tcPr>
            <w:tcW w:w="1811" w:type="pct"/>
            <w:vMerge/>
          </w:tcPr>
          <w:p w14:paraId="66DD5BE4" w14:textId="77777777" w:rsidR="004A4590" w:rsidRPr="003B7A14" w:rsidRDefault="004A4590" w:rsidP="00FC060C">
            <w:pPr>
              <w:rPr>
                <w:rFonts w:ascii="Times New Roman" w:hAnsi="Times New Roman"/>
                <w:color w:val="000000"/>
              </w:rPr>
            </w:pPr>
          </w:p>
        </w:tc>
        <w:tc>
          <w:tcPr>
            <w:tcW w:w="652" w:type="pct"/>
            <w:vMerge/>
          </w:tcPr>
          <w:p w14:paraId="551B2D37" w14:textId="77777777" w:rsidR="004A4590" w:rsidRPr="003B7A14" w:rsidRDefault="004A4590" w:rsidP="00FC060C">
            <w:pPr>
              <w:ind w:left="-102" w:firstLine="102"/>
              <w:jc w:val="center"/>
              <w:rPr>
                <w:rFonts w:ascii="Times New Roman" w:hAnsi="Times New Roman"/>
                <w:color w:val="000000"/>
              </w:rPr>
            </w:pPr>
          </w:p>
        </w:tc>
        <w:tc>
          <w:tcPr>
            <w:tcW w:w="654" w:type="pct"/>
          </w:tcPr>
          <w:p w14:paraId="0EA28CB2"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3</w:t>
            </w:r>
          </w:p>
        </w:tc>
        <w:tc>
          <w:tcPr>
            <w:tcW w:w="364" w:type="pct"/>
          </w:tcPr>
          <w:p w14:paraId="0CFC49DB"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353</w:t>
            </w:r>
          </w:p>
        </w:tc>
        <w:tc>
          <w:tcPr>
            <w:tcW w:w="360" w:type="pct"/>
          </w:tcPr>
          <w:p w14:paraId="45AA0B15"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219</w:t>
            </w:r>
          </w:p>
        </w:tc>
        <w:tc>
          <w:tcPr>
            <w:tcW w:w="362" w:type="pct"/>
          </w:tcPr>
          <w:p w14:paraId="27780B22"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169</w:t>
            </w:r>
          </w:p>
        </w:tc>
        <w:tc>
          <w:tcPr>
            <w:tcW w:w="362" w:type="pct"/>
          </w:tcPr>
          <w:p w14:paraId="434FDD69"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138</w:t>
            </w:r>
          </w:p>
        </w:tc>
        <w:tc>
          <w:tcPr>
            <w:tcW w:w="435" w:type="pct"/>
          </w:tcPr>
          <w:p w14:paraId="69EDD89D"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120</w:t>
            </w:r>
          </w:p>
        </w:tc>
      </w:tr>
      <w:tr w:rsidR="004A4590" w:rsidRPr="000114DB" w14:paraId="1F7066AD" w14:textId="77777777" w:rsidTr="00FC060C">
        <w:trPr>
          <w:trHeight w:val="359"/>
        </w:trPr>
        <w:tc>
          <w:tcPr>
            <w:tcW w:w="1811" w:type="pct"/>
            <w:vMerge/>
          </w:tcPr>
          <w:p w14:paraId="4BDB8407" w14:textId="77777777" w:rsidR="004A4590" w:rsidRPr="003B7A14" w:rsidRDefault="004A4590" w:rsidP="00FC060C">
            <w:pPr>
              <w:rPr>
                <w:rFonts w:ascii="Times New Roman" w:hAnsi="Times New Roman"/>
                <w:color w:val="000000"/>
              </w:rPr>
            </w:pPr>
          </w:p>
        </w:tc>
        <w:tc>
          <w:tcPr>
            <w:tcW w:w="652" w:type="pct"/>
            <w:vMerge/>
          </w:tcPr>
          <w:p w14:paraId="3F64D54A" w14:textId="77777777" w:rsidR="004A4590" w:rsidRPr="003B7A14" w:rsidRDefault="004A4590" w:rsidP="00FC060C">
            <w:pPr>
              <w:ind w:left="-102" w:firstLine="102"/>
              <w:jc w:val="center"/>
              <w:rPr>
                <w:rFonts w:ascii="Times New Roman" w:hAnsi="Times New Roman"/>
                <w:color w:val="000000"/>
              </w:rPr>
            </w:pPr>
          </w:p>
        </w:tc>
        <w:tc>
          <w:tcPr>
            <w:tcW w:w="654" w:type="pct"/>
          </w:tcPr>
          <w:p w14:paraId="1A573C12"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4 и более</w:t>
            </w:r>
          </w:p>
        </w:tc>
        <w:tc>
          <w:tcPr>
            <w:tcW w:w="364" w:type="pct"/>
          </w:tcPr>
          <w:p w14:paraId="1FA83D42"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382</w:t>
            </w:r>
          </w:p>
        </w:tc>
        <w:tc>
          <w:tcPr>
            <w:tcW w:w="360" w:type="pct"/>
          </w:tcPr>
          <w:p w14:paraId="1442C1BB"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237</w:t>
            </w:r>
          </w:p>
        </w:tc>
        <w:tc>
          <w:tcPr>
            <w:tcW w:w="362" w:type="pct"/>
          </w:tcPr>
          <w:p w14:paraId="600ED19D"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183</w:t>
            </w:r>
          </w:p>
        </w:tc>
        <w:tc>
          <w:tcPr>
            <w:tcW w:w="362" w:type="pct"/>
          </w:tcPr>
          <w:p w14:paraId="338C5418"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149</w:t>
            </w:r>
          </w:p>
        </w:tc>
        <w:tc>
          <w:tcPr>
            <w:tcW w:w="435" w:type="pct"/>
          </w:tcPr>
          <w:p w14:paraId="2982F151"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130</w:t>
            </w:r>
          </w:p>
        </w:tc>
      </w:tr>
      <w:tr w:rsidR="004A4590" w:rsidRPr="000114DB" w14:paraId="61A8150A" w14:textId="77777777" w:rsidTr="00FC060C">
        <w:trPr>
          <w:trHeight w:val="1862"/>
        </w:trPr>
        <w:tc>
          <w:tcPr>
            <w:tcW w:w="1811" w:type="pct"/>
            <w:vMerge w:val="restart"/>
          </w:tcPr>
          <w:p w14:paraId="361FC1CE" w14:textId="77777777" w:rsidR="004A4590" w:rsidRPr="003B7A14" w:rsidRDefault="004A4590" w:rsidP="00FC060C">
            <w:pPr>
              <w:rPr>
                <w:rFonts w:ascii="Times New Roman" w:hAnsi="Times New Roman"/>
                <w:color w:val="000000"/>
              </w:rPr>
            </w:pPr>
            <w:r w:rsidRPr="003B7A14">
              <w:rPr>
                <w:rFonts w:ascii="Times New Roman" w:hAnsi="Times New Roman"/>
                <w:color w:val="000000"/>
              </w:rPr>
              <w:t>Многоквартирные дома, жилые дома, общежития квартирного типа, оборудованные в установленном порядке стационарными электроплитами, электроотопительными и (или) электронагревательными установками для целей горячего водоснабжения в отопительный период</w:t>
            </w:r>
          </w:p>
        </w:tc>
        <w:tc>
          <w:tcPr>
            <w:tcW w:w="652" w:type="pct"/>
            <w:vMerge w:val="restart"/>
          </w:tcPr>
          <w:p w14:paraId="7B5AD632" w14:textId="77777777" w:rsidR="004A4590" w:rsidRPr="003B7A14" w:rsidRDefault="004A4590" w:rsidP="00FC060C">
            <w:pPr>
              <w:ind w:left="-102" w:firstLine="102"/>
              <w:jc w:val="center"/>
              <w:rPr>
                <w:rFonts w:ascii="Times New Roman" w:hAnsi="Times New Roman"/>
                <w:color w:val="000000"/>
              </w:rPr>
            </w:pPr>
            <w:r w:rsidRPr="003B7A14">
              <w:rPr>
                <w:rFonts w:ascii="Times New Roman" w:hAnsi="Times New Roman"/>
                <w:color w:val="000000"/>
              </w:rPr>
              <w:t>кВт-ч. В месяц на человека</w:t>
            </w:r>
          </w:p>
        </w:tc>
        <w:tc>
          <w:tcPr>
            <w:tcW w:w="654" w:type="pct"/>
          </w:tcPr>
          <w:p w14:paraId="66D83E9D"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1</w:t>
            </w:r>
          </w:p>
        </w:tc>
        <w:tc>
          <w:tcPr>
            <w:tcW w:w="364" w:type="pct"/>
          </w:tcPr>
          <w:p w14:paraId="10E6F005"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843</w:t>
            </w:r>
          </w:p>
        </w:tc>
        <w:tc>
          <w:tcPr>
            <w:tcW w:w="360" w:type="pct"/>
          </w:tcPr>
          <w:p w14:paraId="0692A146"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523</w:t>
            </w:r>
          </w:p>
        </w:tc>
        <w:tc>
          <w:tcPr>
            <w:tcW w:w="362" w:type="pct"/>
          </w:tcPr>
          <w:p w14:paraId="4241A969"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405</w:t>
            </w:r>
          </w:p>
        </w:tc>
        <w:tc>
          <w:tcPr>
            <w:tcW w:w="362" w:type="pct"/>
          </w:tcPr>
          <w:p w14:paraId="6C0CF6B6"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329</w:t>
            </w:r>
          </w:p>
        </w:tc>
        <w:tc>
          <w:tcPr>
            <w:tcW w:w="435" w:type="pct"/>
          </w:tcPr>
          <w:p w14:paraId="48618E97"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287</w:t>
            </w:r>
          </w:p>
        </w:tc>
      </w:tr>
      <w:tr w:rsidR="004A4590" w:rsidRPr="000114DB" w14:paraId="18ECC573" w14:textId="77777777" w:rsidTr="00FC060C">
        <w:trPr>
          <w:trHeight w:val="359"/>
        </w:trPr>
        <w:tc>
          <w:tcPr>
            <w:tcW w:w="1811" w:type="pct"/>
            <w:vMerge/>
          </w:tcPr>
          <w:p w14:paraId="083C06D7" w14:textId="77777777" w:rsidR="004A4590" w:rsidRPr="003B7A14" w:rsidRDefault="004A4590" w:rsidP="00FC060C">
            <w:pPr>
              <w:rPr>
                <w:rFonts w:ascii="Times New Roman" w:hAnsi="Times New Roman"/>
                <w:color w:val="000000"/>
              </w:rPr>
            </w:pPr>
          </w:p>
        </w:tc>
        <w:tc>
          <w:tcPr>
            <w:tcW w:w="652" w:type="pct"/>
            <w:vMerge/>
          </w:tcPr>
          <w:p w14:paraId="01DF104B" w14:textId="77777777" w:rsidR="004A4590" w:rsidRPr="003B7A14" w:rsidRDefault="004A4590" w:rsidP="00FC060C">
            <w:pPr>
              <w:ind w:left="-102" w:firstLine="102"/>
              <w:jc w:val="center"/>
              <w:rPr>
                <w:rFonts w:ascii="Times New Roman" w:hAnsi="Times New Roman"/>
                <w:color w:val="000000"/>
              </w:rPr>
            </w:pPr>
          </w:p>
        </w:tc>
        <w:tc>
          <w:tcPr>
            <w:tcW w:w="654" w:type="pct"/>
          </w:tcPr>
          <w:p w14:paraId="6580CAD6"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2</w:t>
            </w:r>
          </w:p>
        </w:tc>
        <w:tc>
          <w:tcPr>
            <w:tcW w:w="364" w:type="pct"/>
          </w:tcPr>
          <w:p w14:paraId="18F2596D"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995</w:t>
            </w:r>
          </w:p>
        </w:tc>
        <w:tc>
          <w:tcPr>
            <w:tcW w:w="360" w:type="pct"/>
          </w:tcPr>
          <w:p w14:paraId="245D615F"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617</w:t>
            </w:r>
          </w:p>
        </w:tc>
        <w:tc>
          <w:tcPr>
            <w:tcW w:w="362" w:type="pct"/>
          </w:tcPr>
          <w:p w14:paraId="2D6D4AE3"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477</w:t>
            </w:r>
          </w:p>
        </w:tc>
        <w:tc>
          <w:tcPr>
            <w:tcW w:w="362" w:type="pct"/>
          </w:tcPr>
          <w:p w14:paraId="54DEA3FB"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388</w:t>
            </w:r>
          </w:p>
        </w:tc>
        <w:tc>
          <w:tcPr>
            <w:tcW w:w="435" w:type="pct"/>
          </w:tcPr>
          <w:p w14:paraId="7C45B2E4"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338</w:t>
            </w:r>
          </w:p>
        </w:tc>
      </w:tr>
      <w:tr w:rsidR="004A4590" w:rsidRPr="000114DB" w14:paraId="235DDC7F" w14:textId="77777777" w:rsidTr="00FC060C">
        <w:trPr>
          <w:trHeight w:val="359"/>
        </w:trPr>
        <w:tc>
          <w:tcPr>
            <w:tcW w:w="1811" w:type="pct"/>
            <w:vMerge/>
          </w:tcPr>
          <w:p w14:paraId="4E5F808D" w14:textId="77777777" w:rsidR="004A4590" w:rsidRPr="003B7A14" w:rsidRDefault="004A4590" w:rsidP="00FC060C">
            <w:pPr>
              <w:rPr>
                <w:rFonts w:ascii="Times New Roman" w:hAnsi="Times New Roman"/>
                <w:color w:val="000000"/>
              </w:rPr>
            </w:pPr>
          </w:p>
        </w:tc>
        <w:tc>
          <w:tcPr>
            <w:tcW w:w="652" w:type="pct"/>
            <w:vMerge/>
          </w:tcPr>
          <w:p w14:paraId="40D38EC5" w14:textId="77777777" w:rsidR="004A4590" w:rsidRPr="003B7A14" w:rsidRDefault="004A4590" w:rsidP="00FC060C">
            <w:pPr>
              <w:ind w:left="-102" w:firstLine="102"/>
              <w:jc w:val="center"/>
              <w:rPr>
                <w:rFonts w:ascii="Times New Roman" w:hAnsi="Times New Roman"/>
                <w:color w:val="000000"/>
              </w:rPr>
            </w:pPr>
          </w:p>
        </w:tc>
        <w:tc>
          <w:tcPr>
            <w:tcW w:w="654" w:type="pct"/>
          </w:tcPr>
          <w:p w14:paraId="0F18E47A"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3</w:t>
            </w:r>
          </w:p>
        </w:tc>
        <w:tc>
          <w:tcPr>
            <w:tcW w:w="364" w:type="pct"/>
          </w:tcPr>
          <w:p w14:paraId="4901C5AE"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1087</w:t>
            </w:r>
          </w:p>
        </w:tc>
        <w:tc>
          <w:tcPr>
            <w:tcW w:w="360" w:type="pct"/>
          </w:tcPr>
          <w:p w14:paraId="6409883D"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674</w:t>
            </w:r>
          </w:p>
        </w:tc>
        <w:tc>
          <w:tcPr>
            <w:tcW w:w="362" w:type="pct"/>
          </w:tcPr>
          <w:p w14:paraId="5CBC78CE"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522</w:t>
            </w:r>
          </w:p>
        </w:tc>
        <w:tc>
          <w:tcPr>
            <w:tcW w:w="362" w:type="pct"/>
          </w:tcPr>
          <w:p w14:paraId="45735F36"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424</w:t>
            </w:r>
          </w:p>
        </w:tc>
        <w:tc>
          <w:tcPr>
            <w:tcW w:w="435" w:type="pct"/>
          </w:tcPr>
          <w:p w14:paraId="7618756D"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370</w:t>
            </w:r>
          </w:p>
        </w:tc>
      </w:tr>
      <w:tr w:rsidR="004A4590" w:rsidRPr="000114DB" w14:paraId="61A688B3" w14:textId="77777777" w:rsidTr="00FC060C">
        <w:trPr>
          <w:trHeight w:val="359"/>
        </w:trPr>
        <w:tc>
          <w:tcPr>
            <w:tcW w:w="1811" w:type="pct"/>
            <w:vMerge/>
          </w:tcPr>
          <w:p w14:paraId="62E0BE64" w14:textId="77777777" w:rsidR="004A4590" w:rsidRPr="003B7A14" w:rsidRDefault="004A4590" w:rsidP="00FC060C">
            <w:pPr>
              <w:rPr>
                <w:rFonts w:ascii="Times New Roman" w:hAnsi="Times New Roman"/>
                <w:color w:val="000000"/>
              </w:rPr>
            </w:pPr>
          </w:p>
        </w:tc>
        <w:tc>
          <w:tcPr>
            <w:tcW w:w="652" w:type="pct"/>
            <w:vMerge/>
          </w:tcPr>
          <w:p w14:paraId="62F4DC64" w14:textId="77777777" w:rsidR="004A4590" w:rsidRPr="003B7A14" w:rsidRDefault="004A4590" w:rsidP="00FC060C">
            <w:pPr>
              <w:ind w:left="-102" w:firstLine="102"/>
              <w:jc w:val="center"/>
              <w:rPr>
                <w:rFonts w:ascii="Times New Roman" w:hAnsi="Times New Roman"/>
                <w:color w:val="000000"/>
              </w:rPr>
            </w:pPr>
          </w:p>
        </w:tc>
        <w:tc>
          <w:tcPr>
            <w:tcW w:w="654" w:type="pct"/>
          </w:tcPr>
          <w:p w14:paraId="66B7CEE7"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4 и более</w:t>
            </w:r>
          </w:p>
        </w:tc>
        <w:tc>
          <w:tcPr>
            <w:tcW w:w="364" w:type="pct"/>
          </w:tcPr>
          <w:p w14:paraId="3489674F"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1155</w:t>
            </w:r>
          </w:p>
        </w:tc>
        <w:tc>
          <w:tcPr>
            <w:tcW w:w="360" w:type="pct"/>
          </w:tcPr>
          <w:p w14:paraId="164D110D"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716</w:t>
            </w:r>
          </w:p>
        </w:tc>
        <w:tc>
          <w:tcPr>
            <w:tcW w:w="362" w:type="pct"/>
          </w:tcPr>
          <w:p w14:paraId="2593E0EA"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554</w:t>
            </w:r>
          </w:p>
        </w:tc>
        <w:tc>
          <w:tcPr>
            <w:tcW w:w="362" w:type="pct"/>
          </w:tcPr>
          <w:p w14:paraId="35282589"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450</w:t>
            </w:r>
          </w:p>
        </w:tc>
        <w:tc>
          <w:tcPr>
            <w:tcW w:w="435" w:type="pct"/>
          </w:tcPr>
          <w:p w14:paraId="6034B8E8"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393</w:t>
            </w:r>
          </w:p>
        </w:tc>
      </w:tr>
      <w:tr w:rsidR="004A4590" w:rsidRPr="000114DB" w14:paraId="07A42033" w14:textId="77777777" w:rsidTr="00FC060C">
        <w:trPr>
          <w:trHeight w:val="1903"/>
        </w:trPr>
        <w:tc>
          <w:tcPr>
            <w:tcW w:w="1811" w:type="pct"/>
            <w:vMerge w:val="restart"/>
          </w:tcPr>
          <w:p w14:paraId="4CD734DC" w14:textId="77777777" w:rsidR="004A4590" w:rsidRPr="003B7A14" w:rsidRDefault="004A4590" w:rsidP="00FC060C">
            <w:pPr>
              <w:rPr>
                <w:rFonts w:ascii="Times New Roman" w:hAnsi="Times New Roman"/>
                <w:color w:val="000000"/>
              </w:rPr>
            </w:pPr>
            <w:r w:rsidRPr="003B7A14">
              <w:rPr>
                <w:rFonts w:ascii="Times New Roman" w:hAnsi="Times New Roman"/>
                <w:color w:val="000000"/>
              </w:rPr>
              <w:t>Многоквартирные дома, жилые дома, общежития квартирного типа, оборудованные в установленном порядке стационарными электроплитами, электроотопительными и (или) электронагревательными установками для целей горячего водоснабжения вне отопительного периода</w:t>
            </w:r>
          </w:p>
        </w:tc>
        <w:tc>
          <w:tcPr>
            <w:tcW w:w="652" w:type="pct"/>
            <w:vMerge w:val="restart"/>
          </w:tcPr>
          <w:p w14:paraId="7713C318" w14:textId="77777777" w:rsidR="004A4590" w:rsidRPr="003B7A14" w:rsidRDefault="004A4590" w:rsidP="00FC060C">
            <w:pPr>
              <w:ind w:left="-102" w:firstLine="102"/>
              <w:jc w:val="center"/>
              <w:rPr>
                <w:rFonts w:ascii="Times New Roman" w:hAnsi="Times New Roman"/>
                <w:color w:val="000000"/>
              </w:rPr>
            </w:pPr>
            <w:r w:rsidRPr="003B7A14">
              <w:rPr>
                <w:rFonts w:ascii="Times New Roman" w:hAnsi="Times New Roman"/>
                <w:color w:val="000000"/>
              </w:rPr>
              <w:t>кВт-ч. В месяц на человека</w:t>
            </w:r>
          </w:p>
        </w:tc>
        <w:tc>
          <w:tcPr>
            <w:tcW w:w="654" w:type="pct"/>
          </w:tcPr>
          <w:p w14:paraId="4C30747E"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1</w:t>
            </w:r>
          </w:p>
        </w:tc>
        <w:tc>
          <w:tcPr>
            <w:tcW w:w="364" w:type="pct"/>
          </w:tcPr>
          <w:p w14:paraId="79F1DA84"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292</w:t>
            </w:r>
          </w:p>
        </w:tc>
        <w:tc>
          <w:tcPr>
            <w:tcW w:w="360" w:type="pct"/>
          </w:tcPr>
          <w:p w14:paraId="4E58E480"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181</w:t>
            </w:r>
          </w:p>
        </w:tc>
        <w:tc>
          <w:tcPr>
            <w:tcW w:w="362" w:type="pct"/>
          </w:tcPr>
          <w:p w14:paraId="4342E7BA"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140</w:t>
            </w:r>
          </w:p>
        </w:tc>
        <w:tc>
          <w:tcPr>
            <w:tcW w:w="362" w:type="pct"/>
          </w:tcPr>
          <w:p w14:paraId="78C0B39E"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114</w:t>
            </w:r>
          </w:p>
        </w:tc>
        <w:tc>
          <w:tcPr>
            <w:tcW w:w="435" w:type="pct"/>
          </w:tcPr>
          <w:p w14:paraId="13B7A791"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99</w:t>
            </w:r>
          </w:p>
        </w:tc>
      </w:tr>
      <w:tr w:rsidR="004A4590" w:rsidRPr="000114DB" w14:paraId="27323F9B" w14:textId="77777777" w:rsidTr="00FC060C">
        <w:trPr>
          <w:trHeight w:val="359"/>
        </w:trPr>
        <w:tc>
          <w:tcPr>
            <w:tcW w:w="1811" w:type="pct"/>
            <w:vMerge/>
          </w:tcPr>
          <w:p w14:paraId="3E73F2AF" w14:textId="77777777" w:rsidR="004A4590" w:rsidRPr="003B7A14" w:rsidRDefault="004A4590" w:rsidP="00FC060C">
            <w:pPr>
              <w:rPr>
                <w:rFonts w:ascii="Times New Roman" w:hAnsi="Times New Roman"/>
                <w:color w:val="000000"/>
              </w:rPr>
            </w:pPr>
          </w:p>
        </w:tc>
        <w:tc>
          <w:tcPr>
            <w:tcW w:w="652" w:type="pct"/>
            <w:vMerge/>
          </w:tcPr>
          <w:p w14:paraId="0131F939" w14:textId="77777777" w:rsidR="004A4590" w:rsidRPr="003B7A14" w:rsidRDefault="004A4590" w:rsidP="00FC060C">
            <w:pPr>
              <w:ind w:left="-102" w:firstLine="102"/>
              <w:jc w:val="center"/>
              <w:rPr>
                <w:rFonts w:ascii="Times New Roman" w:hAnsi="Times New Roman"/>
                <w:color w:val="000000"/>
              </w:rPr>
            </w:pPr>
          </w:p>
        </w:tc>
        <w:tc>
          <w:tcPr>
            <w:tcW w:w="654" w:type="pct"/>
          </w:tcPr>
          <w:p w14:paraId="7532A46B"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2</w:t>
            </w:r>
          </w:p>
        </w:tc>
        <w:tc>
          <w:tcPr>
            <w:tcW w:w="364" w:type="pct"/>
          </w:tcPr>
          <w:p w14:paraId="32DA9D3A"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344</w:t>
            </w:r>
          </w:p>
        </w:tc>
        <w:tc>
          <w:tcPr>
            <w:tcW w:w="360" w:type="pct"/>
          </w:tcPr>
          <w:p w14:paraId="07CE7EEF"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214</w:t>
            </w:r>
          </w:p>
        </w:tc>
        <w:tc>
          <w:tcPr>
            <w:tcW w:w="362" w:type="pct"/>
          </w:tcPr>
          <w:p w14:paraId="17E84788"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165</w:t>
            </w:r>
          </w:p>
        </w:tc>
        <w:tc>
          <w:tcPr>
            <w:tcW w:w="362" w:type="pct"/>
          </w:tcPr>
          <w:p w14:paraId="450CE26E"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134</w:t>
            </w:r>
          </w:p>
        </w:tc>
        <w:tc>
          <w:tcPr>
            <w:tcW w:w="435" w:type="pct"/>
          </w:tcPr>
          <w:p w14:paraId="1A576E61"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117</w:t>
            </w:r>
          </w:p>
        </w:tc>
      </w:tr>
      <w:tr w:rsidR="004A4590" w:rsidRPr="000114DB" w14:paraId="2D8821CE" w14:textId="77777777" w:rsidTr="00FC060C">
        <w:trPr>
          <w:trHeight w:val="359"/>
        </w:trPr>
        <w:tc>
          <w:tcPr>
            <w:tcW w:w="1811" w:type="pct"/>
            <w:vMerge/>
          </w:tcPr>
          <w:p w14:paraId="4DBED1E8" w14:textId="77777777" w:rsidR="004A4590" w:rsidRPr="003B7A14" w:rsidRDefault="004A4590" w:rsidP="00FC060C">
            <w:pPr>
              <w:rPr>
                <w:rFonts w:ascii="Times New Roman" w:hAnsi="Times New Roman"/>
                <w:color w:val="000000"/>
              </w:rPr>
            </w:pPr>
          </w:p>
        </w:tc>
        <w:tc>
          <w:tcPr>
            <w:tcW w:w="652" w:type="pct"/>
            <w:vMerge/>
          </w:tcPr>
          <w:p w14:paraId="2C879EC1" w14:textId="77777777" w:rsidR="004A4590" w:rsidRPr="003B7A14" w:rsidRDefault="004A4590" w:rsidP="00FC060C">
            <w:pPr>
              <w:ind w:left="-102" w:firstLine="102"/>
              <w:jc w:val="center"/>
              <w:rPr>
                <w:rFonts w:ascii="Times New Roman" w:hAnsi="Times New Roman"/>
                <w:color w:val="000000"/>
              </w:rPr>
            </w:pPr>
          </w:p>
        </w:tc>
        <w:tc>
          <w:tcPr>
            <w:tcW w:w="654" w:type="pct"/>
          </w:tcPr>
          <w:p w14:paraId="69E2140C"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3</w:t>
            </w:r>
          </w:p>
        </w:tc>
        <w:tc>
          <w:tcPr>
            <w:tcW w:w="364" w:type="pct"/>
          </w:tcPr>
          <w:p w14:paraId="21280A92"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376</w:t>
            </w:r>
          </w:p>
        </w:tc>
        <w:tc>
          <w:tcPr>
            <w:tcW w:w="360" w:type="pct"/>
          </w:tcPr>
          <w:p w14:paraId="182A4055"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233</w:t>
            </w:r>
          </w:p>
        </w:tc>
        <w:tc>
          <w:tcPr>
            <w:tcW w:w="362" w:type="pct"/>
          </w:tcPr>
          <w:p w14:paraId="27F2C6AF"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181</w:t>
            </w:r>
          </w:p>
        </w:tc>
        <w:tc>
          <w:tcPr>
            <w:tcW w:w="362" w:type="pct"/>
          </w:tcPr>
          <w:p w14:paraId="27BCFE31"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147</w:t>
            </w:r>
          </w:p>
        </w:tc>
        <w:tc>
          <w:tcPr>
            <w:tcW w:w="435" w:type="pct"/>
          </w:tcPr>
          <w:p w14:paraId="187076BE"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128</w:t>
            </w:r>
          </w:p>
        </w:tc>
      </w:tr>
      <w:tr w:rsidR="004A4590" w:rsidRPr="000114DB" w14:paraId="16BF5554" w14:textId="77777777" w:rsidTr="00FC060C">
        <w:trPr>
          <w:trHeight w:val="359"/>
        </w:trPr>
        <w:tc>
          <w:tcPr>
            <w:tcW w:w="1811" w:type="pct"/>
            <w:vMerge/>
          </w:tcPr>
          <w:p w14:paraId="5A8599F3" w14:textId="77777777" w:rsidR="004A4590" w:rsidRPr="003B7A14" w:rsidRDefault="004A4590" w:rsidP="00FC060C">
            <w:pPr>
              <w:rPr>
                <w:rFonts w:ascii="Times New Roman" w:hAnsi="Times New Roman"/>
                <w:color w:val="000000"/>
              </w:rPr>
            </w:pPr>
          </w:p>
        </w:tc>
        <w:tc>
          <w:tcPr>
            <w:tcW w:w="652" w:type="pct"/>
            <w:vMerge/>
          </w:tcPr>
          <w:p w14:paraId="526FEF5F" w14:textId="77777777" w:rsidR="004A4590" w:rsidRPr="003B7A14" w:rsidRDefault="004A4590" w:rsidP="00FC060C">
            <w:pPr>
              <w:ind w:left="-102" w:firstLine="102"/>
              <w:jc w:val="center"/>
              <w:rPr>
                <w:rFonts w:ascii="Times New Roman" w:hAnsi="Times New Roman"/>
                <w:color w:val="000000"/>
              </w:rPr>
            </w:pPr>
          </w:p>
        </w:tc>
        <w:tc>
          <w:tcPr>
            <w:tcW w:w="654" w:type="pct"/>
          </w:tcPr>
          <w:p w14:paraId="2B3EDF29"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4 и более</w:t>
            </w:r>
          </w:p>
        </w:tc>
        <w:tc>
          <w:tcPr>
            <w:tcW w:w="364" w:type="pct"/>
          </w:tcPr>
          <w:p w14:paraId="260404F5"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400</w:t>
            </w:r>
          </w:p>
        </w:tc>
        <w:tc>
          <w:tcPr>
            <w:tcW w:w="360" w:type="pct"/>
          </w:tcPr>
          <w:p w14:paraId="033EF569"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248</w:t>
            </w:r>
          </w:p>
        </w:tc>
        <w:tc>
          <w:tcPr>
            <w:tcW w:w="362" w:type="pct"/>
          </w:tcPr>
          <w:p w14:paraId="21597EC9"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192</w:t>
            </w:r>
          </w:p>
        </w:tc>
        <w:tc>
          <w:tcPr>
            <w:tcW w:w="362" w:type="pct"/>
          </w:tcPr>
          <w:p w14:paraId="01619CFF"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156</w:t>
            </w:r>
          </w:p>
        </w:tc>
        <w:tc>
          <w:tcPr>
            <w:tcW w:w="435" w:type="pct"/>
          </w:tcPr>
          <w:p w14:paraId="18D0A10E" w14:textId="77777777" w:rsidR="004A4590" w:rsidRPr="003B7A14" w:rsidRDefault="004A4590" w:rsidP="00FC060C">
            <w:pPr>
              <w:jc w:val="center"/>
              <w:rPr>
                <w:rFonts w:ascii="Times New Roman" w:hAnsi="Times New Roman"/>
                <w:color w:val="000000"/>
              </w:rPr>
            </w:pPr>
            <w:r w:rsidRPr="003B7A14">
              <w:rPr>
                <w:rFonts w:ascii="Times New Roman" w:hAnsi="Times New Roman"/>
                <w:color w:val="000000"/>
              </w:rPr>
              <w:t>136</w:t>
            </w:r>
          </w:p>
        </w:tc>
      </w:tr>
    </w:tbl>
    <w:p w14:paraId="4539422F" w14:textId="77777777" w:rsidR="004A4590" w:rsidRPr="004A4590" w:rsidRDefault="007D0F6B" w:rsidP="0006625D">
      <w:pPr>
        <w:pStyle w:val="a6"/>
        <w:widowControl w:val="0"/>
        <w:spacing w:before="0" w:after="0"/>
        <w:ind w:firstLine="708"/>
        <w:rPr>
          <w:rFonts w:eastAsia="Calibri"/>
          <w:color w:val="000000"/>
          <w:sz w:val="28"/>
          <w:szCs w:val="28"/>
        </w:rPr>
      </w:pPr>
      <w:r>
        <w:rPr>
          <w:rFonts w:eastAsia="Calibri"/>
          <w:color w:val="000000"/>
          <w:sz w:val="28"/>
          <w:szCs w:val="28"/>
        </w:rPr>
        <w:t>3</w:t>
      </w:r>
      <w:r w:rsidR="004A4590" w:rsidRPr="004A4590">
        <w:rPr>
          <w:rFonts w:eastAsia="Calibri"/>
          <w:color w:val="000000"/>
          <w:sz w:val="28"/>
          <w:szCs w:val="28"/>
        </w:rPr>
        <w:t>)</w:t>
      </w:r>
      <w:r>
        <w:rPr>
          <w:rFonts w:eastAsia="Calibri"/>
          <w:color w:val="000000"/>
          <w:sz w:val="28"/>
          <w:szCs w:val="28"/>
        </w:rPr>
        <w:t> </w:t>
      </w:r>
      <w:r w:rsidR="002127FB">
        <w:rPr>
          <w:rFonts w:eastAsia="Calibri"/>
          <w:color w:val="000000"/>
          <w:sz w:val="28"/>
          <w:szCs w:val="28"/>
        </w:rPr>
        <w:t>н</w:t>
      </w:r>
      <w:r w:rsidR="004A4590" w:rsidRPr="004A4590">
        <w:rPr>
          <w:rFonts w:eastAsia="Calibri"/>
          <w:color w:val="000000"/>
          <w:sz w:val="28"/>
          <w:szCs w:val="28"/>
        </w:rPr>
        <w:t>ормативы потребления электрической энергии в целях содержания общего имущества в многоквартирных домах следует принимать в соответствии с постановлением РСТ РО от 30.05.2017№19/2 «Об установлении нормативов потребления электрической энергии в целях содержания общего имущества в многоквартирном доме на территории Ростовской области»</w:t>
      </w:r>
      <w:r w:rsidR="002127FB">
        <w:rPr>
          <w:rFonts w:eastAsia="Calibri"/>
          <w:color w:val="000000"/>
          <w:sz w:val="28"/>
          <w:szCs w:val="28"/>
        </w:rPr>
        <w:t>.</w:t>
      </w:r>
    </w:p>
    <w:p w14:paraId="40ACCBEB" w14:textId="77777777" w:rsidR="004A4590" w:rsidRPr="004A4590" w:rsidRDefault="002127FB" w:rsidP="0006625D">
      <w:pPr>
        <w:pStyle w:val="a6"/>
        <w:widowControl w:val="0"/>
        <w:spacing w:before="0" w:after="0"/>
        <w:ind w:firstLine="708"/>
        <w:rPr>
          <w:rFonts w:eastAsia="Calibri"/>
          <w:color w:val="000000"/>
          <w:sz w:val="28"/>
          <w:szCs w:val="28"/>
        </w:rPr>
      </w:pPr>
      <w:r>
        <w:rPr>
          <w:rFonts w:eastAsia="Calibri"/>
          <w:color w:val="000000"/>
          <w:sz w:val="28"/>
          <w:szCs w:val="28"/>
        </w:rPr>
        <w:t>4</w:t>
      </w:r>
      <w:r w:rsidR="004A4590" w:rsidRPr="004A4590">
        <w:rPr>
          <w:rFonts w:eastAsia="Calibri"/>
          <w:color w:val="000000"/>
          <w:sz w:val="28"/>
          <w:szCs w:val="28"/>
        </w:rPr>
        <w:t>)</w:t>
      </w:r>
      <w:r>
        <w:rPr>
          <w:rFonts w:eastAsia="Calibri"/>
          <w:color w:val="000000"/>
          <w:sz w:val="28"/>
          <w:szCs w:val="28"/>
        </w:rPr>
        <w:t> в</w:t>
      </w:r>
      <w:r w:rsidR="004A4590" w:rsidRPr="004A4590">
        <w:rPr>
          <w:rFonts w:eastAsia="Calibri"/>
          <w:color w:val="000000"/>
          <w:sz w:val="28"/>
          <w:szCs w:val="28"/>
        </w:rPr>
        <w:t xml:space="preserve"> проектах планировки расчетные электрические нагрузки объектов нового </w:t>
      </w:r>
      <w:r w:rsidR="004A4590" w:rsidRPr="004A4590">
        <w:rPr>
          <w:rFonts w:eastAsia="Calibri"/>
          <w:color w:val="000000"/>
          <w:sz w:val="28"/>
          <w:szCs w:val="28"/>
        </w:rPr>
        <w:lastRenderedPageBreak/>
        <w:t xml:space="preserve">строительства общественных зданий и промышленных предприятий следует принимать в соответствии с требованиями </w:t>
      </w:r>
      <w:hyperlink r:id="rId12" w:history="1">
        <w:r w:rsidR="004A4590" w:rsidRPr="004A4590">
          <w:rPr>
            <w:rFonts w:eastAsia="Calibri"/>
            <w:color w:val="000000"/>
            <w:sz w:val="28"/>
            <w:szCs w:val="28"/>
          </w:rPr>
          <w:t>Инструкции</w:t>
        </w:r>
      </w:hyperlink>
      <w:r w:rsidR="004A4590" w:rsidRPr="004A4590">
        <w:rPr>
          <w:rFonts w:eastAsia="Calibri"/>
          <w:color w:val="000000"/>
          <w:sz w:val="28"/>
          <w:szCs w:val="28"/>
        </w:rPr>
        <w:t xml:space="preserve"> по проектированию городских электрических сетей РД 34.20.185-94</w:t>
      </w:r>
      <w:r w:rsidR="00F452D4">
        <w:rPr>
          <w:rFonts w:eastAsia="Calibri"/>
          <w:color w:val="000000"/>
          <w:sz w:val="28"/>
          <w:szCs w:val="28"/>
        </w:rPr>
        <w:t>.</w:t>
      </w:r>
    </w:p>
    <w:p w14:paraId="4017D96D" w14:textId="77777777" w:rsidR="004A4590" w:rsidRPr="004A4590" w:rsidRDefault="00F452D4" w:rsidP="0006625D">
      <w:pPr>
        <w:pStyle w:val="a6"/>
        <w:widowControl w:val="0"/>
        <w:spacing w:before="0" w:after="0"/>
        <w:ind w:firstLine="708"/>
        <w:rPr>
          <w:rFonts w:eastAsia="Calibri"/>
          <w:color w:val="000000"/>
          <w:sz w:val="28"/>
          <w:szCs w:val="28"/>
        </w:rPr>
      </w:pPr>
      <w:r>
        <w:rPr>
          <w:rFonts w:eastAsia="Calibri"/>
          <w:color w:val="000000"/>
          <w:sz w:val="28"/>
          <w:szCs w:val="28"/>
        </w:rPr>
        <w:t>5</w:t>
      </w:r>
      <w:r w:rsidR="004A4590" w:rsidRPr="004A4590">
        <w:rPr>
          <w:rFonts w:eastAsia="Calibri"/>
          <w:color w:val="000000"/>
          <w:sz w:val="28"/>
          <w:szCs w:val="28"/>
        </w:rPr>
        <w:t>)</w:t>
      </w:r>
      <w:r>
        <w:rPr>
          <w:rFonts w:eastAsia="Calibri"/>
          <w:color w:val="000000"/>
          <w:sz w:val="28"/>
          <w:szCs w:val="28"/>
        </w:rPr>
        <w:t> с</w:t>
      </w:r>
      <w:r w:rsidR="004A4590" w:rsidRPr="004A4590">
        <w:rPr>
          <w:rFonts w:eastAsia="Calibri"/>
          <w:color w:val="000000"/>
          <w:sz w:val="28"/>
          <w:szCs w:val="28"/>
        </w:rPr>
        <w:t xml:space="preserve">ети и объекты электроснабжения проектируются в соответствии с требованиями </w:t>
      </w:r>
      <w:hyperlink r:id="rId13" w:history="1">
        <w:r w:rsidR="004A4590" w:rsidRPr="004A4590">
          <w:rPr>
            <w:rFonts w:eastAsia="Calibri"/>
            <w:color w:val="000000"/>
            <w:sz w:val="28"/>
            <w:szCs w:val="28"/>
          </w:rPr>
          <w:t>РД 34.20.185-94</w:t>
        </w:r>
      </w:hyperlink>
      <w:r w:rsidR="004A4590" w:rsidRPr="004A4590">
        <w:rPr>
          <w:rFonts w:eastAsia="Calibri"/>
          <w:color w:val="000000"/>
          <w:sz w:val="28"/>
          <w:szCs w:val="28"/>
        </w:rPr>
        <w:t xml:space="preserve"> «Инструкция по проектированию городских электрических сетей» и </w:t>
      </w:r>
      <w:hyperlink r:id="rId14" w:history="1">
        <w:r w:rsidR="004A4590" w:rsidRPr="004A4590">
          <w:rPr>
            <w:rFonts w:eastAsia="Calibri"/>
            <w:color w:val="000000"/>
            <w:sz w:val="28"/>
            <w:szCs w:val="28"/>
          </w:rPr>
          <w:t>СП 31-110-2003</w:t>
        </w:r>
      </w:hyperlink>
      <w:r w:rsidR="004A4590" w:rsidRPr="004A4590">
        <w:rPr>
          <w:rFonts w:eastAsia="Calibri"/>
          <w:color w:val="000000"/>
          <w:sz w:val="28"/>
          <w:szCs w:val="28"/>
        </w:rPr>
        <w:t xml:space="preserve"> «Проектирование и монтаж электроустановок жилых и общественных зданий».</w:t>
      </w:r>
    </w:p>
    <w:p w14:paraId="6DFD0961" w14:textId="77777777" w:rsidR="00CB5694" w:rsidRDefault="00CB5694" w:rsidP="00CB5694">
      <w:pPr>
        <w:pStyle w:val="a6"/>
        <w:widowControl w:val="0"/>
        <w:spacing w:before="0" w:after="0"/>
        <w:rPr>
          <w:rFonts w:eastAsia="Calibri"/>
          <w:bCs/>
          <w:iCs/>
          <w:color w:val="000000"/>
          <w:sz w:val="28"/>
          <w:szCs w:val="28"/>
        </w:rPr>
      </w:pPr>
    </w:p>
    <w:p w14:paraId="1F5DC5D3" w14:textId="77777777" w:rsidR="00CB5694" w:rsidRDefault="00CB5694" w:rsidP="0006625D">
      <w:pPr>
        <w:pStyle w:val="a6"/>
        <w:widowControl w:val="0"/>
        <w:spacing w:before="0" w:after="0"/>
        <w:ind w:firstLine="709"/>
        <w:rPr>
          <w:rFonts w:eastAsia="Calibri"/>
          <w:bCs/>
          <w:iCs/>
          <w:color w:val="000000"/>
          <w:sz w:val="28"/>
          <w:szCs w:val="28"/>
        </w:rPr>
      </w:pPr>
      <w:r>
        <w:rPr>
          <w:rFonts w:eastAsia="Calibri"/>
          <w:bCs/>
          <w:iCs/>
          <w:color w:val="000000"/>
          <w:sz w:val="28"/>
          <w:szCs w:val="28"/>
        </w:rPr>
        <w:t>2. Газоснабжение.</w:t>
      </w:r>
    </w:p>
    <w:p w14:paraId="6B7B0598" w14:textId="77777777" w:rsidR="004A4590" w:rsidRDefault="007E3E66" w:rsidP="0006625D">
      <w:pPr>
        <w:pStyle w:val="a6"/>
        <w:widowControl w:val="0"/>
        <w:spacing w:before="0" w:after="0"/>
        <w:ind w:firstLine="709"/>
        <w:rPr>
          <w:rFonts w:eastAsia="Calibri"/>
          <w:color w:val="000000"/>
          <w:sz w:val="28"/>
          <w:szCs w:val="28"/>
        </w:rPr>
      </w:pPr>
      <w:r>
        <w:rPr>
          <w:rFonts w:eastAsia="Calibri"/>
          <w:color w:val="000000"/>
          <w:sz w:val="28"/>
          <w:szCs w:val="28"/>
        </w:rPr>
        <w:t>Н</w:t>
      </w:r>
      <w:r w:rsidR="004A4590" w:rsidRPr="004A4590">
        <w:rPr>
          <w:rFonts w:eastAsia="Calibri"/>
          <w:color w:val="000000"/>
          <w:sz w:val="28"/>
          <w:szCs w:val="28"/>
        </w:rPr>
        <w:t xml:space="preserve">ормативы потребления природного газа на потребление пищи и подогрев воды, на отопление местными отопительными приборами для генеральных планов и проектов планировки следует принимать в соответствии с </w:t>
      </w:r>
      <w:hyperlink r:id="rId15" w:history="1">
        <w:r w:rsidR="004A4590" w:rsidRPr="004A4590">
          <w:rPr>
            <w:rFonts w:eastAsia="Calibri"/>
            <w:color w:val="000000"/>
            <w:sz w:val="28"/>
            <w:szCs w:val="28"/>
          </w:rPr>
          <w:t>постановлением</w:t>
        </w:r>
      </w:hyperlink>
      <w:r w:rsidR="004A4590" w:rsidRPr="004A4590">
        <w:rPr>
          <w:rFonts w:eastAsia="Calibri"/>
          <w:color w:val="000000"/>
          <w:sz w:val="28"/>
          <w:szCs w:val="28"/>
        </w:rPr>
        <w:t xml:space="preserve"> РСТ РО от 24.08.2012№29/105 «Об установлении нормативов потребления коммунальной услуги по газоснабжению в жилых помещениях при использовании природного газа на территории РО».</w:t>
      </w:r>
    </w:p>
    <w:p w14:paraId="69927F2B" w14:textId="77777777" w:rsidR="004A4590" w:rsidRDefault="00E65579" w:rsidP="0006625D">
      <w:pPr>
        <w:ind w:firstLine="709"/>
        <w:jc w:val="both"/>
        <w:rPr>
          <w:rFonts w:ascii="Times New Roman" w:hAnsi="Times New Roman"/>
          <w:color w:val="000000"/>
          <w:sz w:val="28"/>
          <w:szCs w:val="28"/>
        </w:rPr>
      </w:pPr>
      <w:r>
        <w:rPr>
          <w:rFonts w:ascii="Times New Roman" w:hAnsi="Times New Roman"/>
          <w:color w:val="000000"/>
          <w:sz w:val="28"/>
          <w:szCs w:val="28"/>
        </w:rPr>
        <w:t>1) н</w:t>
      </w:r>
      <w:r w:rsidR="004A4590" w:rsidRPr="00E65579">
        <w:rPr>
          <w:rFonts w:ascii="Times New Roman" w:hAnsi="Times New Roman"/>
          <w:color w:val="000000"/>
          <w:sz w:val="28"/>
          <w:szCs w:val="28"/>
        </w:rPr>
        <w:t>ормативы потребления коммунальной услуги по газоснабжению в жилых помещениях при использовании природного газа</w:t>
      </w:r>
      <w:r w:rsidR="00136F7B">
        <w:rPr>
          <w:rFonts w:ascii="Times New Roman" w:hAnsi="Times New Roman"/>
          <w:color w:val="000000"/>
          <w:sz w:val="28"/>
          <w:szCs w:val="28"/>
        </w:rPr>
        <w:t xml:space="preserve"> приведены в таблице 6.3.</w:t>
      </w:r>
    </w:p>
    <w:p w14:paraId="5FEFBF26" w14:textId="77777777" w:rsidR="00B55122" w:rsidRDefault="00B55122" w:rsidP="0006625D">
      <w:pPr>
        <w:ind w:firstLine="709"/>
        <w:jc w:val="both"/>
        <w:rPr>
          <w:rFonts w:ascii="Times New Roman" w:hAnsi="Times New Roman"/>
          <w:color w:val="000000"/>
          <w:sz w:val="28"/>
          <w:szCs w:val="28"/>
        </w:rPr>
      </w:pPr>
    </w:p>
    <w:p w14:paraId="342584A4" w14:textId="77777777" w:rsidR="00F80DE4" w:rsidRDefault="00136F7B" w:rsidP="0006625D">
      <w:pPr>
        <w:ind w:firstLine="709"/>
        <w:jc w:val="right"/>
        <w:rPr>
          <w:rFonts w:ascii="Times New Roman" w:hAnsi="Times New Roman"/>
          <w:bCs/>
          <w:color w:val="000000"/>
          <w:sz w:val="28"/>
          <w:szCs w:val="28"/>
        </w:rPr>
      </w:pPr>
      <w:r>
        <w:rPr>
          <w:rFonts w:ascii="Times New Roman" w:hAnsi="Times New Roman"/>
          <w:bCs/>
          <w:color w:val="000000"/>
          <w:sz w:val="28"/>
          <w:szCs w:val="28"/>
        </w:rPr>
        <w:t>Таблица 6.3.</w:t>
      </w:r>
    </w:p>
    <w:p w14:paraId="1E5E5043" w14:textId="77777777" w:rsidR="00136F7B" w:rsidRPr="00136F7B" w:rsidRDefault="00136F7B" w:rsidP="00136F7B">
      <w:pPr>
        <w:jc w:val="right"/>
        <w:rPr>
          <w:rFonts w:ascii="Times New Roman" w:hAnsi="Times New Roman"/>
          <w:bCs/>
          <w:color w:val="000000"/>
          <w:sz w:val="28"/>
          <w:szCs w:val="28"/>
        </w:rPr>
      </w:pPr>
    </w:p>
    <w:tbl>
      <w:tblPr>
        <w:tblStyle w:val="af"/>
        <w:tblW w:w="9853" w:type="dxa"/>
        <w:tblLook w:val="04A0" w:firstRow="1" w:lastRow="0" w:firstColumn="1" w:lastColumn="0" w:noHBand="0" w:noVBand="1"/>
      </w:tblPr>
      <w:tblGrid>
        <w:gridCol w:w="540"/>
        <w:gridCol w:w="6514"/>
        <w:gridCol w:w="2799"/>
      </w:tblGrid>
      <w:tr w:rsidR="004A4590" w:rsidRPr="000114DB" w14:paraId="61933CA0" w14:textId="77777777" w:rsidTr="00FC060C">
        <w:tc>
          <w:tcPr>
            <w:tcW w:w="540" w:type="dxa"/>
            <w:vAlign w:val="center"/>
          </w:tcPr>
          <w:p w14:paraId="2339D529" w14:textId="77777777" w:rsidR="004A4590" w:rsidRPr="00136F7B" w:rsidRDefault="004A4590" w:rsidP="00FC060C">
            <w:pPr>
              <w:jc w:val="center"/>
              <w:rPr>
                <w:rFonts w:ascii="Times New Roman" w:hAnsi="Times New Roman"/>
                <w:color w:val="000000"/>
              </w:rPr>
            </w:pPr>
            <w:r w:rsidRPr="00136F7B">
              <w:rPr>
                <w:rFonts w:ascii="Times New Roman" w:hAnsi="Times New Roman"/>
                <w:color w:val="000000"/>
              </w:rPr>
              <w:t>№ п/п</w:t>
            </w:r>
          </w:p>
        </w:tc>
        <w:tc>
          <w:tcPr>
            <w:tcW w:w="6514" w:type="dxa"/>
            <w:vAlign w:val="center"/>
          </w:tcPr>
          <w:p w14:paraId="7CB34FEC" w14:textId="77777777" w:rsidR="004A4590" w:rsidRPr="00136F7B" w:rsidRDefault="004A4590" w:rsidP="00FC060C">
            <w:pPr>
              <w:jc w:val="center"/>
              <w:rPr>
                <w:rFonts w:ascii="Times New Roman" w:hAnsi="Times New Roman"/>
                <w:color w:val="000000"/>
              </w:rPr>
            </w:pPr>
            <w:r w:rsidRPr="00136F7B">
              <w:rPr>
                <w:rFonts w:ascii="Times New Roman" w:hAnsi="Times New Roman"/>
                <w:color w:val="000000"/>
              </w:rPr>
              <w:t>Направление использования газа</w:t>
            </w:r>
          </w:p>
        </w:tc>
        <w:tc>
          <w:tcPr>
            <w:tcW w:w="2799" w:type="dxa"/>
            <w:vAlign w:val="center"/>
          </w:tcPr>
          <w:p w14:paraId="060DFC43" w14:textId="77777777" w:rsidR="004A4590" w:rsidRPr="00136F7B" w:rsidRDefault="004A4590" w:rsidP="00FC060C">
            <w:pPr>
              <w:jc w:val="center"/>
              <w:rPr>
                <w:rFonts w:ascii="Times New Roman" w:hAnsi="Times New Roman"/>
                <w:color w:val="000000"/>
              </w:rPr>
            </w:pPr>
            <w:r w:rsidRPr="00136F7B">
              <w:rPr>
                <w:rFonts w:ascii="Times New Roman" w:hAnsi="Times New Roman"/>
                <w:color w:val="000000"/>
              </w:rPr>
              <w:t>Норматив потребления коммунальной услуги по газоснабжению в жилых помещениях</w:t>
            </w:r>
          </w:p>
        </w:tc>
      </w:tr>
      <w:tr w:rsidR="004A4590" w:rsidRPr="000114DB" w14:paraId="38529862" w14:textId="77777777" w:rsidTr="00FC060C">
        <w:tc>
          <w:tcPr>
            <w:tcW w:w="540" w:type="dxa"/>
          </w:tcPr>
          <w:p w14:paraId="6889BF5B" w14:textId="77777777" w:rsidR="004A4590" w:rsidRPr="00136F7B" w:rsidRDefault="004A4590" w:rsidP="00FC060C">
            <w:pPr>
              <w:jc w:val="center"/>
              <w:rPr>
                <w:rFonts w:ascii="Times New Roman" w:hAnsi="Times New Roman"/>
                <w:color w:val="000000"/>
              </w:rPr>
            </w:pPr>
            <w:r w:rsidRPr="00136F7B">
              <w:rPr>
                <w:rFonts w:ascii="Times New Roman" w:hAnsi="Times New Roman"/>
                <w:color w:val="000000"/>
              </w:rPr>
              <w:t>1.</w:t>
            </w:r>
          </w:p>
        </w:tc>
        <w:tc>
          <w:tcPr>
            <w:tcW w:w="6514" w:type="dxa"/>
          </w:tcPr>
          <w:p w14:paraId="077F0238" w14:textId="77777777" w:rsidR="004A4590" w:rsidRPr="00136F7B" w:rsidRDefault="004A4590" w:rsidP="00FC060C">
            <w:pPr>
              <w:rPr>
                <w:rFonts w:ascii="Times New Roman" w:hAnsi="Times New Roman"/>
                <w:color w:val="000000"/>
              </w:rPr>
            </w:pPr>
            <w:r w:rsidRPr="00136F7B">
              <w:rPr>
                <w:rFonts w:ascii="Times New Roman" w:hAnsi="Times New Roman"/>
                <w:color w:val="000000"/>
              </w:rPr>
              <w:t>Приготовление пищи с использованием газовых плит</w:t>
            </w:r>
          </w:p>
        </w:tc>
        <w:tc>
          <w:tcPr>
            <w:tcW w:w="2799" w:type="dxa"/>
          </w:tcPr>
          <w:p w14:paraId="2E84D0FF" w14:textId="77777777" w:rsidR="004A4590" w:rsidRPr="00136F7B" w:rsidRDefault="004A4590" w:rsidP="00FC060C">
            <w:pPr>
              <w:jc w:val="center"/>
              <w:rPr>
                <w:rFonts w:ascii="Times New Roman" w:hAnsi="Times New Roman"/>
                <w:color w:val="000000"/>
              </w:rPr>
            </w:pPr>
            <w:r w:rsidRPr="00136F7B">
              <w:rPr>
                <w:rFonts w:ascii="Times New Roman" w:hAnsi="Times New Roman"/>
                <w:color w:val="000000"/>
              </w:rPr>
              <w:t>13 куб. м/чел.</w:t>
            </w:r>
          </w:p>
        </w:tc>
      </w:tr>
      <w:tr w:rsidR="004A4590" w:rsidRPr="000114DB" w14:paraId="4ABF8C73" w14:textId="77777777" w:rsidTr="00FC060C">
        <w:tc>
          <w:tcPr>
            <w:tcW w:w="540" w:type="dxa"/>
          </w:tcPr>
          <w:p w14:paraId="53ACC7F5" w14:textId="77777777" w:rsidR="004A4590" w:rsidRPr="00136F7B" w:rsidRDefault="004A4590" w:rsidP="00FC060C">
            <w:pPr>
              <w:jc w:val="center"/>
              <w:rPr>
                <w:rFonts w:ascii="Times New Roman" w:hAnsi="Times New Roman"/>
                <w:color w:val="000000"/>
              </w:rPr>
            </w:pPr>
            <w:r w:rsidRPr="00136F7B">
              <w:rPr>
                <w:rFonts w:ascii="Times New Roman" w:hAnsi="Times New Roman"/>
                <w:color w:val="000000"/>
              </w:rPr>
              <w:t>2.</w:t>
            </w:r>
          </w:p>
        </w:tc>
        <w:tc>
          <w:tcPr>
            <w:tcW w:w="6514" w:type="dxa"/>
          </w:tcPr>
          <w:p w14:paraId="267FF279" w14:textId="77777777" w:rsidR="004A4590" w:rsidRPr="00136F7B" w:rsidRDefault="004A4590" w:rsidP="00FC060C">
            <w:pPr>
              <w:rPr>
                <w:rFonts w:ascii="Times New Roman" w:hAnsi="Times New Roman"/>
                <w:color w:val="000000"/>
              </w:rPr>
            </w:pPr>
            <w:r w:rsidRPr="00136F7B">
              <w:rPr>
                <w:rFonts w:ascii="Times New Roman" w:hAnsi="Times New Roman"/>
                <w:color w:val="000000"/>
              </w:rPr>
              <w:t>Подогрев воды для хозяйственных и санитарно-технических нужд (при отсутствии централизованного горячего водоснабжения)</w:t>
            </w:r>
          </w:p>
        </w:tc>
        <w:tc>
          <w:tcPr>
            <w:tcW w:w="2799" w:type="dxa"/>
          </w:tcPr>
          <w:p w14:paraId="1585D816" w14:textId="77777777" w:rsidR="004A4590" w:rsidRPr="00136F7B" w:rsidRDefault="004A4590" w:rsidP="00FC060C">
            <w:pPr>
              <w:jc w:val="center"/>
              <w:rPr>
                <w:rFonts w:ascii="Times New Roman" w:hAnsi="Times New Roman"/>
                <w:color w:val="000000"/>
              </w:rPr>
            </w:pPr>
          </w:p>
        </w:tc>
      </w:tr>
      <w:tr w:rsidR="004A4590" w:rsidRPr="000114DB" w14:paraId="5AA1AEFC" w14:textId="77777777" w:rsidTr="00FC060C">
        <w:tc>
          <w:tcPr>
            <w:tcW w:w="540" w:type="dxa"/>
          </w:tcPr>
          <w:p w14:paraId="317BE40E" w14:textId="77777777" w:rsidR="004A4590" w:rsidRPr="00136F7B" w:rsidRDefault="004A4590" w:rsidP="00FC060C">
            <w:pPr>
              <w:jc w:val="center"/>
              <w:rPr>
                <w:rFonts w:ascii="Times New Roman" w:hAnsi="Times New Roman"/>
                <w:color w:val="000000"/>
              </w:rPr>
            </w:pPr>
            <w:r w:rsidRPr="00136F7B">
              <w:rPr>
                <w:rFonts w:ascii="Times New Roman" w:hAnsi="Times New Roman"/>
                <w:color w:val="000000"/>
              </w:rPr>
              <w:t>2.1</w:t>
            </w:r>
          </w:p>
        </w:tc>
        <w:tc>
          <w:tcPr>
            <w:tcW w:w="6514" w:type="dxa"/>
          </w:tcPr>
          <w:p w14:paraId="78E8C37A" w14:textId="77777777" w:rsidR="004A4590" w:rsidRPr="00136F7B" w:rsidRDefault="004A4590" w:rsidP="00FC060C">
            <w:pPr>
              <w:rPr>
                <w:rFonts w:ascii="Times New Roman" w:hAnsi="Times New Roman"/>
                <w:color w:val="000000"/>
              </w:rPr>
            </w:pPr>
            <w:r w:rsidRPr="00136F7B">
              <w:rPr>
                <w:rFonts w:ascii="Times New Roman" w:hAnsi="Times New Roman"/>
                <w:color w:val="000000"/>
              </w:rPr>
              <w:t>с использованием газовой плиты</w:t>
            </w:r>
          </w:p>
        </w:tc>
        <w:tc>
          <w:tcPr>
            <w:tcW w:w="2799" w:type="dxa"/>
          </w:tcPr>
          <w:p w14:paraId="14A009B9" w14:textId="77777777" w:rsidR="004A4590" w:rsidRPr="00136F7B" w:rsidRDefault="004A4590" w:rsidP="00FC060C">
            <w:pPr>
              <w:jc w:val="center"/>
              <w:rPr>
                <w:rFonts w:ascii="Times New Roman" w:hAnsi="Times New Roman"/>
                <w:color w:val="000000"/>
              </w:rPr>
            </w:pPr>
            <w:r w:rsidRPr="00136F7B">
              <w:rPr>
                <w:rFonts w:ascii="Times New Roman" w:hAnsi="Times New Roman"/>
                <w:color w:val="000000"/>
              </w:rPr>
              <w:t>8 куб. м/чел.</w:t>
            </w:r>
          </w:p>
        </w:tc>
      </w:tr>
      <w:tr w:rsidR="004A4590" w:rsidRPr="000114DB" w14:paraId="33957E49" w14:textId="77777777" w:rsidTr="00FC060C">
        <w:tc>
          <w:tcPr>
            <w:tcW w:w="540" w:type="dxa"/>
          </w:tcPr>
          <w:p w14:paraId="07C2DCE8" w14:textId="77777777" w:rsidR="004A4590" w:rsidRPr="00136F7B" w:rsidRDefault="004A4590" w:rsidP="00FC060C">
            <w:pPr>
              <w:jc w:val="center"/>
              <w:rPr>
                <w:rFonts w:ascii="Times New Roman" w:hAnsi="Times New Roman"/>
                <w:color w:val="000000"/>
              </w:rPr>
            </w:pPr>
            <w:r w:rsidRPr="00136F7B">
              <w:rPr>
                <w:rFonts w:ascii="Times New Roman" w:hAnsi="Times New Roman"/>
                <w:color w:val="000000"/>
              </w:rPr>
              <w:t>2.2</w:t>
            </w:r>
          </w:p>
        </w:tc>
        <w:tc>
          <w:tcPr>
            <w:tcW w:w="6514" w:type="dxa"/>
          </w:tcPr>
          <w:p w14:paraId="59A15E36" w14:textId="77777777" w:rsidR="004A4590" w:rsidRPr="00136F7B" w:rsidRDefault="004A4590" w:rsidP="00FC060C">
            <w:pPr>
              <w:rPr>
                <w:rFonts w:ascii="Times New Roman" w:hAnsi="Times New Roman"/>
                <w:color w:val="000000"/>
              </w:rPr>
            </w:pPr>
            <w:r w:rsidRPr="00136F7B">
              <w:rPr>
                <w:rFonts w:ascii="Times New Roman" w:hAnsi="Times New Roman"/>
                <w:color w:val="000000"/>
              </w:rPr>
              <w:t>с использованием газового нагревателя</w:t>
            </w:r>
          </w:p>
        </w:tc>
        <w:tc>
          <w:tcPr>
            <w:tcW w:w="2799" w:type="dxa"/>
          </w:tcPr>
          <w:p w14:paraId="1EA824B9" w14:textId="77777777" w:rsidR="004A4590" w:rsidRPr="00136F7B" w:rsidRDefault="004A4590" w:rsidP="00FC060C">
            <w:pPr>
              <w:jc w:val="center"/>
              <w:rPr>
                <w:rFonts w:ascii="Times New Roman" w:hAnsi="Times New Roman"/>
                <w:color w:val="000000"/>
              </w:rPr>
            </w:pPr>
            <w:r w:rsidRPr="00136F7B">
              <w:rPr>
                <w:rFonts w:ascii="Times New Roman" w:hAnsi="Times New Roman"/>
                <w:color w:val="000000"/>
              </w:rPr>
              <w:t>16,52 куб. м/чел.</w:t>
            </w:r>
          </w:p>
        </w:tc>
      </w:tr>
      <w:tr w:rsidR="004A4590" w:rsidRPr="000114DB" w14:paraId="656DDAC2" w14:textId="77777777" w:rsidTr="00FC060C">
        <w:tc>
          <w:tcPr>
            <w:tcW w:w="540" w:type="dxa"/>
          </w:tcPr>
          <w:p w14:paraId="091A8F63" w14:textId="77777777" w:rsidR="004A4590" w:rsidRPr="00136F7B" w:rsidRDefault="004A4590" w:rsidP="00FC060C">
            <w:pPr>
              <w:jc w:val="center"/>
              <w:rPr>
                <w:rFonts w:ascii="Times New Roman" w:hAnsi="Times New Roman"/>
                <w:color w:val="000000"/>
              </w:rPr>
            </w:pPr>
            <w:r w:rsidRPr="00136F7B">
              <w:rPr>
                <w:rFonts w:ascii="Times New Roman" w:hAnsi="Times New Roman"/>
                <w:color w:val="000000"/>
              </w:rPr>
              <w:t>3.</w:t>
            </w:r>
          </w:p>
        </w:tc>
        <w:tc>
          <w:tcPr>
            <w:tcW w:w="6514" w:type="dxa"/>
          </w:tcPr>
          <w:p w14:paraId="5AFB8CC6" w14:textId="77777777" w:rsidR="004A4590" w:rsidRPr="00136F7B" w:rsidRDefault="004A4590" w:rsidP="00FC060C">
            <w:pPr>
              <w:rPr>
                <w:rFonts w:ascii="Times New Roman" w:hAnsi="Times New Roman"/>
                <w:color w:val="000000"/>
              </w:rPr>
            </w:pPr>
            <w:r w:rsidRPr="00136F7B">
              <w:rPr>
                <w:rFonts w:ascii="Times New Roman" w:hAnsi="Times New Roman"/>
                <w:color w:val="000000"/>
              </w:rPr>
              <w:t>Отопление (при отсутствии центрального отопления)</w:t>
            </w:r>
          </w:p>
        </w:tc>
        <w:tc>
          <w:tcPr>
            <w:tcW w:w="2799" w:type="dxa"/>
          </w:tcPr>
          <w:p w14:paraId="7F547087" w14:textId="77777777" w:rsidR="004A4590" w:rsidRPr="00136F7B" w:rsidRDefault="004A4590" w:rsidP="00FC060C">
            <w:pPr>
              <w:jc w:val="center"/>
              <w:rPr>
                <w:rFonts w:ascii="Times New Roman" w:hAnsi="Times New Roman"/>
                <w:color w:val="000000"/>
              </w:rPr>
            </w:pPr>
            <w:r w:rsidRPr="00136F7B">
              <w:rPr>
                <w:rFonts w:ascii="Times New Roman" w:hAnsi="Times New Roman"/>
                <w:color w:val="000000"/>
              </w:rPr>
              <w:t>12,4 куб. м/1 кв. м общей площади жилых помещений в месяц отопительного периода</w:t>
            </w:r>
          </w:p>
        </w:tc>
      </w:tr>
    </w:tbl>
    <w:p w14:paraId="426E3E16" w14:textId="77777777" w:rsidR="002017BA" w:rsidRDefault="002017BA" w:rsidP="00D04828">
      <w:pPr>
        <w:pStyle w:val="a6"/>
        <w:widowControl w:val="0"/>
        <w:spacing w:before="0" w:after="0"/>
        <w:ind w:firstLine="708"/>
        <w:rPr>
          <w:rFonts w:eastAsia="Calibri"/>
          <w:bCs/>
          <w:iCs/>
          <w:color w:val="000000"/>
          <w:sz w:val="28"/>
          <w:szCs w:val="28"/>
        </w:rPr>
      </w:pPr>
    </w:p>
    <w:p w14:paraId="1A50A444" w14:textId="77777777" w:rsidR="004A4590" w:rsidRPr="004A4590" w:rsidRDefault="007B4A5B" w:rsidP="0006625D">
      <w:pPr>
        <w:pStyle w:val="a6"/>
        <w:widowControl w:val="0"/>
        <w:spacing w:before="0" w:after="0"/>
        <w:ind w:firstLine="708"/>
        <w:rPr>
          <w:rFonts w:eastAsia="Calibri"/>
          <w:bCs/>
          <w:iCs/>
          <w:color w:val="000000"/>
          <w:sz w:val="28"/>
          <w:szCs w:val="28"/>
        </w:rPr>
      </w:pPr>
      <w:r>
        <w:rPr>
          <w:rFonts w:eastAsia="Calibri"/>
          <w:bCs/>
          <w:iCs/>
          <w:color w:val="000000"/>
          <w:sz w:val="28"/>
          <w:szCs w:val="28"/>
        </w:rPr>
        <w:t>3. Т</w:t>
      </w:r>
      <w:r w:rsidR="004A4590" w:rsidRPr="004A4590">
        <w:rPr>
          <w:rFonts w:eastAsia="Calibri"/>
          <w:bCs/>
          <w:iCs/>
          <w:color w:val="000000"/>
          <w:sz w:val="28"/>
          <w:szCs w:val="28"/>
        </w:rPr>
        <w:t>еплоснабжени</w:t>
      </w:r>
      <w:r>
        <w:rPr>
          <w:rFonts w:eastAsia="Calibri"/>
          <w:bCs/>
          <w:iCs/>
          <w:color w:val="000000"/>
          <w:sz w:val="28"/>
          <w:szCs w:val="28"/>
        </w:rPr>
        <w:t>е</w:t>
      </w:r>
      <w:r w:rsidR="002017BA">
        <w:rPr>
          <w:rFonts w:eastAsia="Calibri"/>
          <w:bCs/>
          <w:iCs/>
          <w:color w:val="000000"/>
          <w:sz w:val="28"/>
          <w:szCs w:val="28"/>
        </w:rPr>
        <w:t>.</w:t>
      </w:r>
    </w:p>
    <w:p w14:paraId="22BA891D" w14:textId="072E561E" w:rsidR="004A4590" w:rsidRPr="004A4590" w:rsidRDefault="004A4590" w:rsidP="0006625D">
      <w:pPr>
        <w:pStyle w:val="a6"/>
        <w:widowControl w:val="0"/>
        <w:spacing w:before="0" w:after="0"/>
        <w:ind w:firstLine="708"/>
        <w:rPr>
          <w:rFonts w:eastAsia="Calibri"/>
          <w:color w:val="000000"/>
          <w:sz w:val="28"/>
          <w:szCs w:val="28"/>
        </w:rPr>
      </w:pPr>
      <w:r w:rsidRPr="004A4590">
        <w:rPr>
          <w:rFonts w:eastAsia="Calibri"/>
          <w:color w:val="000000"/>
          <w:sz w:val="28"/>
          <w:szCs w:val="28"/>
        </w:rPr>
        <w:t>1)</w:t>
      </w:r>
      <w:r w:rsidR="002017BA">
        <w:rPr>
          <w:rFonts w:eastAsia="Calibri"/>
          <w:color w:val="000000"/>
          <w:sz w:val="28"/>
          <w:szCs w:val="28"/>
        </w:rPr>
        <w:t> н</w:t>
      </w:r>
      <w:r w:rsidRPr="004A4590">
        <w:rPr>
          <w:rFonts w:eastAsia="Calibri"/>
          <w:color w:val="000000"/>
          <w:sz w:val="28"/>
          <w:szCs w:val="28"/>
        </w:rPr>
        <w:t xml:space="preserve">ормативы потребления коммунальной услуги по отоплению в генеральном плане следует принимать в соответствии с </w:t>
      </w:r>
      <w:hyperlink r:id="rId16" w:history="1">
        <w:r w:rsidRPr="004A4590">
          <w:rPr>
            <w:rFonts w:eastAsia="Calibri"/>
            <w:color w:val="000000"/>
            <w:sz w:val="28"/>
            <w:szCs w:val="28"/>
          </w:rPr>
          <w:t>постановлением</w:t>
        </w:r>
      </w:hyperlink>
      <w:bookmarkStart w:id="6" w:name="_Hlk149633882"/>
      <w:r w:rsidR="00C7512B">
        <w:rPr>
          <w:rFonts w:eastAsia="Calibri"/>
          <w:color w:val="000000"/>
          <w:sz w:val="28"/>
          <w:szCs w:val="28"/>
        </w:rPr>
        <w:t xml:space="preserve"> </w:t>
      </w:r>
      <w:r w:rsidRPr="004A4590">
        <w:rPr>
          <w:rFonts w:eastAsia="Calibri"/>
          <w:color w:val="000000"/>
          <w:sz w:val="28"/>
          <w:szCs w:val="28"/>
        </w:rPr>
        <w:t>РСТ РО от 29.07.2014№39/19 «Об установлении норматива потребления коммунальной услуги по отоплению на территории муниципального образования «Город Шахты» Ростовской области»</w:t>
      </w:r>
      <w:bookmarkEnd w:id="6"/>
      <w:r w:rsidRPr="004A4590">
        <w:rPr>
          <w:rFonts w:eastAsia="Calibri"/>
          <w:color w:val="000000"/>
          <w:sz w:val="28"/>
          <w:szCs w:val="28"/>
        </w:rPr>
        <w:t>.</w:t>
      </w:r>
    </w:p>
    <w:p w14:paraId="692AF127" w14:textId="17AA7A31" w:rsidR="004A4590" w:rsidRPr="004A4590" w:rsidRDefault="004A4590" w:rsidP="0006625D">
      <w:pPr>
        <w:pStyle w:val="a6"/>
        <w:widowControl w:val="0"/>
        <w:spacing w:before="0" w:after="0"/>
        <w:ind w:firstLine="708"/>
        <w:rPr>
          <w:rFonts w:eastAsia="Calibri"/>
          <w:color w:val="000000"/>
          <w:sz w:val="28"/>
          <w:szCs w:val="28"/>
        </w:rPr>
      </w:pPr>
      <w:r w:rsidRPr="004A4590">
        <w:rPr>
          <w:rFonts w:eastAsia="Calibri"/>
          <w:color w:val="000000"/>
          <w:sz w:val="28"/>
          <w:szCs w:val="28"/>
        </w:rPr>
        <w:t>2)</w:t>
      </w:r>
      <w:r w:rsidR="00DC0F93">
        <w:rPr>
          <w:rFonts w:eastAsia="Calibri"/>
          <w:color w:val="000000"/>
          <w:sz w:val="28"/>
          <w:szCs w:val="28"/>
        </w:rPr>
        <w:t> с</w:t>
      </w:r>
      <w:r w:rsidRPr="004A4590">
        <w:rPr>
          <w:rFonts w:eastAsia="Calibri"/>
          <w:color w:val="000000"/>
          <w:sz w:val="28"/>
          <w:szCs w:val="28"/>
        </w:rPr>
        <w:t xml:space="preserve">огласно постановлению </w:t>
      </w:r>
      <w:r w:rsidR="00DC0F93" w:rsidRPr="004A4590">
        <w:rPr>
          <w:rFonts w:eastAsia="Calibri"/>
          <w:color w:val="000000"/>
          <w:sz w:val="28"/>
          <w:szCs w:val="28"/>
        </w:rPr>
        <w:t>РСТ РО от 29.07.2014№39/19 «Об установлении норматива потребления коммунальной услуги по отоплению на территории муниципального образования «Город Шахты» Ростовской области»</w:t>
      </w:r>
      <w:r w:rsidR="00C7512B">
        <w:rPr>
          <w:rFonts w:eastAsia="Calibri"/>
          <w:color w:val="000000"/>
          <w:sz w:val="28"/>
          <w:szCs w:val="28"/>
        </w:rPr>
        <w:t xml:space="preserve"> </w:t>
      </w:r>
      <w:r w:rsidRPr="004A4590">
        <w:rPr>
          <w:rFonts w:eastAsia="Calibri"/>
          <w:color w:val="000000"/>
          <w:sz w:val="28"/>
          <w:szCs w:val="28"/>
        </w:rPr>
        <w:t>норматив потребления коммунальной услуги по отоплению в жилых помещениях на территории муниципального образования «Город Шахты» Ростовской области принимается в размере 0,0239 Гкал на 1 кв. метр общей площади всех помещений в многоквартирном доме или жилого дома.</w:t>
      </w:r>
    </w:p>
    <w:p w14:paraId="2F725A48" w14:textId="77777777" w:rsidR="004A4590" w:rsidRDefault="004A4590" w:rsidP="0006625D">
      <w:pPr>
        <w:pStyle w:val="a6"/>
        <w:widowControl w:val="0"/>
        <w:spacing w:before="0" w:after="0"/>
        <w:ind w:firstLine="708"/>
        <w:rPr>
          <w:rFonts w:eastAsia="Calibri"/>
          <w:color w:val="000000"/>
          <w:sz w:val="28"/>
          <w:szCs w:val="28"/>
        </w:rPr>
      </w:pPr>
      <w:r w:rsidRPr="004A4590">
        <w:rPr>
          <w:rFonts w:eastAsia="Calibri"/>
          <w:color w:val="000000"/>
          <w:sz w:val="28"/>
          <w:szCs w:val="28"/>
        </w:rPr>
        <w:t>3)</w:t>
      </w:r>
      <w:r w:rsidR="004F1208">
        <w:rPr>
          <w:rFonts w:eastAsia="Calibri"/>
          <w:color w:val="000000"/>
          <w:sz w:val="28"/>
          <w:szCs w:val="28"/>
        </w:rPr>
        <w:t> р</w:t>
      </w:r>
      <w:r w:rsidRPr="004A4590">
        <w:rPr>
          <w:rFonts w:eastAsia="Calibri"/>
          <w:color w:val="000000"/>
          <w:sz w:val="28"/>
          <w:szCs w:val="28"/>
        </w:rPr>
        <w:t xml:space="preserve">асчетные расходы тепла для проектов планировки, при отсутствии проектов отопления, вентиляции и горячего водоснабжения жилых, общественных </w:t>
      </w:r>
      <w:r w:rsidRPr="004A4590">
        <w:rPr>
          <w:rFonts w:eastAsia="Calibri"/>
          <w:color w:val="000000"/>
          <w:sz w:val="28"/>
          <w:szCs w:val="28"/>
        </w:rPr>
        <w:lastRenderedPageBreak/>
        <w:t xml:space="preserve">зданий и сооружений, должны определяться по укрупненным показателям расхода тепла, отнесенным к одному квадратному метру общей площади зданий, в соответствии с требованиями </w:t>
      </w:r>
      <w:hyperlink r:id="rId17" w:history="1">
        <w:r w:rsidRPr="004A4590">
          <w:rPr>
            <w:rFonts w:eastAsia="Calibri"/>
            <w:color w:val="000000"/>
            <w:sz w:val="28"/>
            <w:szCs w:val="28"/>
          </w:rPr>
          <w:t>СП 124.13330.2012</w:t>
        </w:r>
      </w:hyperlink>
      <w:r w:rsidRPr="004A4590">
        <w:rPr>
          <w:rFonts w:eastAsia="Calibri"/>
          <w:color w:val="000000"/>
          <w:sz w:val="28"/>
          <w:szCs w:val="28"/>
        </w:rPr>
        <w:t xml:space="preserve"> «Тепловые сети. Актуализированная редакция СНиП 41-02-2003», утвержденных приказом Министерства регионального развития Российской Федерации от 30</w:t>
      </w:r>
      <w:r w:rsidR="007C0051">
        <w:rPr>
          <w:rFonts w:eastAsia="Calibri"/>
          <w:color w:val="000000"/>
          <w:sz w:val="28"/>
          <w:szCs w:val="28"/>
        </w:rPr>
        <w:t>.06.</w:t>
      </w:r>
      <w:r w:rsidRPr="004A4590">
        <w:rPr>
          <w:rFonts w:eastAsia="Calibri"/>
          <w:color w:val="000000"/>
          <w:sz w:val="28"/>
          <w:szCs w:val="28"/>
        </w:rPr>
        <w:t>2012 №280.</w:t>
      </w:r>
    </w:p>
    <w:p w14:paraId="50FE5253" w14:textId="77777777" w:rsidR="00FA68FD" w:rsidRPr="004A4590" w:rsidRDefault="00FA68FD" w:rsidP="0006625D">
      <w:pPr>
        <w:pStyle w:val="a6"/>
        <w:widowControl w:val="0"/>
        <w:spacing w:before="0" w:after="0"/>
        <w:ind w:firstLine="708"/>
        <w:rPr>
          <w:rFonts w:eastAsia="Calibri"/>
          <w:color w:val="000000"/>
          <w:sz w:val="28"/>
          <w:szCs w:val="28"/>
        </w:rPr>
      </w:pPr>
    </w:p>
    <w:p w14:paraId="47A90FA5" w14:textId="77777777" w:rsidR="009379AE" w:rsidRDefault="003D547B" w:rsidP="00FA68FD">
      <w:pPr>
        <w:pStyle w:val="a6"/>
        <w:widowControl w:val="0"/>
        <w:spacing w:before="0" w:after="0"/>
        <w:ind w:firstLine="708"/>
        <w:rPr>
          <w:rFonts w:eastAsia="Calibri"/>
          <w:bCs/>
          <w:iCs/>
          <w:color w:val="000000"/>
          <w:sz w:val="28"/>
          <w:szCs w:val="28"/>
        </w:rPr>
      </w:pPr>
      <w:r>
        <w:rPr>
          <w:rFonts w:eastAsia="Calibri"/>
          <w:bCs/>
          <w:iCs/>
          <w:color w:val="000000"/>
          <w:sz w:val="28"/>
          <w:szCs w:val="28"/>
        </w:rPr>
        <w:t>4.</w:t>
      </w:r>
      <w:r w:rsidR="009379AE">
        <w:rPr>
          <w:rFonts w:eastAsia="Calibri"/>
          <w:bCs/>
          <w:iCs/>
          <w:color w:val="000000"/>
          <w:sz w:val="28"/>
          <w:szCs w:val="28"/>
        </w:rPr>
        <w:t> </w:t>
      </w:r>
      <w:r>
        <w:rPr>
          <w:rFonts w:eastAsia="Calibri"/>
          <w:bCs/>
          <w:iCs/>
          <w:color w:val="000000"/>
          <w:sz w:val="28"/>
          <w:szCs w:val="28"/>
        </w:rPr>
        <w:t>В</w:t>
      </w:r>
      <w:r w:rsidR="004A4590" w:rsidRPr="004A4590">
        <w:rPr>
          <w:rFonts w:eastAsia="Calibri"/>
          <w:bCs/>
          <w:iCs/>
          <w:color w:val="000000"/>
          <w:sz w:val="28"/>
          <w:szCs w:val="28"/>
        </w:rPr>
        <w:t>одоснабжени</w:t>
      </w:r>
      <w:r w:rsidR="00B23315">
        <w:rPr>
          <w:rFonts w:eastAsia="Calibri"/>
          <w:bCs/>
          <w:iCs/>
          <w:color w:val="000000"/>
          <w:sz w:val="28"/>
          <w:szCs w:val="28"/>
        </w:rPr>
        <w:t>е</w:t>
      </w:r>
      <w:r w:rsidR="004A4590" w:rsidRPr="004A4590">
        <w:rPr>
          <w:rFonts w:eastAsia="Calibri"/>
          <w:bCs/>
          <w:iCs/>
          <w:color w:val="000000"/>
          <w:sz w:val="28"/>
          <w:szCs w:val="28"/>
        </w:rPr>
        <w:t xml:space="preserve"> и водоотведени</w:t>
      </w:r>
      <w:r w:rsidR="00B23315">
        <w:rPr>
          <w:rFonts w:eastAsia="Calibri"/>
          <w:bCs/>
          <w:iCs/>
          <w:color w:val="000000"/>
          <w:sz w:val="28"/>
          <w:szCs w:val="28"/>
        </w:rPr>
        <w:t>е</w:t>
      </w:r>
    </w:p>
    <w:p w14:paraId="3BCA1072" w14:textId="77777777" w:rsidR="00183DD3" w:rsidRDefault="004A4590" w:rsidP="00FA68FD">
      <w:pPr>
        <w:pStyle w:val="a6"/>
        <w:widowControl w:val="0"/>
        <w:spacing w:before="0" w:after="0"/>
        <w:ind w:firstLine="708"/>
        <w:rPr>
          <w:rFonts w:eastAsia="Calibri"/>
          <w:color w:val="000000"/>
          <w:sz w:val="28"/>
          <w:szCs w:val="28"/>
        </w:rPr>
      </w:pPr>
      <w:r w:rsidRPr="004A4590">
        <w:rPr>
          <w:rFonts w:eastAsia="Calibri"/>
          <w:color w:val="000000"/>
          <w:sz w:val="28"/>
          <w:szCs w:val="28"/>
        </w:rPr>
        <w:t>1)</w:t>
      </w:r>
      <w:r w:rsidR="009379AE">
        <w:rPr>
          <w:rFonts w:eastAsia="Calibri"/>
          <w:color w:val="000000"/>
          <w:sz w:val="28"/>
          <w:szCs w:val="28"/>
        </w:rPr>
        <w:t> н</w:t>
      </w:r>
      <w:r w:rsidRPr="004A4590">
        <w:rPr>
          <w:rFonts w:eastAsia="Calibri"/>
          <w:color w:val="000000"/>
          <w:sz w:val="28"/>
          <w:szCs w:val="28"/>
        </w:rPr>
        <w:t xml:space="preserve">ормативы потребления коммунальной услуги по холодному (горячему) водоснабжению и водоотведению в генеральном плане следует принимать в соответствии с </w:t>
      </w:r>
      <w:hyperlink r:id="rId18" w:history="1">
        <w:r w:rsidRPr="004A4590">
          <w:rPr>
            <w:rFonts w:eastAsia="Calibri"/>
            <w:color w:val="000000"/>
            <w:sz w:val="28"/>
            <w:szCs w:val="28"/>
          </w:rPr>
          <w:t>постановлением</w:t>
        </w:r>
      </w:hyperlink>
      <w:r w:rsidRPr="004A4590">
        <w:rPr>
          <w:rFonts w:eastAsia="Calibri"/>
          <w:color w:val="000000"/>
          <w:sz w:val="28"/>
          <w:szCs w:val="28"/>
        </w:rPr>
        <w:t xml:space="preserve"> РСТ РО от 29.08.2019№39/3 «Об установлении нормативов потребления коммунальных услуг по холодному водоснабжению, горячему водоснабжению, водоотведению на территории Ростовской области» </w:t>
      </w:r>
      <w:r w:rsidR="00183DD3">
        <w:rPr>
          <w:rFonts w:eastAsia="Calibri"/>
          <w:color w:val="000000"/>
          <w:sz w:val="28"/>
          <w:szCs w:val="28"/>
        </w:rPr>
        <w:t>приведены в таблице 6.4.</w:t>
      </w:r>
    </w:p>
    <w:p w14:paraId="51E5C7A5" w14:textId="77777777" w:rsidR="004A4590" w:rsidRDefault="004A4590" w:rsidP="00183DD3">
      <w:pPr>
        <w:pStyle w:val="a6"/>
        <w:widowControl w:val="0"/>
        <w:spacing w:before="0" w:after="0"/>
        <w:ind w:firstLine="0"/>
        <w:jc w:val="right"/>
        <w:rPr>
          <w:color w:val="000000"/>
          <w:sz w:val="28"/>
          <w:szCs w:val="28"/>
        </w:rPr>
      </w:pPr>
      <w:r w:rsidRPr="004A4590">
        <w:rPr>
          <w:color w:val="000000"/>
          <w:sz w:val="28"/>
          <w:szCs w:val="28"/>
        </w:rPr>
        <w:t xml:space="preserve">Таблица 6.4. </w:t>
      </w:r>
    </w:p>
    <w:p w14:paraId="7728E3CC" w14:textId="77777777" w:rsidR="00183DD3" w:rsidRPr="00183DD3" w:rsidRDefault="00183DD3" w:rsidP="00183DD3">
      <w:pPr>
        <w:pStyle w:val="a6"/>
        <w:widowControl w:val="0"/>
        <w:ind w:firstLine="709"/>
        <w:jc w:val="right"/>
        <w:rPr>
          <w:rFonts w:eastAsia="Calibri"/>
          <w:bCs/>
          <w:iCs/>
          <w:color w:val="000000"/>
          <w:sz w:val="28"/>
          <w:szCs w:val="28"/>
        </w:rPr>
      </w:pPr>
    </w:p>
    <w:tbl>
      <w:tblPr>
        <w:tblW w:w="5000" w:type="pct"/>
        <w:jc w:val="center"/>
        <w:tblCellMar>
          <w:left w:w="40" w:type="dxa"/>
          <w:right w:w="40" w:type="dxa"/>
        </w:tblCellMar>
        <w:tblLook w:val="04A0" w:firstRow="1" w:lastRow="0" w:firstColumn="1" w:lastColumn="0" w:noHBand="0" w:noVBand="1"/>
      </w:tblPr>
      <w:tblGrid>
        <w:gridCol w:w="498"/>
        <w:gridCol w:w="6080"/>
        <w:gridCol w:w="1853"/>
        <w:gridCol w:w="1853"/>
      </w:tblGrid>
      <w:tr w:rsidR="004A4590" w:rsidRPr="000114DB" w14:paraId="4A1350FC" w14:textId="77777777" w:rsidTr="00FC060C">
        <w:trPr>
          <w:cantSplit/>
          <w:trHeight w:val="843"/>
          <w:jc w:val="center"/>
        </w:trPr>
        <w:tc>
          <w:tcPr>
            <w:tcW w:w="242" w:type="pct"/>
            <w:tcBorders>
              <w:top w:val="single" w:sz="6" w:space="0" w:color="auto"/>
              <w:left w:val="single" w:sz="6" w:space="0" w:color="auto"/>
              <w:bottom w:val="single" w:sz="6" w:space="0" w:color="auto"/>
              <w:right w:val="single" w:sz="6" w:space="0" w:color="auto"/>
            </w:tcBorders>
            <w:shd w:val="clear" w:color="auto" w:fill="FFFFFF"/>
            <w:vAlign w:val="center"/>
          </w:tcPr>
          <w:p w14:paraId="76B807A9"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 п/п</w:t>
            </w:r>
          </w:p>
        </w:tc>
        <w:tc>
          <w:tcPr>
            <w:tcW w:w="2956" w:type="pct"/>
            <w:tcBorders>
              <w:top w:val="single" w:sz="6" w:space="0" w:color="auto"/>
              <w:left w:val="single" w:sz="6" w:space="0" w:color="auto"/>
              <w:right w:val="single" w:sz="6" w:space="0" w:color="auto"/>
            </w:tcBorders>
            <w:shd w:val="clear" w:color="auto" w:fill="FFFFFF"/>
            <w:vAlign w:val="center"/>
          </w:tcPr>
          <w:p w14:paraId="0D0AD6A8"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Степень благоустройства жилищного фонда</w:t>
            </w:r>
          </w:p>
        </w:tc>
        <w:tc>
          <w:tcPr>
            <w:tcW w:w="901" w:type="pct"/>
            <w:tcBorders>
              <w:top w:val="single" w:sz="6" w:space="0" w:color="auto"/>
              <w:left w:val="single" w:sz="6" w:space="0" w:color="auto"/>
              <w:right w:val="single" w:sz="6" w:space="0" w:color="auto"/>
            </w:tcBorders>
            <w:shd w:val="clear" w:color="auto" w:fill="FFFFFF"/>
            <w:vAlign w:val="center"/>
          </w:tcPr>
          <w:p w14:paraId="73D9B309"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Нормативы потребления по холодному водоснабжению (куб. м на 1 чел. в мес.)</w:t>
            </w:r>
          </w:p>
        </w:tc>
        <w:tc>
          <w:tcPr>
            <w:tcW w:w="901" w:type="pct"/>
            <w:tcBorders>
              <w:top w:val="single" w:sz="6" w:space="0" w:color="auto"/>
              <w:left w:val="single" w:sz="6" w:space="0" w:color="auto"/>
              <w:right w:val="single" w:sz="6" w:space="0" w:color="auto"/>
            </w:tcBorders>
            <w:shd w:val="clear" w:color="auto" w:fill="FFFFFF"/>
            <w:vAlign w:val="center"/>
          </w:tcPr>
          <w:p w14:paraId="01B64F78"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Нормативы потребления по горячему водоснабжению (куб. м на 1 чел. в мес.)</w:t>
            </w:r>
          </w:p>
        </w:tc>
      </w:tr>
      <w:tr w:rsidR="004A4590" w:rsidRPr="000114DB" w14:paraId="60FF8F3F" w14:textId="77777777" w:rsidTr="00FC060C">
        <w:trPr>
          <w:cantSplit/>
          <w:trHeight w:val="20"/>
          <w:jc w:val="center"/>
        </w:trPr>
        <w:tc>
          <w:tcPr>
            <w:tcW w:w="242" w:type="pct"/>
            <w:tcBorders>
              <w:top w:val="single" w:sz="4" w:space="0" w:color="auto"/>
              <w:left w:val="single" w:sz="4" w:space="0" w:color="auto"/>
              <w:bottom w:val="single" w:sz="4" w:space="0" w:color="auto"/>
              <w:right w:val="single" w:sz="4" w:space="0" w:color="auto"/>
            </w:tcBorders>
            <w:shd w:val="clear" w:color="auto" w:fill="FFFFFF"/>
          </w:tcPr>
          <w:p w14:paraId="6216BBB3"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1</w:t>
            </w:r>
          </w:p>
        </w:tc>
        <w:tc>
          <w:tcPr>
            <w:tcW w:w="2956" w:type="pct"/>
            <w:tcBorders>
              <w:top w:val="single" w:sz="4" w:space="0" w:color="auto"/>
              <w:left w:val="single" w:sz="4" w:space="0" w:color="auto"/>
              <w:bottom w:val="single" w:sz="4" w:space="0" w:color="auto"/>
              <w:right w:val="single" w:sz="4" w:space="0" w:color="auto"/>
            </w:tcBorders>
            <w:shd w:val="clear" w:color="auto" w:fill="FFFFFF"/>
          </w:tcPr>
          <w:p w14:paraId="1D2B9EF1" w14:textId="77777777" w:rsidR="004A4590" w:rsidRPr="007B59A4" w:rsidRDefault="004A4590" w:rsidP="00FC060C">
            <w:pPr>
              <w:rPr>
                <w:rFonts w:ascii="Times New Roman" w:hAnsi="Times New Roman"/>
                <w:color w:val="000000"/>
              </w:rPr>
            </w:pPr>
            <w:r w:rsidRPr="007B59A4">
              <w:rPr>
                <w:rFonts w:ascii="Times New Roman" w:hAnsi="Times New Roman"/>
                <w:color w:val="000000"/>
              </w:rPr>
              <w:t>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с сидячими длиной 1200 мм с душем</w:t>
            </w:r>
          </w:p>
        </w:tc>
        <w:tc>
          <w:tcPr>
            <w:tcW w:w="901" w:type="pct"/>
            <w:tcBorders>
              <w:top w:val="single" w:sz="4" w:space="0" w:color="auto"/>
              <w:left w:val="single" w:sz="4" w:space="0" w:color="auto"/>
              <w:bottom w:val="single" w:sz="4" w:space="0" w:color="auto"/>
              <w:right w:val="single" w:sz="4" w:space="0" w:color="auto"/>
            </w:tcBorders>
            <w:shd w:val="clear" w:color="auto" w:fill="FFFFFF"/>
          </w:tcPr>
          <w:p w14:paraId="2D7D4005"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4,32</w:t>
            </w:r>
          </w:p>
        </w:tc>
        <w:tc>
          <w:tcPr>
            <w:tcW w:w="901" w:type="pct"/>
            <w:tcBorders>
              <w:top w:val="single" w:sz="4" w:space="0" w:color="auto"/>
              <w:left w:val="single" w:sz="4" w:space="0" w:color="auto"/>
              <w:bottom w:val="single" w:sz="4" w:space="0" w:color="auto"/>
              <w:right w:val="single" w:sz="4" w:space="0" w:color="auto"/>
            </w:tcBorders>
            <w:shd w:val="clear" w:color="auto" w:fill="FFFFFF"/>
          </w:tcPr>
          <w:p w14:paraId="390DC9B2"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3,04</w:t>
            </w:r>
          </w:p>
        </w:tc>
      </w:tr>
      <w:tr w:rsidR="004A4590" w:rsidRPr="000114DB" w14:paraId="0B09E8C2" w14:textId="77777777" w:rsidTr="00FC060C">
        <w:trPr>
          <w:cantSplit/>
          <w:trHeight w:val="20"/>
          <w:jc w:val="center"/>
        </w:trPr>
        <w:tc>
          <w:tcPr>
            <w:tcW w:w="242" w:type="pct"/>
            <w:tcBorders>
              <w:top w:val="single" w:sz="4" w:space="0" w:color="auto"/>
              <w:left w:val="single" w:sz="4" w:space="0" w:color="auto"/>
              <w:bottom w:val="single" w:sz="4" w:space="0" w:color="auto"/>
              <w:right w:val="single" w:sz="4" w:space="0" w:color="auto"/>
            </w:tcBorders>
            <w:shd w:val="clear" w:color="auto" w:fill="FFFFFF"/>
          </w:tcPr>
          <w:p w14:paraId="47275F12"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2</w:t>
            </w:r>
          </w:p>
        </w:tc>
        <w:tc>
          <w:tcPr>
            <w:tcW w:w="2956" w:type="pct"/>
            <w:tcBorders>
              <w:top w:val="single" w:sz="4" w:space="0" w:color="auto"/>
              <w:left w:val="single" w:sz="4" w:space="0" w:color="auto"/>
              <w:bottom w:val="single" w:sz="4" w:space="0" w:color="auto"/>
              <w:right w:val="single" w:sz="4" w:space="0" w:color="auto"/>
            </w:tcBorders>
            <w:shd w:val="clear" w:color="auto" w:fill="FFFFFF"/>
          </w:tcPr>
          <w:p w14:paraId="4C7700B1" w14:textId="77777777" w:rsidR="004A4590" w:rsidRPr="007B59A4" w:rsidRDefault="004A4590" w:rsidP="00FC060C">
            <w:pPr>
              <w:rPr>
                <w:rFonts w:ascii="Times New Roman" w:hAnsi="Times New Roman"/>
                <w:color w:val="000000"/>
              </w:rPr>
            </w:pPr>
            <w:r w:rsidRPr="007B59A4">
              <w:rPr>
                <w:rFonts w:ascii="Times New Roman" w:hAnsi="Times New Roman"/>
                <w:color w:val="000000"/>
              </w:rPr>
              <w:t>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длиной 1500-1550 мм с душем</w:t>
            </w:r>
          </w:p>
        </w:tc>
        <w:tc>
          <w:tcPr>
            <w:tcW w:w="901" w:type="pct"/>
            <w:tcBorders>
              <w:top w:val="single" w:sz="4" w:space="0" w:color="auto"/>
              <w:left w:val="single" w:sz="4" w:space="0" w:color="auto"/>
              <w:bottom w:val="single" w:sz="4" w:space="0" w:color="auto"/>
              <w:right w:val="single" w:sz="4" w:space="0" w:color="auto"/>
            </w:tcBorders>
            <w:shd w:val="clear" w:color="auto" w:fill="FFFFFF"/>
          </w:tcPr>
          <w:p w14:paraId="0C626743"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4,36</w:t>
            </w:r>
          </w:p>
        </w:tc>
        <w:tc>
          <w:tcPr>
            <w:tcW w:w="901" w:type="pct"/>
            <w:tcBorders>
              <w:top w:val="single" w:sz="4" w:space="0" w:color="auto"/>
              <w:left w:val="single" w:sz="4" w:space="0" w:color="auto"/>
              <w:bottom w:val="single" w:sz="4" w:space="0" w:color="auto"/>
              <w:right w:val="single" w:sz="4" w:space="0" w:color="auto"/>
            </w:tcBorders>
            <w:shd w:val="clear" w:color="auto" w:fill="FFFFFF"/>
          </w:tcPr>
          <w:p w14:paraId="36202A77"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3,10</w:t>
            </w:r>
          </w:p>
        </w:tc>
      </w:tr>
      <w:tr w:rsidR="004A4590" w:rsidRPr="000114DB" w14:paraId="6A7E580D" w14:textId="77777777" w:rsidTr="00FC060C">
        <w:trPr>
          <w:cantSplit/>
          <w:trHeight w:val="20"/>
          <w:jc w:val="center"/>
        </w:trPr>
        <w:tc>
          <w:tcPr>
            <w:tcW w:w="242" w:type="pct"/>
            <w:tcBorders>
              <w:top w:val="single" w:sz="4" w:space="0" w:color="auto"/>
              <w:left w:val="single" w:sz="4" w:space="0" w:color="auto"/>
              <w:bottom w:val="single" w:sz="4" w:space="0" w:color="auto"/>
              <w:right w:val="single" w:sz="4" w:space="0" w:color="auto"/>
            </w:tcBorders>
            <w:shd w:val="clear" w:color="auto" w:fill="FFFFFF"/>
          </w:tcPr>
          <w:p w14:paraId="1632FF92"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3</w:t>
            </w:r>
          </w:p>
        </w:tc>
        <w:tc>
          <w:tcPr>
            <w:tcW w:w="2956" w:type="pct"/>
            <w:tcBorders>
              <w:top w:val="single" w:sz="4" w:space="0" w:color="auto"/>
              <w:left w:val="single" w:sz="4" w:space="0" w:color="auto"/>
              <w:bottom w:val="single" w:sz="4" w:space="0" w:color="auto"/>
              <w:right w:val="single" w:sz="4" w:space="0" w:color="auto"/>
            </w:tcBorders>
            <w:shd w:val="clear" w:color="auto" w:fill="FFFFFF"/>
          </w:tcPr>
          <w:p w14:paraId="3D833425" w14:textId="77777777" w:rsidR="004A4590" w:rsidRPr="007B59A4" w:rsidRDefault="004A4590" w:rsidP="00FC060C">
            <w:pPr>
              <w:rPr>
                <w:rFonts w:ascii="Times New Roman" w:hAnsi="Times New Roman"/>
                <w:color w:val="000000"/>
              </w:rPr>
            </w:pPr>
            <w:r w:rsidRPr="007B59A4">
              <w:rPr>
                <w:rFonts w:ascii="Times New Roman" w:hAnsi="Times New Roman"/>
                <w:color w:val="000000"/>
              </w:rPr>
              <w:t>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длиной 1650-1700 мм с душем</w:t>
            </w:r>
          </w:p>
        </w:tc>
        <w:tc>
          <w:tcPr>
            <w:tcW w:w="901" w:type="pct"/>
            <w:tcBorders>
              <w:top w:val="single" w:sz="4" w:space="0" w:color="auto"/>
              <w:left w:val="single" w:sz="4" w:space="0" w:color="auto"/>
              <w:bottom w:val="single" w:sz="4" w:space="0" w:color="auto"/>
              <w:right w:val="single" w:sz="4" w:space="0" w:color="auto"/>
            </w:tcBorders>
            <w:shd w:val="clear" w:color="auto" w:fill="FFFFFF"/>
          </w:tcPr>
          <w:p w14:paraId="6D743A71"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4,41</w:t>
            </w:r>
          </w:p>
        </w:tc>
        <w:tc>
          <w:tcPr>
            <w:tcW w:w="901" w:type="pct"/>
            <w:tcBorders>
              <w:top w:val="single" w:sz="4" w:space="0" w:color="auto"/>
              <w:left w:val="single" w:sz="4" w:space="0" w:color="auto"/>
              <w:bottom w:val="single" w:sz="4" w:space="0" w:color="auto"/>
              <w:right w:val="single" w:sz="4" w:space="0" w:color="auto"/>
            </w:tcBorders>
            <w:shd w:val="clear" w:color="auto" w:fill="FFFFFF"/>
          </w:tcPr>
          <w:p w14:paraId="1EF2FA70"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3,15</w:t>
            </w:r>
          </w:p>
        </w:tc>
      </w:tr>
      <w:tr w:rsidR="004A4590" w:rsidRPr="000114DB" w14:paraId="54F7A989" w14:textId="77777777" w:rsidTr="00FC060C">
        <w:trPr>
          <w:cantSplit/>
          <w:trHeight w:val="20"/>
          <w:jc w:val="center"/>
        </w:trPr>
        <w:tc>
          <w:tcPr>
            <w:tcW w:w="242" w:type="pct"/>
            <w:tcBorders>
              <w:top w:val="single" w:sz="4" w:space="0" w:color="auto"/>
              <w:left w:val="single" w:sz="4" w:space="0" w:color="auto"/>
              <w:bottom w:val="single" w:sz="4" w:space="0" w:color="auto"/>
              <w:right w:val="single" w:sz="4" w:space="0" w:color="auto"/>
            </w:tcBorders>
            <w:shd w:val="clear" w:color="auto" w:fill="FFFFFF"/>
          </w:tcPr>
          <w:p w14:paraId="0C04E1DD"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4</w:t>
            </w:r>
          </w:p>
        </w:tc>
        <w:tc>
          <w:tcPr>
            <w:tcW w:w="2956" w:type="pct"/>
            <w:tcBorders>
              <w:top w:val="single" w:sz="4" w:space="0" w:color="auto"/>
              <w:left w:val="single" w:sz="4" w:space="0" w:color="auto"/>
              <w:bottom w:val="single" w:sz="4" w:space="0" w:color="auto"/>
              <w:right w:val="single" w:sz="4" w:space="0" w:color="auto"/>
            </w:tcBorders>
            <w:shd w:val="clear" w:color="auto" w:fill="FFFFFF"/>
          </w:tcPr>
          <w:p w14:paraId="3259876B" w14:textId="77777777" w:rsidR="004A4590" w:rsidRPr="007B59A4" w:rsidRDefault="004A4590" w:rsidP="00FC060C">
            <w:pPr>
              <w:rPr>
                <w:rFonts w:ascii="Times New Roman" w:hAnsi="Times New Roman"/>
                <w:color w:val="000000"/>
              </w:rPr>
            </w:pPr>
            <w:r w:rsidRPr="007B59A4">
              <w:rPr>
                <w:rFonts w:ascii="Times New Roman" w:hAnsi="Times New Roman"/>
                <w:color w:val="000000"/>
              </w:rPr>
              <w:t>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без душа</w:t>
            </w:r>
          </w:p>
        </w:tc>
        <w:tc>
          <w:tcPr>
            <w:tcW w:w="901" w:type="pct"/>
            <w:tcBorders>
              <w:top w:val="single" w:sz="4" w:space="0" w:color="auto"/>
              <w:left w:val="single" w:sz="4" w:space="0" w:color="auto"/>
              <w:bottom w:val="single" w:sz="4" w:space="0" w:color="auto"/>
              <w:right w:val="single" w:sz="4" w:space="0" w:color="auto"/>
            </w:tcBorders>
            <w:shd w:val="clear" w:color="auto" w:fill="FFFFFF"/>
          </w:tcPr>
          <w:p w14:paraId="2FACED30"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4,22</w:t>
            </w:r>
          </w:p>
        </w:tc>
        <w:tc>
          <w:tcPr>
            <w:tcW w:w="901" w:type="pct"/>
            <w:tcBorders>
              <w:top w:val="single" w:sz="4" w:space="0" w:color="auto"/>
              <w:left w:val="single" w:sz="4" w:space="0" w:color="auto"/>
              <w:bottom w:val="single" w:sz="4" w:space="0" w:color="auto"/>
              <w:right w:val="single" w:sz="4" w:space="0" w:color="auto"/>
            </w:tcBorders>
            <w:shd w:val="clear" w:color="auto" w:fill="FFFFFF"/>
          </w:tcPr>
          <w:p w14:paraId="181411B2"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2,93</w:t>
            </w:r>
          </w:p>
        </w:tc>
      </w:tr>
      <w:tr w:rsidR="004A4590" w:rsidRPr="000114DB" w14:paraId="140D1CE0" w14:textId="77777777" w:rsidTr="00FC060C">
        <w:trPr>
          <w:cantSplit/>
          <w:trHeight w:val="20"/>
          <w:jc w:val="center"/>
        </w:trPr>
        <w:tc>
          <w:tcPr>
            <w:tcW w:w="242" w:type="pct"/>
            <w:tcBorders>
              <w:top w:val="single" w:sz="4" w:space="0" w:color="auto"/>
              <w:left w:val="single" w:sz="4" w:space="0" w:color="auto"/>
              <w:bottom w:val="single" w:sz="4" w:space="0" w:color="auto"/>
              <w:right w:val="single" w:sz="4" w:space="0" w:color="auto"/>
            </w:tcBorders>
            <w:shd w:val="clear" w:color="auto" w:fill="FFFFFF"/>
          </w:tcPr>
          <w:p w14:paraId="3C2FDEBC"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5</w:t>
            </w:r>
          </w:p>
        </w:tc>
        <w:tc>
          <w:tcPr>
            <w:tcW w:w="2956" w:type="pct"/>
            <w:tcBorders>
              <w:top w:val="single" w:sz="4" w:space="0" w:color="auto"/>
              <w:left w:val="single" w:sz="4" w:space="0" w:color="auto"/>
              <w:bottom w:val="single" w:sz="4" w:space="0" w:color="auto"/>
              <w:right w:val="single" w:sz="4" w:space="0" w:color="auto"/>
            </w:tcBorders>
            <w:shd w:val="clear" w:color="auto" w:fill="FFFFFF"/>
          </w:tcPr>
          <w:p w14:paraId="1380B6B4" w14:textId="77777777" w:rsidR="004A4590" w:rsidRPr="007B59A4" w:rsidRDefault="004A4590" w:rsidP="00FC060C">
            <w:pPr>
              <w:rPr>
                <w:rFonts w:ascii="Times New Roman" w:hAnsi="Times New Roman"/>
                <w:color w:val="000000"/>
              </w:rPr>
            </w:pPr>
            <w:r w:rsidRPr="007B59A4">
              <w:rPr>
                <w:rFonts w:ascii="Times New Roman" w:hAnsi="Times New Roman"/>
                <w:color w:val="000000"/>
              </w:rPr>
              <w:t>Многоквартирные и жилые дома с централизованным холодным и горячим водоснабжением, водоотведением, оборудованные унитазами, раковинами, мойками, душем</w:t>
            </w:r>
          </w:p>
        </w:tc>
        <w:tc>
          <w:tcPr>
            <w:tcW w:w="901" w:type="pct"/>
            <w:tcBorders>
              <w:top w:val="single" w:sz="4" w:space="0" w:color="auto"/>
              <w:left w:val="single" w:sz="4" w:space="0" w:color="auto"/>
              <w:bottom w:val="single" w:sz="4" w:space="0" w:color="auto"/>
              <w:right w:val="single" w:sz="4" w:space="0" w:color="auto"/>
            </w:tcBorders>
            <w:shd w:val="clear" w:color="auto" w:fill="FFFFFF"/>
          </w:tcPr>
          <w:p w14:paraId="4BEDDA27"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3,85</w:t>
            </w:r>
          </w:p>
        </w:tc>
        <w:tc>
          <w:tcPr>
            <w:tcW w:w="901" w:type="pct"/>
            <w:tcBorders>
              <w:top w:val="single" w:sz="4" w:space="0" w:color="auto"/>
              <w:left w:val="single" w:sz="4" w:space="0" w:color="auto"/>
              <w:bottom w:val="single" w:sz="4" w:space="0" w:color="auto"/>
              <w:right w:val="single" w:sz="4" w:space="0" w:color="auto"/>
            </w:tcBorders>
            <w:shd w:val="clear" w:color="auto" w:fill="FFFFFF"/>
          </w:tcPr>
          <w:p w14:paraId="7ED6DDEF"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2,50</w:t>
            </w:r>
          </w:p>
        </w:tc>
      </w:tr>
      <w:tr w:rsidR="004A4590" w:rsidRPr="000114DB" w14:paraId="4A2AF74C" w14:textId="77777777" w:rsidTr="00FC060C">
        <w:trPr>
          <w:cantSplit/>
          <w:trHeight w:val="20"/>
          <w:jc w:val="center"/>
        </w:trPr>
        <w:tc>
          <w:tcPr>
            <w:tcW w:w="242" w:type="pct"/>
            <w:tcBorders>
              <w:top w:val="single" w:sz="4" w:space="0" w:color="auto"/>
              <w:left w:val="single" w:sz="4" w:space="0" w:color="auto"/>
              <w:bottom w:val="single" w:sz="4" w:space="0" w:color="auto"/>
              <w:right w:val="single" w:sz="4" w:space="0" w:color="auto"/>
            </w:tcBorders>
            <w:shd w:val="clear" w:color="auto" w:fill="FFFFFF"/>
          </w:tcPr>
          <w:p w14:paraId="56198B60"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6</w:t>
            </w:r>
          </w:p>
        </w:tc>
        <w:tc>
          <w:tcPr>
            <w:tcW w:w="2956" w:type="pct"/>
            <w:tcBorders>
              <w:top w:val="single" w:sz="4" w:space="0" w:color="auto"/>
              <w:left w:val="single" w:sz="4" w:space="0" w:color="auto"/>
              <w:bottom w:val="single" w:sz="4" w:space="0" w:color="auto"/>
              <w:right w:val="single" w:sz="4" w:space="0" w:color="auto"/>
            </w:tcBorders>
            <w:shd w:val="clear" w:color="auto" w:fill="FFFFFF"/>
          </w:tcPr>
          <w:p w14:paraId="2D04BF16" w14:textId="77777777" w:rsidR="004A4590" w:rsidRPr="007B59A4" w:rsidRDefault="004A4590" w:rsidP="00FC060C">
            <w:pPr>
              <w:rPr>
                <w:rFonts w:ascii="Times New Roman" w:hAnsi="Times New Roman"/>
                <w:color w:val="000000"/>
              </w:rPr>
            </w:pPr>
            <w:r w:rsidRPr="007B59A4">
              <w:rPr>
                <w:rFonts w:ascii="Times New Roman" w:hAnsi="Times New Roman"/>
                <w:color w:val="000000"/>
              </w:rP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сидячими длиной 1200 мм с душем</w:t>
            </w:r>
          </w:p>
        </w:tc>
        <w:tc>
          <w:tcPr>
            <w:tcW w:w="901" w:type="pct"/>
            <w:tcBorders>
              <w:top w:val="single" w:sz="4" w:space="0" w:color="auto"/>
              <w:left w:val="single" w:sz="4" w:space="0" w:color="auto"/>
              <w:bottom w:val="single" w:sz="4" w:space="0" w:color="auto"/>
              <w:right w:val="single" w:sz="4" w:space="0" w:color="auto"/>
            </w:tcBorders>
            <w:shd w:val="clear" w:color="auto" w:fill="FFFFFF"/>
          </w:tcPr>
          <w:p w14:paraId="2A238756"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7,36</w:t>
            </w:r>
          </w:p>
        </w:tc>
        <w:tc>
          <w:tcPr>
            <w:tcW w:w="901" w:type="pct"/>
            <w:tcBorders>
              <w:top w:val="single" w:sz="4" w:space="0" w:color="auto"/>
              <w:left w:val="single" w:sz="4" w:space="0" w:color="auto"/>
              <w:bottom w:val="single" w:sz="4" w:space="0" w:color="auto"/>
              <w:right w:val="single" w:sz="4" w:space="0" w:color="auto"/>
            </w:tcBorders>
            <w:shd w:val="clear" w:color="auto" w:fill="FFFFFF"/>
          </w:tcPr>
          <w:p w14:paraId="300BA7A3"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w:t>
            </w:r>
          </w:p>
        </w:tc>
      </w:tr>
      <w:tr w:rsidR="004A4590" w:rsidRPr="000114DB" w14:paraId="5EA1094E" w14:textId="77777777" w:rsidTr="00FC060C">
        <w:trPr>
          <w:cantSplit/>
          <w:trHeight w:val="20"/>
          <w:jc w:val="center"/>
        </w:trPr>
        <w:tc>
          <w:tcPr>
            <w:tcW w:w="242" w:type="pct"/>
            <w:tcBorders>
              <w:top w:val="single" w:sz="4" w:space="0" w:color="auto"/>
              <w:left w:val="single" w:sz="4" w:space="0" w:color="auto"/>
              <w:bottom w:val="single" w:sz="4" w:space="0" w:color="auto"/>
              <w:right w:val="single" w:sz="4" w:space="0" w:color="auto"/>
            </w:tcBorders>
            <w:shd w:val="clear" w:color="auto" w:fill="FFFFFF"/>
          </w:tcPr>
          <w:p w14:paraId="6D5E0BB4"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7</w:t>
            </w:r>
          </w:p>
        </w:tc>
        <w:tc>
          <w:tcPr>
            <w:tcW w:w="2956" w:type="pct"/>
            <w:tcBorders>
              <w:top w:val="single" w:sz="4" w:space="0" w:color="auto"/>
              <w:left w:val="single" w:sz="4" w:space="0" w:color="auto"/>
              <w:bottom w:val="single" w:sz="4" w:space="0" w:color="auto"/>
              <w:right w:val="single" w:sz="4" w:space="0" w:color="auto"/>
            </w:tcBorders>
            <w:shd w:val="clear" w:color="auto" w:fill="FFFFFF"/>
          </w:tcPr>
          <w:p w14:paraId="4BF3E436" w14:textId="77777777" w:rsidR="004A4590" w:rsidRPr="007B59A4" w:rsidRDefault="004A4590" w:rsidP="00FC060C">
            <w:pPr>
              <w:rPr>
                <w:rFonts w:ascii="Times New Roman" w:hAnsi="Times New Roman"/>
                <w:color w:val="000000"/>
              </w:rPr>
            </w:pPr>
            <w:r w:rsidRPr="007B59A4">
              <w:rPr>
                <w:rFonts w:ascii="Times New Roman" w:hAnsi="Times New Roman"/>
                <w:color w:val="000000"/>
              </w:rP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длиной 1500-1550 мм с душем</w:t>
            </w:r>
          </w:p>
        </w:tc>
        <w:tc>
          <w:tcPr>
            <w:tcW w:w="901" w:type="pct"/>
            <w:tcBorders>
              <w:top w:val="single" w:sz="4" w:space="0" w:color="auto"/>
              <w:left w:val="single" w:sz="4" w:space="0" w:color="auto"/>
              <w:bottom w:val="single" w:sz="4" w:space="0" w:color="auto"/>
              <w:right w:val="single" w:sz="4" w:space="0" w:color="auto"/>
            </w:tcBorders>
            <w:shd w:val="clear" w:color="auto" w:fill="FFFFFF"/>
          </w:tcPr>
          <w:p w14:paraId="6686D424"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7,46</w:t>
            </w:r>
          </w:p>
        </w:tc>
        <w:tc>
          <w:tcPr>
            <w:tcW w:w="901" w:type="pct"/>
            <w:tcBorders>
              <w:top w:val="single" w:sz="4" w:space="0" w:color="auto"/>
              <w:left w:val="single" w:sz="4" w:space="0" w:color="auto"/>
              <w:bottom w:val="single" w:sz="4" w:space="0" w:color="auto"/>
              <w:right w:val="single" w:sz="4" w:space="0" w:color="auto"/>
            </w:tcBorders>
            <w:shd w:val="clear" w:color="auto" w:fill="FFFFFF"/>
          </w:tcPr>
          <w:p w14:paraId="5D8551D4"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w:t>
            </w:r>
          </w:p>
        </w:tc>
      </w:tr>
      <w:tr w:rsidR="004A4590" w:rsidRPr="000114DB" w14:paraId="496DF6EF" w14:textId="77777777" w:rsidTr="00FC060C">
        <w:trPr>
          <w:cantSplit/>
          <w:trHeight w:val="20"/>
          <w:jc w:val="center"/>
        </w:trPr>
        <w:tc>
          <w:tcPr>
            <w:tcW w:w="242" w:type="pct"/>
            <w:tcBorders>
              <w:top w:val="single" w:sz="4" w:space="0" w:color="auto"/>
              <w:left w:val="single" w:sz="4" w:space="0" w:color="auto"/>
              <w:bottom w:val="single" w:sz="4" w:space="0" w:color="auto"/>
              <w:right w:val="single" w:sz="4" w:space="0" w:color="auto"/>
            </w:tcBorders>
            <w:shd w:val="clear" w:color="auto" w:fill="FFFFFF"/>
          </w:tcPr>
          <w:p w14:paraId="62EEE6A0"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8</w:t>
            </w:r>
          </w:p>
        </w:tc>
        <w:tc>
          <w:tcPr>
            <w:tcW w:w="2956" w:type="pct"/>
            <w:tcBorders>
              <w:top w:val="single" w:sz="4" w:space="0" w:color="auto"/>
              <w:left w:val="single" w:sz="4" w:space="0" w:color="auto"/>
              <w:bottom w:val="single" w:sz="4" w:space="0" w:color="auto"/>
              <w:right w:val="single" w:sz="4" w:space="0" w:color="auto"/>
            </w:tcBorders>
            <w:shd w:val="clear" w:color="auto" w:fill="FFFFFF"/>
          </w:tcPr>
          <w:p w14:paraId="02127A8B" w14:textId="77777777" w:rsidR="004A4590" w:rsidRPr="007B59A4" w:rsidRDefault="004A4590" w:rsidP="00FC060C">
            <w:pPr>
              <w:rPr>
                <w:rFonts w:ascii="Times New Roman" w:hAnsi="Times New Roman"/>
                <w:color w:val="000000"/>
              </w:rPr>
            </w:pPr>
            <w:r w:rsidRPr="007B59A4">
              <w:rPr>
                <w:rFonts w:ascii="Times New Roman" w:hAnsi="Times New Roman"/>
                <w:color w:val="000000"/>
              </w:rP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длиной 1650-1700 мм с душем</w:t>
            </w:r>
          </w:p>
        </w:tc>
        <w:tc>
          <w:tcPr>
            <w:tcW w:w="901" w:type="pct"/>
            <w:tcBorders>
              <w:top w:val="single" w:sz="4" w:space="0" w:color="auto"/>
              <w:left w:val="single" w:sz="4" w:space="0" w:color="auto"/>
              <w:bottom w:val="single" w:sz="4" w:space="0" w:color="auto"/>
              <w:right w:val="single" w:sz="4" w:space="0" w:color="auto"/>
            </w:tcBorders>
            <w:shd w:val="clear" w:color="auto" w:fill="FFFFFF"/>
          </w:tcPr>
          <w:p w14:paraId="19F3E7FC"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7,56</w:t>
            </w:r>
          </w:p>
        </w:tc>
        <w:tc>
          <w:tcPr>
            <w:tcW w:w="901" w:type="pct"/>
            <w:tcBorders>
              <w:top w:val="single" w:sz="4" w:space="0" w:color="auto"/>
              <w:left w:val="single" w:sz="4" w:space="0" w:color="auto"/>
              <w:bottom w:val="single" w:sz="4" w:space="0" w:color="auto"/>
              <w:right w:val="single" w:sz="4" w:space="0" w:color="auto"/>
            </w:tcBorders>
            <w:shd w:val="clear" w:color="auto" w:fill="FFFFFF"/>
          </w:tcPr>
          <w:p w14:paraId="3D177EF3"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w:t>
            </w:r>
          </w:p>
        </w:tc>
      </w:tr>
      <w:tr w:rsidR="004A4590" w:rsidRPr="000114DB" w14:paraId="3FCA72BB" w14:textId="77777777" w:rsidTr="00FC060C">
        <w:trPr>
          <w:cantSplit/>
          <w:trHeight w:val="20"/>
          <w:jc w:val="center"/>
        </w:trPr>
        <w:tc>
          <w:tcPr>
            <w:tcW w:w="242" w:type="pct"/>
            <w:tcBorders>
              <w:top w:val="single" w:sz="4" w:space="0" w:color="auto"/>
              <w:left w:val="single" w:sz="4" w:space="0" w:color="auto"/>
              <w:bottom w:val="single" w:sz="4" w:space="0" w:color="auto"/>
              <w:right w:val="single" w:sz="4" w:space="0" w:color="auto"/>
            </w:tcBorders>
            <w:shd w:val="clear" w:color="auto" w:fill="FFFFFF"/>
          </w:tcPr>
          <w:p w14:paraId="1AA713AE"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9</w:t>
            </w:r>
          </w:p>
        </w:tc>
        <w:tc>
          <w:tcPr>
            <w:tcW w:w="2956" w:type="pct"/>
            <w:tcBorders>
              <w:top w:val="single" w:sz="4" w:space="0" w:color="auto"/>
              <w:left w:val="single" w:sz="4" w:space="0" w:color="auto"/>
              <w:bottom w:val="single" w:sz="4" w:space="0" w:color="auto"/>
              <w:right w:val="single" w:sz="4" w:space="0" w:color="auto"/>
            </w:tcBorders>
            <w:shd w:val="clear" w:color="auto" w:fill="FFFFFF"/>
          </w:tcPr>
          <w:p w14:paraId="16AAC06C" w14:textId="77777777" w:rsidR="004A4590" w:rsidRPr="007B59A4" w:rsidRDefault="004A4590" w:rsidP="00FC060C">
            <w:pPr>
              <w:rPr>
                <w:rFonts w:ascii="Times New Roman" w:hAnsi="Times New Roman"/>
                <w:color w:val="000000"/>
              </w:rPr>
            </w:pPr>
            <w:r w:rsidRPr="007B59A4">
              <w:rPr>
                <w:rFonts w:ascii="Times New Roman" w:hAnsi="Times New Roman"/>
                <w:color w:val="000000"/>
              </w:rP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без душа</w:t>
            </w:r>
          </w:p>
        </w:tc>
        <w:tc>
          <w:tcPr>
            <w:tcW w:w="901" w:type="pct"/>
            <w:tcBorders>
              <w:top w:val="single" w:sz="4" w:space="0" w:color="auto"/>
              <w:left w:val="single" w:sz="4" w:space="0" w:color="auto"/>
              <w:bottom w:val="single" w:sz="4" w:space="0" w:color="auto"/>
              <w:right w:val="single" w:sz="4" w:space="0" w:color="auto"/>
            </w:tcBorders>
            <w:shd w:val="clear" w:color="auto" w:fill="FFFFFF"/>
          </w:tcPr>
          <w:p w14:paraId="2FA4AA47"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4,66</w:t>
            </w:r>
          </w:p>
        </w:tc>
        <w:tc>
          <w:tcPr>
            <w:tcW w:w="901" w:type="pct"/>
            <w:tcBorders>
              <w:top w:val="single" w:sz="4" w:space="0" w:color="auto"/>
              <w:left w:val="single" w:sz="4" w:space="0" w:color="auto"/>
              <w:bottom w:val="single" w:sz="4" w:space="0" w:color="auto"/>
              <w:right w:val="single" w:sz="4" w:space="0" w:color="auto"/>
            </w:tcBorders>
            <w:shd w:val="clear" w:color="auto" w:fill="FFFFFF"/>
          </w:tcPr>
          <w:p w14:paraId="5B2544BA"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w:t>
            </w:r>
          </w:p>
        </w:tc>
      </w:tr>
      <w:tr w:rsidR="004A4590" w:rsidRPr="000114DB" w14:paraId="2ED6E992" w14:textId="77777777" w:rsidTr="00FC060C">
        <w:trPr>
          <w:cantSplit/>
          <w:trHeight w:val="20"/>
          <w:jc w:val="center"/>
        </w:trPr>
        <w:tc>
          <w:tcPr>
            <w:tcW w:w="242" w:type="pct"/>
            <w:tcBorders>
              <w:top w:val="single" w:sz="4" w:space="0" w:color="auto"/>
              <w:left w:val="single" w:sz="4" w:space="0" w:color="auto"/>
              <w:bottom w:val="single" w:sz="4" w:space="0" w:color="auto"/>
              <w:right w:val="single" w:sz="4" w:space="0" w:color="auto"/>
            </w:tcBorders>
            <w:shd w:val="clear" w:color="auto" w:fill="FFFFFF"/>
          </w:tcPr>
          <w:p w14:paraId="54A03DA2"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lastRenderedPageBreak/>
              <w:t>10</w:t>
            </w:r>
          </w:p>
        </w:tc>
        <w:tc>
          <w:tcPr>
            <w:tcW w:w="2956" w:type="pct"/>
            <w:tcBorders>
              <w:top w:val="single" w:sz="4" w:space="0" w:color="auto"/>
              <w:left w:val="single" w:sz="4" w:space="0" w:color="auto"/>
              <w:bottom w:val="single" w:sz="4" w:space="0" w:color="auto"/>
              <w:right w:val="single" w:sz="4" w:space="0" w:color="auto"/>
            </w:tcBorders>
            <w:shd w:val="clear" w:color="auto" w:fill="FFFFFF"/>
          </w:tcPr>
          <w:p w14:paraId="2269578E" w14:textId="77777777" w:rsidR="004A4590" w:rsidRPr="007B59A4" w:rsidRDefault="004A4590" w:rsidP="00FC060C">
            <w:pPr>
              <w:rPr>
                <w:rFonts w:ascii="Times New Roman" w:hAnsi="Times New Roman"/>
                <w:color w:val="000000"/>
              </w:rPr>
            </w:pPr>
            <w:r w:rsidRPr="007B59A4">
              <w:rPr>
                <w:rFonts w:ascii="Times New Roman" w:hAnsi="Times New Roman"/>
                <w:color w:val="000000"/>
              </w:rP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w:t>
            </w:r>
          </w:p>
        </w:tc>
        <w:tc>
          <w:tcPr>
            <w:tcW w:w="901" w:type="pct"/>
            <w:tcBorders>
              <w:top w:val="single" w:sz="4" w:space="0" w:color="auto"/>
              <w:left w:val="single" w:sz="4" w:space="0" w:color="auto"/>
              <w:bottom w:val="single" w:sz="4" w:space="0" w:color="auto"/>
              <w:right w:val="single" w:sz="4" w:space="0" w:color="auto"/>
            </w:tcBorders>
            <w:shd w:val="clear" w:color="auto" w:fill="FFFFFF"/>
          </w:tcPr>
          <w:p w14:paraId="3E50A50C"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6,36</w:t>
            </w:r>
          </w:p>
        </w:tc>
        <w:tc>
          <w:tcPr>
            <w:tcW w:w="901" w:type="pct"/>
            <w:tcBorders>
              <w:top w:val="single" w:sz="4" w:space="0" w:color="auto"/>
              <w:left w:val="single" w:sz="4" w:space="0" w:color="auto"/>
              <w:bottom w:val="single" w:sz="4" w:space="0" w:color="auto"/>
              <w:right w:val="single" w:sz="4" w:space="0" w:color="auto"/>
            </w:tcBorders>
            <w:shd w:val="clear" w:color="auto" w:fill="FFFFFF"/>
          </w:tcPr>
          <w:p w14:paraId="36D89B9F"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w:t>
            </w:r>
          </w:p>
        </w:tc>
      </w:tr>
      <w:tr w:rsidR="004A4590" w:rsidRPr="000114DB" w14:paraId="111A8558" w14:textId="77777777" w:rsidTr="00FC060C">
        <w:trPr>
          <w:cantSplit/>
          <w:trHeight w:val="20"/>
          <w:jc w:val="center"/>
        </w:trPr>
        <w:tc>
          <w:tcPr>
            <w:tcW w:w="242" w:type="pct"/>
            <w:tcBorders>
              <w:top w:val="single" w:sz="4" w:space="0" w:color="auto"/>
              <w:left w:val="single" w:sz="4" w:space="0" w:color="auto"/>
              <w:bottom w:val="single" w:sz="4" w:space="0" w:color="auto"/>
              <w:right w:val="single" w:sz="4" w:space="0" w:color="auto"/>
            </w:tcBorders>
            <w:shd w:val="clear" w:color="auto" w:fill="FFFFFF"/>
          </w:tcPr>
          <w:p w14:paraId="05CB5278"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11</w:t>
            </w:r>
          </w:p>
        </w:tc>
        <w:tc>
          <w:tcPr>
            <w:tcW w:w="2956" w:type="pct"/>
            <w:tcBorders>
              <w:top w:val="single" w:sz="4" w:space="0" w:color="auto"/>
              <w:left w:val="single" w:sz="4" w:space="0" w:color="auto"/>
              <w:bottom w:val="single" w:sz="4" w:space="0" w:color="auto"/>
              <w:right w:val="single" w:sz="4" w:space="0" w:color="auto"/>
            </w:tcBorders>
            <w:shd w:val="clear" w:color="auto" w:fill="FFFFFF"/>
          </w:tcPr>
          <w:p w14:paraId="6427838F" w14:textId="77777777" w:rsidR="004A4590" w:rsidRPr="007B59A4" w:rsidRDefault="004A4590" w:rsidP="00FC060C">
            <w:pPr>
              <w:rPr>
                <w:rFonts w:ascii="Times New Roman" w:hAnsi="Times New Roman"/>
                <w:color w:val="000000"/>
              </w:rPr>
            </w:pPr>
            <w:r w:rsidRPr="007B59A4">
              <w:rPr>
                <w:rFonts w:ascii="Times New Roman" w:hAnsi="Times New Roman"/>
                <w:color w:val="000000"/>
              </w:rPr>
              <w:t>Многоквартирные и жилые дома без водонагревателей с водопроводом и канализацией, оборудованные раковинами, мойками и унитазами</w:t>
            </w:r>
          </w:p>
        </w:tc>
        <w:tc>
          <w:tcPr>
            <w:tcW w:w="901" w:type="pct"/>
            <w:tcBorders>
              <w:top w:val="single" w:sz="4" w:space="0" w:color="auto"/>
              <w:left w:val="single" w:sz="4" w:space="0" w:color="auto"/>
              <w:bottom w:val="single" w:sz="4" w:space="0" w:color="auto"/>
              <w:right w:val="single" w:sz="4" w:space="0" w:color="auto"/>
            </w:tcBorders>
            <w:shd w:val="clear" w:color="auto" w:fill="FFFFFF"/>
          </w:tcPr>
          <w:p w14:paraId="5AEEE71B"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3,86</w:t>
            </w:r>
          </w:p>
        </w:tc>
        <w:tc>
          <w:tcPr>
            <w:tcW w:w="901" w:type="pct"/>
            <w:tcBorders>
              <w:top w:val="single" w:sz="4" w:space="0" w:color="auto"/>
              <w:left w:val="single" w:sz="4" w:space="0" w:color="auto"/>
              <w:bottom w:val="single" w:sz="4" w:space="0" w:color="auto"/>
              <w:right w:val="single" w:sz="4" w:space="0" w:color="auto"/>
            </w:tcBorders>
            <w:shd w:val="clear" w:color="auto" w:fill="FFFFFF"/>
          </w:tcPr>
          <w:p w14:paraId="1A24CEB4"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w:t>
            </w:r>
          </w:p>
        </w:tc>
      </w:tr>
      <w:tr w:rsidR="004A4590" w:rsidRPr="000114DB" w14:paraId="5114C471" w14:textId="77777777" w:rsidTr="00FC060C">
        <w:trPr>
          <w:cantSplit/>
          <w:trHeight w:val="20"/>
          <w:jc w:val="center"/>
        </w:trPr>
        <w:tc>
          <w:tcPr>
            <w:tcW w:w="242" w:type="pct"/>
            <w:tcBorders>
              <w:top w:val="single" w:sz="4" w:space="0" w:color="auto"/>
              <w:left w:val="single" w:sz="4" w:space="0" w:color="auto"/>
              <w:bottom w:val="single" w:sz="4" w:space="0" w:color="auto"/>
              <w:right w:val="single" w:sz="4" w:space="0" w:color="auto"/>
            </w:tcBorders>
            <w:shd w:val="clear" w:color="auto" w:fill="FFFFFF"/>
          </w:tcPr>
          <w:p w14:paraId="417A2C0E"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12</w:t>
            </w:r>
          </w:p>
        </w:tc>
        <w:tc>
          <w:tcPr>
            <w:tcW w:w="2956" w:type="pct"/>
            <w:tcBorders>
              <w:top w:val="single" w:sz="4" w:space="0" w:color="auto"/>
              <w:left w:val="single" w:sz="4" w:space="0" w:color="auto"/>
              <w:bottom w:val="single" w:sz="4" w:space="0" w:color="auto"/>
              <w:right w:val="single" w:sz="4" w:space="0" w:color="auto"/>
            </w:tcBorders>
            <w:shd w:val="clear" w:color="auto" w:fill="FFFFFF"/>
          </w:tcPr>
          <w:p w14:paraId="06F8D993" w14:textId="77777777" w:rsidR="004A4590" w:rsidRPr="007B59A4" w:rsidRDefault="004A4590" w:rsidP="00FC060C">
            <w:pPr>
              <w:rPr>
                <w:rFonts w:ascii="Times New Roman" w:hAnsi="Times New Roman"/>
                <w:color w:val="000000"/>
              </w:rPr>
            </w:pPr>
            <w:r w:rsidRPr="007B59A4">
              <w:rPr>
                <w:rFonts w:ascii="Times New Roman" w:hAnsi="Times New Roman"/>
                <w:color w:val="000000"/>
              </w:rPr>
              <w:t>Многоквартирные и жилые дома без водонагревателей с централизованным холодным водоснабжением и водоотведением, оборудованные раковинами и мойками</w:t>
            </w:r>
          </w:p>
        </w:tc>
        <w:tc>
          <w:tcPr>
            <w:tcW w:w="901" w:type="pct"/>
            <w:tcBorders>
              <w:top w:val="single" w:sz="4" w:space="0" w:color="auto"/>
              <w:left w:val="single" w:sz="4" w:space="0" w:color="auto"/>
              <w:bottom w:val="single" w:sz="4" w:space="0" w:color="auto"/>
              <w:right w:val="single" w:sz="4" w:space="0" w:color="auto"/>
            </w:tcBorders>
            <w:shd w:val="clear" w:color="auto" w:fill="FFFFFF"/>
          </w:tcPr>
          <w:p w14:paraId="13BF90A1"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3,15</w:t>
            </w:r>
          </w:p>
        </w:tc>
        <w:tc>
          <w:tcPr>
            <w:tcW w:w="901" w:type="pct"/>
            <w:tcBorders>
              <w:top w:val="single" w:sz="4" w:space="0" w:color="auto"/>
              <w:left w:val="single" w:sz="4" w:space="0" w:color="auto"/>
              <w:bottom w:val="single" w:sz="4" w:space="0" w:color="auto"/>
              <w:right w:val="single" w:sz="4" w:space="0" w:color="auto"/>
            </w:tcBorders>
            <w:shd w:val="clear" w:color="auto" w:fill="FFFFFF"/>
          </w:tcPr>
          <w:p w14:paraId="371C3B1E"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w:t>
            </w:r>
          </w:p>
        </w:tc>
      </w:tr>
      <w:tr w:rsidR="004A4590" w:rsidRPr="000114DB" w14:paraId="7E2A2B17" w14:textId="77777777" w:rsidTr="00FC060C">
        <w:trPr>
          <w:cantSplit/>
          <w:trHeight w:val="20"/>
          <w:jc w:val="center"/>
        </w:trPr>
        <w:tc>
          <w:tcPr>
            <w:tcW w:w="242" w:type="pct"/>
            <w:tcBorders>
              <w:top w:val="single" w:sz="4" w:space="0" w:color="auto"/>
              <w:left w:val="single" w:sz="4" w:space="0" w:color="auto"/>
              <w:bottom w:val="single" w:sz="4" w:space="0" w:color="auto"/>
              <w:right w:val="single" w:sz="4" w:space="0" w:color="auto"/>
            </w:tcBorders>
            <w:shd w:val="clear" w:color="auto" w:fill="FFFFFF"/>
          </w:tcPr>
          <w:p w14:paraId="24C0F506"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13</w:t>
            </w:r>
          </w:p>
        </w:tc>
        <w:tc>
          <w:tcPr>
            <w:tcW w:w="2956" w:type="pct"/>
            <w:tcBorders>
              <w:top w:val="single" w:sz="4" w:space="0" w:color="auto"/>
              <w:left w:val="single" w:sz="4" w:space="0" w:color="auto"/>
              <w:bottom w:val="single" w:sz="4" w:space="0" w:color="auto"/>
              <w:right w:val="single" w:sz="4" w:space="0" w:color="auto"/>
            </w:tcBorders>
            <w:shd w:val="clear" w:color="auto" w:fill="FFFFFF"/>
          </w:tcPr>
          <w:p w14:paraId="1984B615" w14:textId="77777777" w:rsidR="004A4590" w:rsidRPr="007B59A4" w:rsidRDefault="004A4590" w:rsidP="00FC060C">
            <w:pPr>
              <w:rPr>
                <w:rFonts w:ascii="Times New Roman" w:hAnsi="Times New Roman"/>
                <w:color w:val="000000"/>
              </w:rPr>
            </w:pPr>
            <w:r w:rsidRPr="007B59A4">
              <w:rPr>
                <w:rFonts w:ascii="Times New Roman" w:hAnsi="Times New Roman"/>
                <w:color w:val="000000"/>
              </w:rPr>
              <w:t>Многоквартирные и жилые дома с централизованным холодным водоснабжением, без централизованного водоотведения, оборудованные умывальниками, мойками, унитазами, ваннами, душами</w:t>
            </w:r>
          </w:p>
        </w:tc>
        <w:tc>
          <w:tcPr>
            <w:tcW w:w="901" w:type="pct"/>
            <w:tcBorders>
              <w:top w:val="single" w:sz="4" w:space="0" w:color="auto"/>
              <w:left w:val="single" w:sz="4" w:space="0" w:color="auto"/>
              <w:bottom w:val="single" w:sz="4" w:space="0" w:color="auto"/>
              <w:right w:val="single" w:sz="4" w:space="0" w:color="auto"/>
            </w:tcBorders>
            <w:shd w:val="clear" w:color="auto" w:fill="FFFFFF"/>
          </w:tcPr>
          <w:p w14:paraId="134A015F"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5,32</w:t>
            </w:r>
          </w:p>
        </w:tc>
        <w:tc>
          <w:tcPr>
            <w:tcW w:w="901" w:type="pct"/>
            <w:tcBorders>
              <w:top w:val="single" w:sz="4" w:space="0" w:color="auto"/>
              <w:left w:val="single" w:sz="4" w:space="0" w:color="auto"/>
              <w:bottom w:val="single" w:sz="4" w:space="0" w:color="auto"/>
              <w:right w:val="single" w:sz="4" w:space="0" w:color="auto"/>
            </w:tcBorders>
            <w:shd w:val="clear" w:color="auto" w:fill="FFFFFF"/>
          </w:tcPr>
          <w:p w14:paraId="192366C4"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w:t>
            </w:r>
          </w:p>
        </w:tc>
      </w:tr>
      <w:tr w:rsidR="004A4590" w:rsidRPr="000114DB" w14:paraId="5172A24A" w14:textId="77777777" w:rsidTr="00FC060C">
        <w:trPr>
          <w:cantSplit/>
          <w:trHeight w:val="20"/>
          <w:jc w:val="center"/>
        </w:trPr>
        <w:tc>
          <w:tcPr>
            <w:tcW w:w="242" w:type="pct"/>
            <w:tcBorders>
              <w:top w:val="single" w:sz="4" w:space="0" w:color="auto"/>
              <w:left w:val="single" w:sz="4" w:space="0" w:color="auto"/>
              <w:bottom w:val="single" w:sz="4" w:space="0" w:color="auto"/>
              <w:right w:val="single" w:sz="4" w:space="0" w:color="auto"/>
            </w:tcBorders>
            <w:shd w:val="clear" w:color="auto" w:fill="FFFFFF"/>
          </w:tcPr>
          <w:p w14:paraId="32C412E8"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14</w:t>
            </w:r>
          </w:p>
        </w:tc>
        <w:tc>
          <w:tcPr>
            <w:tcW w:w="2956" w:type="pct"/>
            <w:tcBorders>
              <w:top w:val="single" w:sz="4" w:space="0" w:color="auto"/>
              <w:left w:val="single" w:sz="4" w:space="0" w:color="auto"/>
              <w:bottom w:val="single" w:sz="4" w:space="0" w:color="auto"/>
              <w:right w:val="single" w:sz="4" w:space="0" w:color="auto"/>
            </w:tcBorders>
            <w:shd w:val="clear" w:color="auto" w:fill="FFFFFF"/>
          </w:tcPr>
          <w:p w14:paraId="27162A5F" w14:textId="77777777" w:rsidR="004A4590" w:rsidRPr="007B59A4" w:rsidRDefault="004A4590" w:rsidP="00FC060C">
            <w:pPr>
              <w:rPr>
                <w:rFonts w:ascii="Times New Roman" w:hAnsi="Times New Roman"/>
                <w:color w:val="000000"/>
              </w:rPr>
            </w:pPr>
            <w:r w:rsidRPr="007B59A4">
              <w:rPr>
                <w:rFonts w:ascii="Times New Roman" w:hAnsi="Times New Roman"/>
                <w:color w:val="000000"/>
              </w:rPr>
              <w:t>Многоквартирные и жилые дома с централизованным холодным водоснабжением, без централизованного водоотведения, оборудованные умывальниками, мойками, унитазами</w:t>
            </w:r>
          </w:p>
        </w:tc>
        <w:tc>
          <w:tcPr>
            <w:tcW w:w="901" w:type="pct"/>
            <w:tcBorders>
              <w:top w:val="single" w:sz="4" w:space="0" w:color="auto"/>
              <w:left w:val="single" w:sz="4" w:space="0" w:color="auto"/>
              <w:bottom w:val="single" w:sz="4" w:space="0" w:color="auto"/>
              <w:right w:val="single" w:sz="4" w:space="0" w:color="auto"/>
            </w:tcBorders>
            <w:shd w:val="clear" w:color="auto" w:fill="FFFFFF"/>
          </w:tcPr>
          <w:p w14:paraId="18643B0E"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1,72</w:t>
            </w:r>
          </w:p>
        </w:tc>
        <w:tc>
          <w:tcPr>
            <w:tcW w:w="901" w:type="pct"/>
            <w:tcBorders>
              <w:top w:val="single" w:sz="4" w:space="0" w:color="auto"/>
              <w:left w:val="single" w:sz="4" w:space="0" w:color="auto"/>
              <w:bottom w:val="single" w:sz="4" w:space="0" w:color="auto"/>
              <w:right w:val="single" w:sz="4" w:space="0" w:color="auto"/>
            </w:tcBorders>
            <w:shd w:val="clear" w:color="auto" w:fill="FFFFFF"/>
          </w:tcPr>
          <w:p w14:paraId="583A58EF"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w:t>
            </w:r>
          </w:p>
        </w:tc>
      </w:tr>
      <w:tr w:rsidR="004A4590" w:rsidRPr="000114DB" w14:paraId="4380F5CD" w14:textId="77777777" w:rsidTr="00FC060C">
        <w:trPr>
          <w:cantSplit/>
          <w:trHeight w:val="20"/>
          <w:jc w:val="center"/>
        </w:trPr>
        <w:tc>
          <w:tcPr>
            <w:tcW w:w="242" w:type="pct"/>
            <w:tcBorders>
              <w:top w:val="single" w:sz="4" w:space="0" w:color="auto"/>
              <w:left w:val="single" w:sz="4" w:space="0" w:color="auto"/>
              <w:bottom w:val="single" w:sz="4" w:space="0" w:color="auto"/>
              <w:right w:val="single" w:sz="4" w:space="0" w:color="auto"/>
            </w:tcBorders>
            <w:shd w:val="clear" w:color="auto" w:fill="FFFFFF"/>
          </w:tcPr>
          <w:p w14:paraId="35C8C614"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15</w:t>
            </w:r>
          </w:p>
        </w:tc>
        <w:tc>
          <w:tcPr>
            <w:tcW w:w="2956" w:type="pct"/>
            <w:tcBorders>
              <w:top w:val="single" w:sz="4" w:space="0" w:color="auto"/>
              <w:left w:val="single" w:sz="4" w:space="0" w:color="auto"/>
              <w:bottom w:val="single" w:sz="4" w:space="0" w:color="auto"/>
              <w:right w:val="single" w:sz="4" w:space="0" w:color="auto"/>
            </w:tcBorders>
            <w:shd w:val="clear" w:color="auto" w:fill="FFFFFF"/>
          </w:tcPr>
          <w:p w14:paraId="7263B4E5" w14:textId="77777777" w:rsidR="004A4590" w:rsidRPr="007B59A4" w:rsidRDefault="004A4590" w:rsidP="00FC060C">
            <w:pPr>
              <w:rPr>
                <w:rFonts w:ascii="Times New Roman" w:hAnsi="Times New Roman"/>
                <w:color w:val="000000"/>
              </w:rPr>
            </w:pPr>
            <w:r w:rsidRPr="007B59A4">
              <w:rPr>
                <w:rFonts w:ascii="Times New Roman" w:hAnsi="Times New Roman"/>
                <w:color w:val="000000"/>
              </w:rPr>
              <w:t>Многоквартирные и жилые дома с водоразборной колонкой</w:t>
            </w:r>
          </w:p>
        </w:tc>
        <w:tc>
          <w:tcPr>
            <w:tcW w:w="901" w:type="pct"/>
            <w:tcBorders>
              <w:top w:val="single" w:sz="4" w:space="0" w:color="auto"/>
              <w:left w:val="single" w:sz="4" w:space="0" w:color="auto"/>
              <w:bottom w:val="single" w:sz="4" w:space="0" w:color="auto"/>
              <w:right w:val="single" w:sz="4" w:space="0" w:color="auto"/>
            </w:tcBorders>
            <w:shd w:val="clear" w:color="auto" w:fill="FFFFFF"/>
          </w:tcPr>
          <w:p w14:paraId="761FA7E7"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1,64</w:t>
            </w:r>
          </w:p>
        </w:tc>
        <w:tc>
          <w:tcPr>
            <w:tcW w:w="901" w:type="pct"/>
            <w:tcBorders>
              <w:top w:val="single" w:sz="4" w:space="0" w:color="auto"/>
              <w:left w:val="single" w:sz="4" w:space="0" w:color="auto"/>
              <w:bottom w:val="single" w:sz="4" w:space="0" w:color="auto"/>
              <w:right w:val="single" w:sz="4" w:space="0" w:color="auto"/>
            </w:tcBorders>
            <w:shd w:val="clear" w:color="auto" w:fill="FFFFFF"/>
          </w:tcPr>
          <w:p w14:paraId="37794CB8"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w:t>
            </w:r>
          </w:p>
        </w:tc>
      </w:tr>
      <w:tr w:rsidR="004A4590" w:rsidRPr="000114DB" w14:paraId="2F79A698" w14:textId="77777777" w:rsidTr="00FC060C">
        <w:trPr>
          <w:cantSplit/>
          <w:trHeight w:val="20"/>
          <w:jc w:val="center"/>
        </w:trPr>
        <w:tc>
          <w:tcPr>
            <w:tcW w:w="242" w:type="pct"/>
            <w:tcBorders>
              <w:top w:val="single" w:sz="4" w:space="0" w:color="auto"/>
              <w:left w:val="single" w:sz="4" w:space="0" w:color="auto"/>
              <w:bottom w:val="single" w:sz="4" w:space="0" w:color="auto"/>
              <w:right w:val="single" w:sz="4" w:space="0" w:color="auto"/>
            </w:tcBorders>
            <w:shd w:val="clear" w:color="auto" w:fill="FFFFFF"/>
          </w:tcPr>
          <w:p w14:paraId="456293D6"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16</w:t>
            </w:r>
          </w:p>
        </w:tc>
        <w:tc>
          <w:tcPr>
            <w:tcW w:w="2956" w:type="pct"/>
            <w:tcBorders>
              <w:top w:val="single" w:sz="4" w:space="0" w:color="auto"/>
              <w:left w:val="single" w:sz="4" w:space="0" w:color="auto"/>
              <w:bottom w:val="single" w:sz="4" w:space="0" w:color="auto"/>
              <w:right w:val="single" w:sz="4" w:space="0" w:color="auto"/>
            </w:tcBorders>
            <w:shd w:val="clear" w:color="auto" w:fill="FFFFFF"/>
          </w:tcPr>
          <w:p w14:paraId="71CE54D4" w14:textId="77777777" w:rsidR="004A4590" w:rsidRPr="007B59A4" w:rsidRDefault="004A4590" w:rsidP="00FC060C">
            <w:pPr>
              <w:rPr>
                <w:rFonts w:ascii="Times New Roman" w:hAnsi="Times New Roman"/>
                <w:color w:val="000000"/>
              </w:rPr>
            </w:pPr>
            <w:r w:rsidRPr="007B59A4">
              <w:rPr>
                <w:rFonts w:ascii="Times New Roman" w:hAnsi="Times New Roman"/>
                <w:color w:val="000000"/>
              </w:rPr>
              <w:t>Дома, использующиеся в качестве общежитий, оборудованные мойками, раковинами, унитазами, с душевыми с централизованным холодным и горячим водоснабжением, водоотведением</w:t>
            </w:r>
          </w:p>
        </w:tc>
        <w:tc>
          <w:tcPr>
            <w:tcW w:w="901" w:type="pct"/>
            <w:tcBorders>
              <w:top w:val="single" w:sz="4" w:space="0" w:color="auto"/>
              <w:left w:val="single" w:sz="4" w:space="0" w:color="auto"/>
              <w:bottom w:val="single" w:sz="4" w:space="0" w:color="auto"/>
              <w:right w:val="single" w:sz="4" w:space="0" w:color="auto"/>
            </w:tcBorders>
            <w:shd w:val="clear" w:color="auto" w:fill="FFFFFF"/>
          </w:tcPr>
          <w:p w14:paraId="13992BED"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3,07</w:t>
            </w:r>
          </w:p>
        </w:tc>
        <w:tc>
          <w:tcPr>
            <w:tcW w:w="901" w:type="pct"/>
            <w:tcBorders>
              <w:top w:val="single" w:sz="4" w:space="0" w:color="auto"/>
              <w:left w:val="single" w:sz="4" w:space="0" w:color="auto"/>
              <w:bottom w:val="single" w:sz="4" w:space="0" w:color="auto"/>
              <w:right w:val="single" w:sz="4" w:space="0" w:color="auto"/>
            </w:tcBorders>
            <w:shd w:val="clear" w:color="auto" w:fill="FFFFFF"/>
          </w:tcPr>
          <w:p w14:paraId="7636CD94"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1,81</w:t>
            </w:r>
          </w:p>
        </w:tc>
      </w:tr>
      <w:tr w:rsidR="004A4590" w:rsidRPr="000114DB" w14:paraId="3F6C08CE" w14:textId="77777777" w:rsidTr="00FC060C">
        <w:trPr>
          <w:cantSplit/>
          <w:trHeight w:val="20"/>
          <w:jc w:val="center"/>
        </w:trPr>
        <w:tc>
          <w:tcPr>
            <w:tcW w:w="242" w:type="pct"/>
            <w:tcBorders>
              <w:top w:val="single" w:sz="4" w:space="0" w:color="auto"/>
              <w:left w:val="single" w:sz="4" w:space="0" w:color="auto"/>
              <w:bottom w:val="single" w:sz="4" w:space="0" w:color="auto"/>
              <w:right w:val="single" w:sz="4" w:space="0" w:color="auto"/>
            </w:tcBorders>
            <w:shd w:val="clear" w:color="auto" w:fill="FFFFFF"/>
          </w:tcPr>
          <w:p w14:paraId="68F8EA8F"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17</w:t>
            </w:r>
          </w:p>
        </w:tc>
        <w:tc>
          <w:tcPr>
            <w:tcW w:w="2956" w:type="pct"/>
            <w:tcBorders>
              <w:top w:val="single" w:sz="4" w:space="0" w:color="auto"/>
              <w:left w:val="single" w:sz="4" w:space="0" w:color="auto"/>
              <w:bottom w:val="single" w:sz="4" w:space="0" w:color="auto"/>
              <w:right w:val="single" w:sz="4" w:space="0" w:color="auto"/>
            </w:tcBorders>
            <w:shd w:val="clear" w:color="auto" w:fill="FFFFFF"/>
          </w:tcPr>
          <w:p w14:paraId="304B6BE2" w14:textId="77777777" w:rsidR="004A4590" w:rsidRPr="007B59A4" w:rsidRDefault="004A4590" w:rsidP="00FC060C">
            <w:pPr>
              <w:rPr>
                <w:rFonts w:ascii="Times New Roman" w:hAnsi="Times New Roman"/>
                <w:color w:val="000000"/>
              </w:rPr>
            </w:pPr>
            <w:r w:rsidRPr="007B59A4">
              <w:rPr>
                <w:rFonts w:ascii="Times New Roman" w:hAnsi="Times New Roman"/>
                <w:color w:val="000000"/>
              </w:rPr>
              <w:t>Многоквартирные и жилые дома с централизованным холодным водоснабжением, оборудованные унитазами, раковинами, мойками, душами и ваннами сидячими длиной 1200 мм с душем</w:t>
            </w:r>
          </w:p>
        </w:tc>
        <w:tc>
          <w:tcPr>
            <w:tcW w:w="901" w:type="pct"/>
            <w:tcBorders>
              <w:top w:val="single" w:sz="4" w:space="0" w:color="auto"/>
              <w:left w:val="single" w:sz="4" w:space="0" w:color="auto"/>
              <w:bottom w:val="single" w:sz="4" w:space="0" w:color="auto"/>
              <w:right w:val="single" w:sz="4" w:space="0" w:color="auto"/>
            </w:tcBorders>
            <w:shd w:val="clear" w:color="auto" w:fill="FFFFFF"/>
          </w:tcPr>
          <w:p w14:paraId="58768136"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7,36</w:t>
            </w:r>
          </w:p>
        </w:tc>
        <w:tc>
          <w:tcPr>
            <w:tcW w:w="901" w:type="pct"/>
            <w:tcBorders>
              <w:top w:val="single" w:sz="4" w:space="0" w:color="auto"/>
              <w:left w:val="single" w:sz="4" w:space="0" w:color="auto"/>
              <w:bottom w:val="single" w:sz="4" w:space="0" w:color="auto"/>
              <w:right w:val="single" w:sz="4" w:space="0" w:color="auto"/>
            </w:tcBorders>
            <w:shd w:val="clear" w:color="auto" w:fill="FFFFFF"/>
          </w:tcPr>
          <w:p w14:paraId="5547D2BA"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w:t>
            </w:r>
          </w:p>
        </w:tc>
      </w:tr>
      <w:tr w:rsidR="004A4590" w:rsidRPr="000114DB" w14:paraId="3DFD0A7A" w14:textId="77777777" w:rsidTr="00FC060C">
        <w:trPr>
          <w:cantSplit/>
          <w:trHeight w:val="20"/>
          <w:jc w:val="center"/>
        </w:trPr>
        <w:tc>
          <w:tcPr>
            <w:tcW w:w="242" w:type="pct"/>
            <w:tcBorders>
              <w:top w:val="single" w:sz="4" w:space="0" w:color="auto"/>
              <w:left w:val="single" w:sz="4" w:space="0" w:color="auto"/>
              <w:bottom w:val="single" w:sz="4" w:space="0" w:color="auto"/>
              <w:right w:val="single" w:sz="4" w:space="0" w:color="auto"/>
            </w:tcBorders>
            <w:shd w:val="clear" w:color="auto" w:fill="FFFFFF"/>
          </w:tcPr>
          <w:p w14:paraId="2E9A9B82"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18</w:t>
            </w:r>
          </w:p>
        </w:tc>
        <w:tc>
          <w:tcPr>
            <w:tcW w:w="2956" w:type="pct"/>
            <w:tcBorders>
              <w:top w:val="single" w:sz="4" w:space="0" w:color="auto"/>
              <w:left w:val="single" w:sz="4" w:space="0" w:color="auto"/>
              <w:bottom w:val="single" w:sz="4" w:space="0" w:color="auto"/>
              <w:right w:val="single" w:sz="4" w:space="0" w:color="auto"/>
            </w:tcBorders>
            <w:shd w:val="clear" w:color="auto" w:fill="FFFFFF"/>
          </w:tcPr>
          <w:p w14:paraId="7C4C8771" w14:textId="77777777" w:rsidR="004A4590" w:rsidRPr="007B59A4" w:rsidRDefault="004A4590" w:rsidP="00FC060C">
            <w:pPr>
              <w:rPr>
                <w:rFonts w:ascii="Times New Roman" w:hAnsi="Times New Roman"/>
                <w:color w:val="000000"/>
              </w:rPr>
            </w:pPr>
            <w:r w:rsidRPr="007B59A4">
              <w:rPr>
                <w:rFonts w:ascii="Times New Roman" w:hAnsi="Times New Roman"/>
                <w:color w:val="000000"/>
              </w:rPr>
              <w:t>Многоквартирные и жилые дома с централизованным холодным водоснабжением, оборудованные унитазами, раковинами, мойками, душами и ваннами длиной 1500-1550 мм с душем</w:t>
            </w:r>
          </w:p>
        </w:tc>
        <w:tc>
          <w:tcPr>
            <w:tcW w:w="901" w:type="pct"/>
            <w:tcBorders>
              <w:top w:val="single" w:sz="4" w:space="0" w:color="auto"/>
              <w:left w:val="single" w:sz="4" w:space="0" w:color="auto"/>
              <w:bottom w:val="single" w:sz="4" w:space="0" w:color="auto"/>
              <w:right w:val="single" w:sz="4" w:space="0" w:color="auto"/>
            </w:tcBorders>
            <w:shd w:val="clear" w:color="auto" w:fill="FFFFFF"/>
          </w:tcPr>
          <w:p w14:paraId="1EF4E341"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7,46</w:t>
            </w:r>
          </w:p>
        </w:tc>
        <w:tc>
          <w:tcPr>
            <w:tcW w:w="901" w:type="pct"/>
            <w:tcBorders>
              <w:top w:val="single" w:sz="4" w:space="0" w:color="auto"/>
              <w:left w:val="single" w:sz="4" w:space="0" w:color="auto"/>
              <w:bottom w:val="single" w:sz="4" w:space="0" w:color="auto"/>
              <w:right w:val="single" w:sz="4" w:space="0" w:color="auto"/>
            </w:tcBorders>
            <w:shd w:val="clear" w:color="auto" w:fill="FFFFFF"/>
          </w:tcPr>
          <w:p w14:paraId="33BEE8FD"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w:t>
            </w:r>
          </w:p>
        </w:tc>
      </w:tr>
      <w:tr w:rsidR="004A4590" w:rsidRPr="000114DB" w14:paraId="02F66459" w14:textId="77777777" w:rsidTr="00FC060C">
        <w:trPr>
          <w:cantSplit/>
          <w:trHeight w:val="20"/>
          <w:jc w:val="center"/>
        </w:trPr>
        <w:tc>
          <w:tcPr>
            <w:tcW w:w="242" w:type="pct"/>
            <w:tcBorders>
              <w:top w:val="single" w:sz="4" w:space="0" w:color="auto"/>
              <w:left w:val="single" w:sz="4" w:space="0" w:color="auto"/>
              <w:bottom w:val="single" w:sz="4" w:space="0" w:color="auto"/>
              <w:right w:val="single" w:sz="4" w:space="0" w:color="auto"/>
            </w:tcBorders>
            <w:shd w:val="clear" w:color="auto" w:fill="FFFFFF"/>
          </w:tcPr>
          <w:p w14:paraId="2F87B89F"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19</w:t>
            </w:r>
          </w:p>
        </w:tc>
        <w:tc>
          <w:tcPr>
            <w:tcW w:w="2956" w:type="pct"/>
            <w:tcBorders>
              <w:top w:val="single" w:sz="4" w:space="0" w:color="auto"/>
              <w:left w:val="single" w:sz="4" w:space="0" w:color="auto"/>
              <w:bottom w:val="single" w:sz="4" w:space="0" w:color="auto"/>
              <w:right w:val="single" w:sz="4" w:space="0" w:color="auto"/>
            </w:tcBorders>
            <w:shd w:val="clear" w:color="auto" w:fill="FFFFFF"/>
          </w:tcPr>
          <w:p w14:paraId="04C27E7D" w14:textId="77777777" w:rsidR="004A4590" w:rsidRPr="007B59A4" w:rsidRDefault="004A4590" w:rsidP="00FC060C">
            <w:pPr>
              <w:rPr>
                <w:rFonts w:ascii="Times New Roman" w:hAnsi="Times New Roman"/>
                <w:color w:val="000000"/>
              </w:rPr>
            </w:pPr>
            <w:r w:rsidRPr="007B59A4">
              <w:rPr>
                <w:rFonts w:ascii="Times New Roman" w:hAnsi="Times New Roman"/>
                <w:color w:val="000000"/>
              </w:rPr>
              <w:t>Многоквартирные и жилые дома с централизованным холодным водоснабжением, оборудованные раковинами, мойками, душами и ваннами длиной 1500-1550 мм с душем</w:t>
            </w:r>
          </w:p>
        </w:tc>
        <w:tc>
          <w:tcPr>
            <w:tcW w:w="901" w:type="pct"/>
            <w:tcBorders>
              <w:top w:val="single" w:sz="4" w:space="0" w:color="auto"/>
              <w:left w:val="single" w:sz="4" w:space="0" w:color="auto"/>
              <w:bottom w:val="single" w:sz="4" w:space="0" w:color="auto"/>
              <w:right w:val="single" w:sz="4" w:space="0" w:color="auto"/>
            </w:tcBorders>
            <w:shd w:val="clear" w:color="auto" w:fill="FFFFFF"/>
          </w:tcPr>
          <w:p w14:paraId="347B22E7"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6,75</w:t>
            </w:r>
          </w:p>
        </w:tc>
        <w:tc>
          <w:tcPr>
            <w:tcW w:w="901" w:type="pct"/>
            <w:tcBorders>
              <w:top w:val="single" w:sz="4" w:space="0" w:color="auto"/>
              <w:left w:val="single" w:sz="4" w:space="0" w:color="auto"/>
              <w:bottom w:val="single" w:sz="4" w:space="0" w:color="auto"/>
              <w:right w:val="single" w:sz="4" w:space="0" w:color="auto"/>
            </w:tcBorders>
            <w:shd w:val="clear" w:color="auto" w:fill="FFFFFF"/>
          </w:tcPr>
          <w:p w14:paraId="72F6D92C"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w:t>
            </w:r>
          </w:p>
        </w:tc>
      </w:tr>
      <w:tr w:rsidR="004A4590" w:rsidRPr="000114DB" w14:paraId="603D4748" w14:textId="77777777" w:rsidTr="00FC060C">
        <w:trPr>
          <w:cantSplit/>
          <w:trHeight w:val="20"/>
          <w:jc w:val="center"/>
        </w:trPr>
        <w:tc>
          <w:tcPr>
            <w:tcW w:w="242" w:type="pct"/>
            <w:tcBorders>
              <w:top w:val="single" w:sz="4" w:space="0" w:color="auto"/>
              <w:left w:val="single" w:sz="4" w:space="0" w:color="auto"/>
              <w:bottom w:val="single" w:sz="4" w:space="0" w:color="auto"/>
              <w:right w:val="single" w:sz="4" w:space="0" w:color="auto"/>
            </w:tcBorders>
            <w:shd w:val="clear" w:color="auto" w:fill="FFFFFF"/>
          </w:tcPr>
          <w:p w14:paraId="41746B72"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20</w:t>
            </w:r>
          </w:p>
        </w:tc>
        <w:tc>
          <w:tcPr>
            <w:tcW w:w="2956" w:type="pct"/>
            <w:tcBorders>
              <w:top w:val="single" w:sz="4" w:space="0" w:color="auto"/>
              <w:left w:val="single" w:sz="4" w:space="0" w:color="auto"/>
              <w:bottom w:val="single" w:sz="4" w:space="0" w:color="auto"/>
              <w:right w:val="single" w:sz="4" w:space="0" w:color="auto"/>
            </w:tcBorders>
            <w:shd w:val="clear" w:color="auto" w:fill="FFFFFF"/>
          </w:tcPr>
          <w:p w14:paraId="2A4AC856" w14:textId="77777777" w:rsidR="004A4590" w:rsidRPr="007B59A4" w:rsidRDefault="004A4590" w:rsidP="00FC060C">
            <w:pPr>
              <w:rPr>
                <w:rFonts w:ascii="Times New Roman" w:hAnsi="Times New Roman"/>
                <w:color w:val="000000"/>
              </w:rPr>
            </w:pPr>
            <w:r w:rsidRPr="007B59A4">
              <w:rPr>
                <w:rFonts w:ascii="Times New Roman" w:hAnsi="Times New Roman"/>
                <w:color w:val="000000"/>
              </w:rPr>
              <w:t>Многоквартирные и жилые дома с централизованным холодным водоснабжением, оборудованные унитазами, раковинами, мойками, душами и ваннами длиной 1650-1700 мм с душем</w:t>
            </w:r>
          </w:p>
        </w:tc>
        <w:tc>
          <w:tcPr>
            <w:tcW w:w="901" w:type="pct"/>
            <w:tcBorders>
              <w:top w:val="single" w:sz="4" w:space="0" w:color="auto"/>
              <w:left w:val="single" w:sz="4" w:space="0" w:color="auto"/>
              <w:bottom w:val="single" w:sz="4" w:space="0" w:color="auto"/>
              <w:right w:val="single" w:sz="4" w:space="0" w:color="auto"/>
            </w:tcBorders>
            <w:shd w:val="clear" w:color="auto" w:fill="FFFFFF"/>
          </w:tcPr>
          <w:p w14:paraId="11F46682"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7,56</w:t>
            </w:r>
          </w:p>
        </w:tc>
        <w:tc>
          <w:tcPr>
            <w:tcW w:w="901" w:type="pct"/>
            <w:tcBorders>
              <w:top w:val="single" w:sz="4" w:space="0" w:color="auto"/>
              <w:left w:val="single" w:sz="4" w:space="0" w:color="auto"/>
              <w:bottom w:val="single" w:sz="4" w:space="0" w:color="auto"/>
              <w:right w:val="single" w:sz="4" w:space="0" w:color="auto"/>
            </w:tcBorders>
            <w:shd w:val="clear" w:color="auto" w:fill="FFFFFF"/>
          </w:tcPr>
          <w:p w14:paraId="680D45D7"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w:t>
            </w:r>
          </w:p>
        </w:tc>
      </w:tr>
      <w:tr w:rsidR="004A4590" w:rsidRPr="000114DB" w14:paraId="37D7C8AB" w14:textId="77777777" w:rsidTr="00FC060C">
        <w:trPr>
          <w:cantSplit/>
          <w:trHeight w:val="20"/>
          <w:jc w:val="center"/>
        </w:trPr>
        <w:tc>
          <w:tcPr>
            <w:tcW w:w="242" w:type="pct"/>
            <w:tcBorders>
              <w:top w:val="single" w:sz="4" w:space="0" w:color="auto"/>
              <w:left w:val="single" w:sz="4" w:space="0" w:color="auto"/>
              <w:bottom w:val="single" w:sz="4" w:space="0" w:color="auto"/>
              <w:right w:val="single" w:sz="4" w:space="0" w:color="auto"/>
            </w:tcBorders>
            <w:shd w:val="clear" w:color="auto" w:fill="FFFFFF"/>
          </w:tcPr>
          <w:p w14:paraId="29E490DD"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21</w:t>
            </w:r>
          </w:p>
        </w:tc>
        <w:tc>
          <w:tcPr>
            <w:tcW w:w="2956" w:type="pct"/>
            <w:tcBorders>
              <w:top w:val="single" w:sz="4" w:space="0" w:color="auto"/>
              <w:left w:val="single" w:sz="4" w:space="0" w:color="auto"/>
              <w:bottom w:val="single" w:sz="4" w:space="0" w:color="auto"/>
              <w:right w:val="single" w:sz="4" w:space="0" w:color="auto"/>
            </w:tcBorders>
            <w:shd w:val="clear" w:color="auto" w:fill="FFFFFF"/>
          </w:tcPr>
          <w:p w14:paraId="409643DB" w14:textId="77777777" w:rsidR="004A4590" w:rsidRPr="007B59A4" w:rsidRDefault="004A4590" w:rsidP="00FC060C">
            <w:pPr>
              <w:rPr>
                <w:rFonts w:ascii="Times New Roman" w:hAnsi="Times New Roman"/>
                <w:color w:val="000000"/>
              </w:rPr>
            </w:pPr>
            <w:r w:rsidRPr="007B59A4">
              <w:rPr>
                <w:rFonts w:ascii="Times New Roman" w:hAnsi="Times New Roman"/>
                <w:color w:val="000000"/>
              </w:rPr>
              <w:t>Многоквартирные и жилые дома с централизованным холодным водоснабжением, оборудованные унитазами, раковинами, мойками, ваннами без душа</w:t>
            </w:r>
          </w:p>
        </w:tc>
        <w:tc>
          <w:tcPr>
            <w:tcW w:w="901" w:type="pct"/>
            <w:tcBorders>
              <w:top w:val="single" w:sz="4" w:space="0" w:color="auto"/>
              <w:left w:val="single" w:sz="4" w:space="0" w:color="auto"/>
              <w:bottom w:val="single" w:sz="4" w:space="0" w:color="auto"/>
              <w:right w:val="single" w:sz="4" w:space="0" w:color="auto"/>
            </w:tcBorders>
            <w:shd w:val="clear" w:color="auto" w:fill="FFFFFF"/>
          </w:tcPr>
          <w:p w14:paraId="5FB5ECAB"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4,66</w:t>
            </w:r>
          </w:p>
        </w:tc>
        <w:tc>
          <w:tcPr>
            <w:tcW w:w="901" w:type="pct"/>
            <w:tcBorders>
              <w:top w:val="single" w:sz="4" w:space="0" w:color="auto"/>
              <w:left w:val="single" w:sz="4" w:space="0" w:color="auto"/>
              <w:bottom w:val="single" w:sz="4" w:space="0" w:color="auto"/>
              <w:right w:val="single" w:sz="4" w:space="0" w:color="auto"/>
            </w:tcBorders>
            <w:shd w:val="clear" w:color="auto" w:fill="FFFFFF"/>
          </w:tcPr>
          <w:p w14:paraId="61453A3B"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w:t>
            </w:r>
          </w:p>
        </w:tc>
      </w:tr>
      <w:tr w:rsidR="004A4590" w:rsidRPr="000114DB" w14:paraId="4E205FF7" w14:textId="77777777" w:rsidTr="00FC060C">
        <w:trPr>
          <w:cantSplit/>
          <w:trHeight w:val="20"/>
          <w:jc w:val="center"/>
        </w:trPr>
        <w:tc>
          <w:tcPr>
            <w:tcW w:w="242" w:type="pct"/>
            <w:tcBorders>
              <w:top w:val="single" w:sz="4" w:space="0" w:color="auto"/>
              <w:left w:val="single" w:sz="4" w:space="0" w:color="auto"/>
              <w:bottom w:val="single" w:sz="4" w:space="0" w:color="auto"/>
              <w:right w:val="single" w:sz="4" w:space="0" w:color="auto"/>
            </w:tcBorders>
            <w:shd w:val="clear" w:color="auto" w:fill="FFFFFF"/>
          </w:tcPr>
          <w:p w14:paraId="6C3A1CCA"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22</w:t>
            </w:r>
          </w:p>
        </w:tc>
        <w:tc>
          <w:tcPr>
            <w:tcW w:w="2956" w:type="pct"/>
            <w:tcBorders>
              <w:top w:val="single" w:sz="4" w:space="0" w:color="auto"/>
              <w:left w:val="single" w:sz="4" w:space="0" w:color="auto"/>
              <w:bottom w:val="single" w:sz="4" w:space="0" w:color="auto"/>
              <w:right w:val="single" w:sz="4" w:space="0" w:color="auto"/>
            </w:tcBorders>
            <w:shd w:val="clear" w:color="auto" w:fill="FFFFFF"/>
          </w:tcPr>
          <w:p w14:paraId="0C6F54F7" w14:textId="77777777" w:rsidR="004A4590" w:rsidRPr="007B59A4" w:rsidRDefault="004A4590" w:rsidP="00FC060C">
            <w:pPr>
              <w:rPr>
                <w:rFonts w:ascii="Times New Roman" w:hAnsi="Times New Roman"/>
                <w:color w:val="000000"/>
              </w:rPr>
            </w:pPr>
            <w:r w:rsidRPr="007B59A4">
              <w:rPr>
                <w:rFonts w:ascii="Times New Roman" w:hAnsi="Times New Roman"/>
                <w:color w:val="000000"/>
              </w:rPr>
              <w:t>Многоквартирные и жилые дома с централизованным холодным водоснабжением, оборудованные раковинами, мойками, ваннами без душа</w:t>
            </w:r>
          </w:p>
        </w:tc>
        <w:tc>
          <w:tcPr>
            <w:tcW w:w="901" w:type="pct"/>
            <w:tcBorders>
              <w:top w:val="single" w:sz="4" w:space="0" w:color="auto"/>
              <w:left w:val="single" w:sz="4" w:space="0" w:color="auto"/>
              <w:bottom w:val="single" w:sz="4" w:space="0" w:color="auto"/>
              <w:right w:val="single" w:sz="4" w:space="0" w:color="auto"/>
            </w:tcBorders>
            <w:shd w:val="clear" w:color="auto" w:fill="FFFFFF"/>
          </w:tcPr>
          <w:p w14:paraId="261B4AA5"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3,95</w:t>
            </w:r>
          </w:p>
        </w:tc>
        <w:tc>
          <w:tcPr>
            <w:tcW w:w="901" w:type="pct"/>
            <w:tcBorders>
              <w:top w:val="single" w:sz="4" w:space="0" w:color="auto"/>
              <w:left w:val="single" w:sz="4" w:space="0" w:color="auto"/>
              <w:bottom w:val="single" w:sz="4" w:space="0" w:color="auto"/>
              <w:right w:val="single" w:sz="4" w:space="0" w:color="auto"/>
            </w:tcBorders>
            <w:shd w:val="clear" w:color="auto" w:fill="FFFFFF"/>
          </w:tcPr>
          <w:p w14:paraId="000B574A"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w:t>
            </w:r>
          </w:p>
        </w:tc>
      </w:tr>
      <w:tr w:rsidR="004A4590" w:rsidRPr="000114DB" w14:paraId="37D54E8F" w14:textId="77777777" w:rsidTr="00FC060C">
        <w:trPr>
          <w:cantSplit/>
          <w:trHeight w:val="20"/>
          <w:jc w:val="center"/>
        </w:trPr>
        <w:tc>
          <w:tcPr>
            <w:tcW w:w="242" w:type="pct"/>
            <w:tcBorders>
              <w:top w:val="single" w:sz="4" w:space="0" w:color="auto"/>
              <w:left w:val="single" w:sz="4" w:space="0" w:color="auto"/>
              <w:bottom w:val="single" w:sz="4" w:space="0" w:color="auto"/>
              <w:right w:val="single" w:sz="4" w:space="0" w:color="auto"/>
            </w:tcBorders>
            <w:shd w:val="clear" w:color="auto" w:fill="FFFFFF"/>
          </w:tcPr>
          <w:p w14:paraId="4B0E5568"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23</w:t>
            </w:r>
          </w:p>
        </w:tc>
        <w:tc>
          <w:tcPr>
            <w:tcW w:w="2956" w:type="pct"/>
            <w:tcBorders>
              <w:top w:val="single" w:sz="4" w:space="0" w:color="auto"/>
              <w:left w:val="single" w:sz="4" w:space="0" w:color="auto"/>
              <w:bottom w:val="single" w:sz="4" w:space="0" w:color="auto"/>
              <w:right w:val="single" w:sz="4" w:space="0" w:color="auto"/>
            </w:tcBorders>
            <w:shd w:val="clear" w:color="auto" w:fill="FFFFFF"/>
          </w:tcPr>
          <w:p w14:paraId="7FEF539D" w14:textId="77777777" w:rsidR="004A4590" w:rsidRPr="007B59A4" w:rsidRDefault="004A4590" w:rsidP="00FC060C">
            <w:pPr>
              <w:rPr>
                <w:rFonts w:ascii="Times New Roman" w:hAnsi="Times New Roman"/>
                <w:color w:val="000000"/>
              </w:rPr>
            </w:pPr>
            <w:r w:rsidRPr="007B59A4">
              <w:rPr>
                <w:rFonts w:ascii="Times New Roman" w:hAnsi="Times New Roman"/>
                <w:color w:val="000000"/>
              </w:rPr>
              <w:t>Многоквартирные и жилые дома с централизованным холодным водоснабжением, оборудованные унитазами, раковинами, мойками, душами</w:t>
            </w:r>
          </w:p>
        </w:tc>
        <w:tc>
          <w:tcPr>
            <w:tcW w:w="901" w:type="pct"/>
            <w:tcBorders>
              <w:top w:val="single" w:sz="4" w:space="0" w:color="auto"/>
              <w:left w:val="single" w:sz="4" w:space="0" w:color="auto"/>
              <w:bottom w:val="single" w:sz="4" w:space="0" w:color="auto"/>
              <w:right w:val="single" w:sz="4" w:space="0" w:color="auto"/>
            </w:tcBorders>
            <w:shd w:val="clear" w:color="auto" w:fill="FFFFFF"/>
          </w:tcPr>
          <w:p w14:paraId="1B67B043"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6,36</w:t>
            </w:r>
          </w:p>
        </w:tc>
        <w:tc>
          <w:tcPr>
            <w:tcW w:w="901" w:type="pct"/>
            <w:tcBorders>
              <w:top w:val="single" w:sz="4" w:space="0" w:color="auto"/>
              <w:left w:val="single" w:sz="4" w:space="0" w:color="auto"/>
              <w:bottom w:val="single" w:sz="4" w:space="0" w:color="auto"/>
              <w:right w:val="single" w:sz="4" w:space="0" w:color="auto"/>
            </w:tcBorders>
            <w:shd w:val="clear" w:color="auto" w:fill="FFFFFF"/>
          </w:tcPr>
          <w:p w14:paraId="73E1C87D"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w:t>
            </w:r>
          </w:p>
        </w:tc>
      </w:tr>
      <w:tr w:rsidR="004A4590" w:rsidRPr="000114DB" w14:paraId="69C8B761" w14:textId="77777777" w:rsidTr="00FC060C">
        <w:trPr>
          <w:cantSplit/>
          <w:trHeight w:val="20"/>
          <w:jc w:val="center"/>
        </w:trPr>
        <w:tc>
          <w:tcPr>
            <w:tcW w:w="242" w:type="pct"/>
            <w:tcBorders>
              <w:top w:val="single" w:sz="4" w:space="0" w:color="auto"/>
              <w:left w:val="single" w:sz="4" w:space="0" w:color="auto"/>
              <w:bottom w:val="single" w:sz="4" w:space="0" w:color="auto"/>
              <w:right w:val="single" w:sz="4" w:space="0" w:color="auto"/>
            </w:tcBorders>
            <w:shd w:val="clear" w:color="auto" w:fill="FFFFFF"/>
          </w:tcPr>
          <w:p w14:paraId="0D339433"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24</w:t>
            </w:r>
          </w:p>
        </w:tc>
        <w:tc>
          <w:tcPr>
            <w:tcW w:w="2956" w:type="pct"/>
            <w:tcBorders>
              <w:top w:val="single" w:sz="4" w:space="0" w:color="auto"/>
              <w:left w:val="single" w:sz="4" w:space="0" w:color="auto"/>
              <w:bottom w:val="single" w:sz="4" w:space="0" w:color="auto"/>
              <w:right w:val="single" w:sz="4" w:space="0" w:color="auto"/>
            </w:tcBorders>
            <w:shd w:val="clear" w:color="auto" w:fill="FFFFFF"/>
          </w:tcPr>
          <w:p w14:paraId="0EC9309D" w14:textId="77777777" w:rsidR="004A4590" w:rsidRPr="007B59A4" w:rsidRDefault="004A4590" w:rsidP="00FC060C">
            <w:pPr>
              <w:rPr>
                <w:rFonts w:ascii="Times New Roman" w:hAnsi="Times New Roman"/>
                <w:color w:val="000000"/>
              </w:rPr>
            </w:pPr>
            <w:r w:rsidRPr="007B59A4">
              <w:rPr>
                <w:rFonts w:ascii="Times New Roman" w:hAnsi="Times New Roman"/>
                <w:color w:val="000000"/>
              </w:rPr>
              <w:t>Многоквартирные и жилые дома с централизованным холодным водоснабжением, оборудованные унитазами, раковинами, душами</w:t>
            </w:r>
          </w:p>
        </w:tc>
        <w:tc>
          <w:tcPr>
            <w:tcW w:w="901" w:type="pct"/>
            <w:tcBorders>
              <w:top w:val="single" w:sz="4" w:space="0" w:color="auto"/>
              <w:left w:val="single" w:sz="4" w:space="0" w:color="auto"/>
              <w:bottom w:val="single" w:sz="4" w:space="0" w:color="auto"/>
              <w:right w:val="single" w:sz="4" w:space="0" w:color="auto"/>
            </w:tcBorders>
            <w:shd w:val="clear" w:color="auto" w:fill="FFFFFF"/>
          </w:tcPr>
          <w:p w14:paraId="575AA078"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5,60</w:t>
            </w:r>
          </w:p>
        </w:tc>
        <w:tc>
          <w:tcPr>
            <w:tcW w:w="901" w:type="pct"/>
            <w:tcBorders>
              <w:top w:val="single" w:sz="4" w:space="0" w:color="auto"/>
              <w:left w:val="single" w:sz="4" w:space="0" w:color="auto"/>
              <w:bottom w:val="single" w:sz="4" w:space="0" w:color="auto"/>
              <w:right w:val="single" w:sz="4" w:space="0" w:color="auto"/>
            </w:tcBorders>
            <w:shd w:val="clear" w:color="auto" w:fill="FFFFFF"/>
          </w:tcPr>
          <w:p w14:paraId="4ACB0697"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w:t>
            </w:r>
          </w:p>
        </w:tc>
      </w:tr>
      <w:tr w:rsidR="004A4590" w:rsidRPr="000114DB" w14:paraId="714A1374" w14:textId="77777777" w:rsidTr="00FC060C">
        <w:trPr>
          <w:cantSplit/>
          <w:trHeight w:val="20"/>
          <w:jc w:val="center"/>
        </w:trPr>
        <w:tc>
          <w:tcPr>
            <w:tcW w:w="242" w:type="pct"/>
            <w:tcBorders>
              <w:top w:val="single" w:sz="4" w:space="0" w:color="auto"/>
              <w:left w:val="single" w:sz="4" w:space="0" w:color="auto"/>
              <w:bottom w:val="single" w:sz="4" w:space="0" w:color="auto"/>
              <w:right w:val="single" w:sz="4" w:space="0" w:color="auto"/>
            </w:tcBorders>
            <w:shd w:val="clear" w:color="auto" w:fill="FFFFFF"/>
          </w:tcPr>
          <w:p w14:paraId="542FECFD"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25</w:t>
            </w:r>
          </w:p>
        </w:tc>
        <w:tc>
          <w:tcPr>
            <w:tcW w:w="2956" w:type="pct"/>
            <w:tcBorders>
              <w:top w:val="single" w:sz="4" w:space="0" w:color="auto"/>
              <w:left w:val="single" w:sz="4" w:space="0" w:color="auto"/>
              <w:bottom w:val="single" w:sz="4" w:space="0" w:color="auto"/>
              <w:right w:val="single" w:sz="4" w:space="0" w:color="auto"/>
            </w:tcBorders>
            <w:shd w:val="clear" w:color="auto" w:fill="FFFFFF"/>
          </w:tcPr>
          <w:p w14:paraId="4DA37D33" w14:textId="77777777" w:rsidR="004A4590" w:rsidRPr="007B59A4" w:rsidRDefault="004A4590" w:rsidP="00FC060C">
            <w:pPr>
              <w:rPr>
                <w:rFonts w:ascii="Times New Roman" w:hAnsi="Times New Roman"/>
                <w:color w:val="000000"/>
              </w:rPr>
            </w:pPr>
            <w:r w:rsidRPr="007B59A4">
              <w:rPr>
                <w:rFonts w:ascii="Times New Roman" w:hAnsi="Times New Roman"/>
                <w:color w:val="000000"/>
              </w:rPr>
              <w:t>Многоквартирные и жилые дома с централизованным холодным водоснабжением, оборудованные раковинами, мойками, душами</w:t>
            </w:r>
          </w:p>
        </w:tc>
        <w:tc>
          <w:tcPr>
            <w:tcW w:w="901" w:type="pct"/>
            <w:tcBorders>
              <w:top w:val="single" w:sz="4" w:space="0" w:color="auto"/>
              <w:left w:val="single" w:sz="4" w:space="0" w:color="auto"/>
              <w:bottom w:val="single" w:sz="4" w:space="0" w:color="auto"/>
              <w:right w:val="single" w:sz="4" w:space="0" w:color="auto"/>
            </w:tcBorders>
            <w:shd w:val="clear" w:color="auto" w:fill="FFFFFF"/>
          </w:tcPr>
          <w:p w14:paraId="1406FED2"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5,65</w:t>
            </w:r>
          </w:p>
        </w:tc>
        <w:tc>
          <w:tcPr>
            <w:tcW w:w="901" w:type="pct"/>
            <w:tcBorders>
              <w:top w:val="single" w:sz="4" w:space="0" w:color="auto"/>
              <w:left w:val="single" w:sz="4" w:space="0" w:color="auto"/>
              <w:bottom w:val="single" w:sz="4" w:space="0" w:color="auto"/>
              <w:right w:val="single" w:sz="4" w:space="0" w:color="auto"/>
            </w:tcBorders>
            <w:shd w:val="clear" w:color="auto" w:fill="FFFFFF"/>
          </w:tcPr>
          <w:p w14:paraId="6B6A8A57"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w:t>
            </w:r>
          </w:p>
        </w:tc>
      </w:tr>
      <w:tr w:rsidR="004A4590" w:rsidRPr="000114DB" w14:paraId="339F9611" w14:textId="77777777" w:rsidTr="00FC060C">
        <w:trPr>
          <w:cantSplit/>
          <w:trHeight w:val="20"/>
          <w:jc w:val="center"/>
        </w:trPr>
        <w:tc>
          <w:tcPr>
            <w:tcW w:w="242" w:type="pct"/>
            <w:tcBorders>
              <w:top w:val="single" w:sz="4" w:space="0" w:color="auto"/>
              <w:left w:val="single" w:sz="4" w:space="0" w:color="auto"/>
              <w:bottom w:val="single" w:sz="4" w:space="0" w:color="auto"/>
              <w:right w:val="single" w:sz="4" w:space="0" w:color="auto"/>
            </w:tcBorders>
            <w:shd w:val="clear" w:color="auto" w:fill="FFFFFF"/>
          </w:tcPr>
          <w:p w14:paraId="41D9400D"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26</w:t>
            </w:r>
          </w:p>
        </w:tc>
        <w:tc>
          <w:tcPr>
            <w:tcW w:w="2956" w:type="pct"/>
            <w:tcBorders>
              <w:top w:val="single" w:sz="4" w:space="0" w:color="auto"/>
              <w:left w:val="single" w:sz="4" w:space="0" w:color="auto"/>
              <w:bottom w:val="single" w:sz="4" w:space="0" w:color="auto"/>
              <w:right w:val="single" w:sz="4" w:space="0" w:color="auto"/>
            </w:tcBorders>
            <w:shd w:val="clear" w:color="auto" w:fill="FFFFFF"/>
          </w:tcPr>
          <w:p w14:paraId="467B16C0" w14:textId="77777777" w:rsidR="004A4590" w:rsidRPr="007B59A4" w:rsidRDefault="004A4590" w:rsidP="00FC060C">
            <w:pPr>
              <w:rPr>
                <w:rFonts w:ascii="Times New Roman" w:hAnsi="Times New Roman"/>
                <w:color w:val="000000"/>
              </w:rPr>
            </w:pPr>
            <w:r w:rsidRPr="007B59A4">
              <w:rPr>
                <w:rFonts w:ascii="Times New Roman" w:hAnsi="Times New Roman"/>
                <w:color w:val="000000"/>
              </w:rPr>
              <w:t>Многоквартирные и жилые дома с централизованным холодным водоснабжением, оборудованные раковинами, унитазами</w:t>
            </w:r>
          </w:p>
        </w:tc>
        <w:tc>
          <w:tcPr>
            <w:tcW w:w="901" w:type="pct"/>
            <w:tcBorders>
              <w:top w:val="single" w:sz="4" w:space="0" w:color="auto"/>
              <w:left w:val="single" w:sz="4" w:space="0" w:color="auto"/>
              <w:bottom w:val="single" w:sz="4" w:space="0" w:color="auto"/>
              <w:right w:val="single" w:sz="4" w:space="0" w:color="auto"/>
            </w:tcBorders>
            <w:shd w:val="clear" w:color="auto" w:fill="FFFFFF"/>
          </w:tcPr>
          <w:p w14:paraId="7B24B065"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3,10</w:t>
            </w:r>
          </w:p>
        </w:tc>
        <w:tc>
          <w:tcPr>
            <w:tcW w:w="901" w:type="pct"/>
            <w:tcBorders>
              <w:top w:val="single" w:sz="4" w:space="0" w:color="auto"/>
              <w:left w:val="single" w:sz="4" w:space="0" w:color="auto"/>
              <w:bottom w:val="single" w:sz="4" w:space="0" w:color="auto"/>
              <w:right w:val="single" w:sz="4" w:space="0" w:color="auto"/>
            </w:tcBorders>
            <w:shd w:val="clear" w:color="auto" w:fill="FFFFFF"/>
          </w:tcPr>
          <w:p w14:paraId="498FFB11"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w:t>
            </w:r>
          </w:p>
        </w:tc>
      </w:tr>
      <w:tr w:rsidR="004A4590" w:rsidRPr="000114DB" w14:paraId="1BDD4224" w14:textId="77777777" w:rsidTr="00FC060C">
        <w:trPr>
          <w:cantSplit/>
          <w:trHeight w:val="20"/>
          <w:jc w:val="center"/>
        </w:trPr>
        <w:tc>
          <w:tcPr>
            <w:tcW w:w="242" w:type="pct"/>
            <w:tcBorders>
              <w:top w:val="single" w:sz="4" w:space="0" w:color="auto"/>
              <w:left w:val="single" w:sz="4" w:space="0" w:color="auto"/>
              <w:bottom w:val="single" w:sz="4" w:space="0" w:color="auto"/>
              <w:right w:val="single" w:sz="4" w:space="0" w:color="auto"/>
            </w:tcBorders>
            <w:shd w:val="clear" w:color="auto" w:fill="FFFFFF"/>
          </w:tcPr>
          <w:p w14:paraId="0C4CCA51"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27</w:t>
            </w:r>
          </w:p>
        </w:tc>
        <w:tc>
          <w:tcPr>
            <w:tcW w:w="2956" w:type="pct"/>
            <w:tcBorders>
              <w:top w:val="single" w:sz="4" w:space="0" w:color="auto"/>
              <w:left w:val="single" w:sz="4" w:space="0" w:color="auto"/>
              <w:bottom w:val="single" w:sz="4" w:space="0" w:color="auto"/>
              <w:right w:val="single" w:sz="4" w:space="0" w:color="auto"/>
            </w:tcBorders>
            <w:shd w:val="clear" w:color="auto" w:fill="FFFFFF"/>
          </w:tcPr>
          <w:p w14:paraId="78FA4B7B" w14:textId="77777777" w:rsidR="004A4590" w:rsidRPr="007B59A4" w:rsidRDefault="004A4590" w:rsidP="00FC060C">
            <w:pPr>
              <w:rPr>
                <w:rFonts w:ascii="Times New Roman" w:hAnsi="Times New Roman"/>
                <w:color w:val="000000"/>
              </w:rPr>
            </w:pPr>
            <w:r w:rsidRPr="007B59A4">
              <w:rPr>
                <w:rFonts w:ascii="Times New Roman" w:hAnsi="Times New Roman"/>
                <w:color w:val="000000"/>
              </w:rPr>
              <w:t>Многоквартирные и жилые дома с централизованным холодным водоснабжением, оборудованные раковинами, мойками</w:t>
            </w:r>
          </w:p>
        </w:tc>
        <w:tc>
          <w:tcPr>
            <w:tcW w:w="901" w:type="pct"/>
            <w:tcBorders>
              <w:top w:val="single" w:sz="4" w:space="0" w:color="auto"/>
              <w:left w:val="single" w:sz="4" w:space="0" w:color="auto"/>
              <w:bottom w:val="single" w:sz="4" w:space="0" w:color="auto"/>
              <w:right w:val="single" w:sz="4" w:space="0" w:color="auto"/>
            </w:tcBorders>
            <w:shd w:val="clear" w:color="auto" w:fill="FFFFFF"/>
          </w:tcPr>
          <w:p w14:paraId="352EA785"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3,15</w:t>
            </w:r>
          </w:p>
        </w:tc>
        <w:tc>
          <w:tcPr>
            <w:tcW w:w="901" w:type="pct"/>
            <w:tcBorders>
              <w:top w:val="single" w:sz="4" w:space="0" w:color="auto"/>
              <w:left w:val="single" w:sz="4" w:space="0" w:color="auto"/>
              <w:bottom w:val="single" w:sz="4" w:space="0" w:color="auto"/>
              <w:right w:val="single" w:sz="4" w:space="0" w:color="auto"/>
            </w:tcBorders>
            <w:shd w:val="clear" w:color="auto" w:fill="FFFFFF"/>
          </w:tcPr>
          <w:p w14:paraId="59DD5A47"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w:t>
            </w:r>
          </w:p>
        </w:tc>
      </w:tr>
      <w:tr w:rsidR="004A4590" w:rsidRPr="000114DB" w14:paraId="74E293DF" w14:textId="77777777" w:rsidTr="00FC060C">
        <w:trPr>
          <w:cantSplit/>
          <w:trHeight w:val="20"/>
          <w:jc w:val="center"/>
        </w:trPr>
        <w:tc>
          <w:tcPr>
            <w:tcW w:w="242" w:type="pct"/>
            <w:tcBorders>
              <w:top w:val="single" w:sz="4" w:space="0" w:color="auto"/>
              <w:left w:val="single" w:sz="4" w:space="0" w:color="auto"/>
              <w:bottom w:val="single" w:sz="4" w:space="0" w:color="auto"/>
              <w:right w:val="single" w:sz="4" w:space="0" w:color="auto"/>
            </w:tcBorders>
            <w:shd w:val="clear" w:color="auto" w:fill="FFFFFF"/>
          </w:tcPr>
          <w:p w14:paraId="123F2B95"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28</w:t>
            </w:r>
          </w:p>
        </w:tc>
        <w:tc>
          <w:tcPr>
            <w:tcW w:w="2956" w:type="pct"/>
            <w:tcBorders>
              <w:top w:val="single" w:sz="4" w:space="0" w:color="auto"/>
              <w:left w:val="single" w:sz="4" w:space="0" w:color="auto"/>
              <w:bottom w:val="single" w:sz="4" w:space="0" w:color="auto"/>
              <w:right w:val="single" w:sz="4" w:space="0" w:color="auto"/>
            </w:tcBorders>
            <w:shd w:val="clear" w:color="auto" w:fill="FFFFFF"/>
          </w:tcPr>
          <w:p w14:paraId="1C77B811" w14:textId="77777777" w:rsidR="004A4590" w:rsidRPr="007B59A4" w:rsidRDefault="004A4590" w:rsidP="00FC060C">
            <w:pPr>
              <w:rPr>
                <w:rFonts w:ascii="Times New Roman" w:hAnsi="Times New Roman"/>
                <w:color w:val="000000"/>
              </w:rPr>
            </w:pPr>
            <w:r w:rsidRPr="007B59A4">
              <w:rPr>
                <w:rFonts w:ascii="Times New Roman" w:hAnsi="Times New Roman"/>
                <w:color w:val="000000"/>
              </w:rPr>
              <w:t>Многоквартирные и жилые дома с централизованным холодным водоснабжением, оборудованные раковинами, мойками, унитазами, ванной длиной 1500-1550 мм</w:t>
            </w:r>
          </w:p>
        </w:tc>
        <w:tc>
          <w:tcPr>
            <w:tcW w:w="901" w:type="pct"/>
            <w:tcBorders>
              <w:top w:val="single" w:sz="4" w:space="0" w:color="auto"/>
              <w:left w:val="single" w:sz="4" w:space="0" w:color="auto"/>
              <w:bottom w:val="single" w:sz="4" w:space="0" w:color="auto"/>
              <w:right w:val="single" w:sz="4" w:space="0" w:color="auto"/>
            </w:tcBorders>
            <w:shd w:val="clear" w:color="auto" w:fill="FFFFFF"/>
          </w:tcPr>
          <w:p w14:paraId="37DD1BD9"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4,96</w:t>
            </w:r>
          </w:p>
        </w:tc>
        <w:tc>
          <w:tcPr>
            <w:tcW w:w="901" w:type="pct"/>
            <w:tcBorders>
              <w:top w:val="single" w:sz="4" w:space="0" w:color="auto"/>
              <w:left w:val="single" w:sz="4" w:space="0" w:color="auto"/>
              <w:bottom w:val="single" w:sz="4" w:space="0" w:color="auto"/>
              <w:right w:val="single" w:sz="4" w:space="0" w:color="auto"/>
            </w:tcBorders>
            <w:shd w:val="clear" w:color="auto" w:fill="FFFFFF"/>
          </w:tcPr>
          <w:p w14:paraId="38822C19"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w:t>
            </w:r>
          </w:p>
        </w:tc>
      </w:tr>
      <w:tr w:rsidR="004A4590" w:rsidRPr="000114DB" w14:paraId="274D7ACD" w14:textId="77777777" w:rsidTr="00FC060C">
        <w:trPr>
          <w:cantSplit/>
          <w:trHeight w:val="20"/>
          <w:jc w:val="center"/>
        </w:trPr>
        <w:tc>
          <w:tcPr>
            <w:tcW w:w="242" w:type="pct"/>
            <w:tcBorders>
              <w:top w:val="single" w:sz="4" w:space="0" w:color="auto"/>
              <w:left w:val="single" w:sz="4" w:space="0" w:color="auto"/>
              <w:bottom w:val="single" w:sz="4" w:space="0" w:color="auto"/>
              <w:right w:val="single" w:sz="4" w:space="0" w:color="auto"/>
            </w:tcBorders>
            <w:shd w:val="clear" w:color="auto" w:fill="FFFFFF"/>
          </w:tcPr>
          <w:p w14:paraId="334FB538"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29</w:t>
            </w:r>
          </w:p>
        </w:tc>
        <w:tc>
          <w:tcPr>
            <w:tcW w:w="2956" w:type="pct"/>
            <w:tcBorders>
              <w:top w:val="single" w:sz="4" w:space="0" w:color="auto"/>
              <w:left w:val="single" w:sz="4" w:space="0" w:color="auto"/>
              <w:bottom w:val="single" w:sz="4" w:space="0" w:color="auto"/>
              <w:right w:val="single" w:sz="4" w:space="0" w:color="auto"/>
            </w:tcBorders>
            <w:shd w:val="clear" w:color="auto" w:fill="FFFFFF"/>
          </w:tcPr>
          <w:p w14:paraId="13E7EBB4" w14:textId="77777777" w:rsidR="004A4590" w:rsidRPr="007B59A4" w:rsidRDefault="004A4590" w:rsidP="00FC060C">
            <w:pPr>
              <w:rPr>
                <w:rFonts w:ascii="Times New Roman" w:hAnsi="Times New Roman"/>
                <w:color w:val="000000"/>
              </w:rPr>
            </w:pPr>
            <w:r w:rsidRPr="007B59A4">
              <w:rPr>
                <w:rFonts w:ascii="Times New Roman" w:hAnsi="Times New Roman"/>
                <w:color w:val="000000"/>
              </w:rPr>
              <w:t>Многоквартирные и жилые дома с централизованным холодным водоснабжением, оборудованные умывальниками, мойками, унитазами, ваннами, душами</w:t>
            </w:r>
          </w:p>
        </w:tc>
        <w:tc>
          <w:tcPr>
            <w:tcW w:w="901" w:type="pct"/>
            <w:tcBorders>
              <w:top w:val="single" w:sz="4" w:space="0" w:color="auto"/>
              <w:left w:val="single" w:sz="4" w:space="0" w:color="auto"/>
              <w:bottom w:val="single" w:sz="4" w:space="0" w:color="auto"/>
              <w:right w:val="single" w:sz="4" w:space="0" w:color="auto"/>
            </w:tcBorders>
            <w:shd w:val="clear" w:color="auto" w:fill="FFFFFF"/>
          </w:tcPr>
          <w:p w14:paraId="434A215F"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5,32</w:t>
            </w:r>
          </w:p>
        </w:tc>
        <w:tc>
          <w:tcPr>
            <w:tcW w:w="901" w:type="pct"/>
            <w:tcBorders>
              <w:top w:val="single" w:sz="4" w:space="0" w:color="auto"/>
              <w:left w:val="single" w:sz="4" w:space="0" w:color="auto"/>
              <w:bottom w:val="single" w:sz="4" w:space="0" w:color="auto"/>
              <w:right w:val="single" w:sz="4" w:space="0" w:color="auto"/>
            </w:tcBorders>
            <w:shd w:val="clear" w:color="auto" w:fill="FFFFFF"/>
          </w:tcPr>
          <w:p w14:paraId="0DEF1035"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w:t>
            </w:r>
          </w:p>
        </w:tc>
      </w:tr>
      <w:tr w:rsidR="004A4590" w:rsidRPr="000114DB" w14:paraId="5C3F858C" w14:textId="77777777" w:rsidTr="00FC060C">
        <w:trPr>
          <w:cantSplit/>
          <w:trHeight w:val="20"/>
          <w:jc w:val="center"/>
        </w:trPr>
        <w:tc>
          <w:tcPr>
            <w:tcW w:w="242" w:type="pct"/>
            <w:tcBorders>
              <w:top w:val="single" w:sz="4" w:space="0" w:color="auto"/>
              <w:left w:val="single" w:sz="4" w:space="0" w:color="auto"/>
              <w:bottom w:val="single" w:sz="4" w:space="0" w:color="auto"/>
              <w:right w:val="single" w:sz="4" w:space="0" w:color="auto"/>
            </w:tcBorders>
            <w:shd w:val="clear" w:color="auto" w:fill="FFFFFF"/>
          </w:tcPr>
          <w:p w14:paraId="626CD121"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30</w:t>
            </w:r>
          </w:p>
        </w:tc>
        <w:tc>
          <w:tcPr>
            <w:tcW w:w="2956" w:type="pct"/>
            <w:tcBorders>
              <w:top w:val="single" w:sz="4" w:space="0" w:color="auto"/>
              <w:left w:val="single" w:sz="4" w:space="0" w:color="auto"/>
              <w:bottom w:val="single" w:sz="4" w:space="0" w:color="auto"/>
              <w:right w:val="single" w:sz="4" w:space="0" w:color="auto"/>
            </w:tcBorders>
            <w:shd w:val="clear" w:color="auto" w:fill="FFFFFF"/>
          </w:tcPr>
          <w:p w14:paraId="039FC3D9" w14:textId="77777777" w:rsidR="004A4590" w:rsidRPr="007B59A4" w:rsidRDefault="004A4590" w:rsidP="00FC060C">
            <w:pPr>
              <w:rPr>
                <w:rFonts w:ascii="Times New Roman" w:hAnsi="Times New Roman"/>
                <w:color w:val="000000"/>
              </w:rPr>
            </w:pPr>
            <w:r w:rsidRPr="007B59A4">
              <w:rPr>
                <w:rFonts w:ascii="Times New Roman" w:hAnsi="Times New Roman"/>
                <w:color w:val="000000"/>
              </w:rPr>
              <w:t>Многоквартирные и жилые дома с централизованным холодным водоснабжением, оборудованные мойками</w:t>
            </w:r>
          </w:p>
        </w:tc>
        <w:tc>
          <w:tcPr>
            <w:tcW w:w="901" w:type="pct"/>
            <w:tcBorders>
              <w:top w:val="single" w:sz="4" w:space="0" w:color="auto"/>
              <w:left w:val="single" w:sz="4" w:space="0" w:color="auto"/>
              <w:bottom w:val="single" w:sz="4" w:space="0" w:color="auto"/>
              <w:right w:val="single" w:sz="4" w:space="0" w:color="auto"/>
            </w:tcBorders>
            <w:shd w:val="clear" w:color="auto" w:fill="FFFFFF"/>
          </w:tcPr>
          <w:p w14:paraId="2328FBAE"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1,01</w:t>
            </w:r>
          </w:p>
        </w:tc>
        <w:tc>
          <w:tcPr>
            <w:tcW w:w="901" w:type="pct"/>
            <w:tcBorders>
              <w:top w:val="single" w:sz="4" w:space="0" w:color="auto"/>
              <w:left w:val="single" w:sz="4" w:space="0" w:color="auto"/>
              <w:bottom w:val="single" w:sz="4" w:space="0" w:color="auto"/>
              <w:right w:val="single" w:sz="4" w:space="0" w:color="auto"/>
            </w:tcBorders>
            <w:shd w:val="clear" w:color="auto" w:fill="FFFFFF"/>
          </w:tcPr>
          <w:p w14:paraId="764BFD40"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w:t>
            </w:r>
          </w:p>
        </w:tc>
      </w:tr>
      <w:tr w:rsidR="004A4590" w:rsidRPr="000114DB" w14:paraId="6B1DAD66" w14:textId="77777777" w:rsidTr="00FC060C">
        <w:trPr>
          <w:cantSplit/>
          <w:trHeight w:val="20"/>
          <w:jc w:val="center"/>
        </w:trPr>
        <w:tc>
          <w:tcPr>
            <w:tcW w:w="242" w:type="pct"/>
            <w:tcBorders>
              <w:top w:val="single" w:sz="4" w:space="0" w:color="auto"/>
              <w:left w:val="single" w:sz="4" w:space="0" w:color="auto"/>
              <w:bottom w:val="single" w:sz="4" w:space="0" w:color="auto"/>
              <w:right w:val="single" w:sz="4" w:space="0" w:color="auto"/>
            </w:tcBorders>
            <w:shd w:val="clear" w:color="auto" w:fill="FFFFFF"/>
          </w:tcPr>
          <w:p w14:paraId="0BF32B19"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31</w:t>
            </w:r>
          </w:p>
        </w:tc>
        <w:tc>
          <w:tcPr>
            <w:tcW w:w="2956" w:type="pct"/>
            <w:tcBorders>
              <w:top w:val="single" w:sz="4" w:space="0" w:color="auto"/>
              <w:left w:val="single" w:sz="4" w:space="0" w:color="auto"/>
              <w:bottom w:val="single" w:sz="4" w:space="0" w:color="auto"/>
              <w:right w:val="single" w:sz="4" w:space="0" w:color="auto"/>
            </w:tcBorders>
            <w:shd w:val="clear" w:color="auto" w:fill="FFFFFF"/>
          </w:tcPr>
          <w:p w14:paraId="0AC90C64" w14:textId="77777777" w:rsidR="004A4590" w:rsidRPr="007B59A4" w:rsidRDefault="004A4590" w:rsidP="00FC060C">
            <w:pPr>
              <w:rPr>
                <w:rFonts w:ascii="Times New Roman" w:hAnsi="Times New Roman"/>
                <w:color w:val="000000"/>
              </w:rPr>
            </w:pPr>
            <w:r w:rsidRPr="007B59A4">
              <w:rPr>
                <w:rFonts w:ascii="Times New Roman" w:hAnsi="Times New Roman"/>
                <w:color w:val="000000"/>
              </w:rPr>
              <w:t>Коммунальные квартиры, в т. ч. общежития коридорного, гостиничного и секционного типа с централизованным холодным водоснабжением, оборудованные душем, раковиной, мойкой кухонной, унитазом</w:t>
            </w:r>
          </w:p>
        </w:tc>
        <w:tc>
          <w:tcPr>
            <w:tcW w:w="901" w:type="pct"/>
            <w:tcBorders>
              <w:top w:val="single" w:sz="4" w:space="0" w:color="auto"/>
              <w:left w:val="single" w:sz="4" w:space="0" w:color="auto"/>
              <w:bottom w:val="single" w:sz="4" w:space="0" w:color="auto"/>
              <w:right w:val="single" w:sz="4" w:space="0" w:color="auto"/>
            </w:tcBorders>
            <w:shd w:val="clear" w:color="auto" w:fill="FFFFFF"/>
          </w:tcPr>
          <w:p w14:paraId="5DED158B"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4,88</w:t>
            </w:r>
          </w:p>
        </w:tc>
        <w:tc>
          <w:tcPr>
            <w:tcW w:w="901" w:type="pct"/>
            <w:tcBorders>
              <w:top w:val="single" w:sz="4" w:space="0" w:color="auto"/>
              <w:left w:val="single" w:sz="4" w:space="0" w:color="auto"/>
              <w:bottom w:val="single" w:sz="4" w:space="0" w:color="auto"/>
              <w:right w:val="single" w:sz="4" w:space="0" w:color="auto"/>
            </w:tcBorders>
            <w:shd w:val="clear" w:color="auto" w:fill="FFFFFF"/>
          </w:tcPr>
          <w:p w14:paraId="6B605EB1"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w:t>
            </w:r>
          </w:p>
        </w:tc>
      </w:tr>
      <w:tr w:rsidR="004A4590" w:rsidRPr="000114DB" w14:paraId="303018EC" w14:textId="77777777" w:rsidTr="00FC060C">
        <w:trPr>
          <w:cantSplit/>
          <w:trHeight w:val="20"/>
          <w:jc w:val="center"/>
        </w:trPr>
        <w:tc>
          <w:tcPr>
            <w:tcW w:w="242" w:type="pct"/>
            <w:tcBorders>
              <w:top w:val="single" w:sz="4" w:space="0" w:color="auto"/>
              <w:left w:val="single" w:sz="4" w:space="0" w:color="auto"/>
              <w:bottom w:val="single" w:sz="4" w:space="0" w:color="auto"/>
              <w:right w:val="single" w:sz="4" w:space="0" w:color="auto"/>
            </w:tcBorders>
            <w:shd w:val="clear" w:color="auto" w:fill="FFFFFF"/>
          </w:tcPr>
          <w:p w14:paraId="6C92210E"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lastRenderedPageBreak/>
              <w:t>32</w:t>
            </w:r>
          </w:p>
        </w:tc>
        <w:tc>
          <w:tcPr>
            <w:tcW w:w="2956" w:type="pct"/>
            <w:tcBorders>
              <w:top w:val="single" w:sz="4" w:space="0" w:color="auto"/>
              <w:left w:val="single" w:sz="4" w:space="0" w:color="auto"/>
              <w:bottom w:val="single" w:sz="4" w:space="0" w:color="auto"/>
              <w:right w:val="single" w:sz="4" w:space="0" w:color="auto"/>
            </w:tcBorders>
            <w:shd w:val="clear" w:color="auto" w:fill="FFFFFF"/>
          </w:tcPr>
          <w:p w14:paraId="3D0B11CB" w14:textId="77777777" w:rsidR="004A4590" w:rsidRPr="007B59A4" w:rsidRDefault="004A4590" w:rsidP="00FC060C">
            <w:pPr>
              <w:rPr>
                <w:rFonts w:ascii="Times New Roman" w:hAnsi="Times New Roman"/>
                <w:color w:val="000000"/>
              </w:rPr>
            </w:pPr>
            <w:r w:rsidRPr="007B59A4">
              <w:rPr>
                <w:rFonts w:ascii="Times New Roman" w:hAnsi="Times New Roman"/>
                <w:color w:val="000000"/>
              </w:rPr>
              <w:t>Коммунальные квартиры, в т. ч. общежития коридорного, гостиничного и секционного типа с централизованным холодным водоснабжением, оборудованные душем, мойкой кухонной, унитазом</w:t>
            </w:r>
          </w:p>
        </w:tc>
        <w:tc>
          <w:tcPr>
            <w:tcW w:w="901" w:type="pct"/>
            <w:tcBorders>
              <w:top w:val="single" w:sz="4" w:space="0" w:color="auto"/>
              <w:left w:val="single" w:sz="4" w:space="0" w:color="auto"/>
              <w:bottom w:val="single" w:sz="4" w:space="0" w:color="auto"/>
              <w:right w:val="single" w:sz="4" w:space="0" w:color="auto"/>
            </w:tcBorders>
            <w:shd w:val="clear" w:color="auto" w:fill="FFFFFF"/>
          </w:tcPr>
          <w:p w14:paraId="6CB66E63"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1,93</w:t>
            </w:r>
          </w:p>
        </w:tc>
        <w:tc>
          <w:tcPr>
            <w:tcW w:w="901" w:type="pct"/>
            <w:tcBorders>
              <w:top w:val="single" w:sz="4" w:space="0" w:color="auto"/>
              <w:left w:val="single" w:sz="4" w:space="0" w:color="auto"/>
              <w:bottom w:val="single" w:sz="4" w:space="0" w:color="auto"/>
              <w:right w:val="single" w:sz="4" w:space="0" w:color="auto"/>
            </w:tcBorders>
            <w:shd w:val="clear" w:color="auto" w:fill="FFFFFF"/>
          </w:tcPr>
          <w:p w14:paraId="2DB5BD68"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1,34</w:t>
            </w:r>
          </w:p>
        </w:tc>
      </w:tr>
      <w:tr w:rsidR="004A4590" w:rsidRPr="000114DB" w14:paraId="08A28FD5" w14:textId="77777777" w:rsidTr="00FC060C">
        <w:trPr>
          <w:cantSplit/>
          <w:trHeight w:val="20"/>
          <w:jc w:val="center"/>
        </w:trPr>
        <w:tc>
          <w:tcPr>
            <w:tcW w:w="242" w:type="pct"/>
            <w:tcBorders>
              <w:top w:val="single" w:sz="4" w:space="0" w:color="auto"/>
              <w:left w:val="single" w:sz="4" w:space="0" w:color="auto"/>
              <w:bottom w:val="single" w:sz="4" w:space="0" w:color="auto"/>
              <w:right w:val="single" w:sz="4" w:space="0" w:color="auto"/>
            </w:tcBorders>
            <w:shd w:val="clear" w:color="auto" w:fill="FFFFFF"/>
          </w:tcPr>
          <w:p w14:paraId="4038DCEB"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33</w:t>
            </w:r>
          </w:p>
        </w:tc>
        <w:tc>
          <w:tcPr>
            <w:tcW w:w="2956" w:type="pct"/>
            <w:tcBorders>
              <w:top w:val="single" w:sz="4" w:space="0" w:color="auto"/>
              <w:left w:val="single" w:sz="4" w:space="0" w:color="auto"/>
              <w:bottom w:val="single" w:sz="4" w:space="0" w:color="auto"/>
              <w:right w:val="single" w:sz="4" w:space="0" w:color="auto"/>
            </w:tcBorders>
            <w:shd w:val="clear" w:color="auto" w:fill="FFFFFF"/>
          </w:tcPr>
          <w:p w14:paraId="607FEC46" w14:textId="77777777" w:rsidR="004A4590" w:rsidRPr="007B59A4" w:rsidRDefault="004A4590" w:rsidP="00FC060C">
            <w:pPr>
              <w:rPr>
                <w:rFonts w:ascii="Times New Roman" w:hAnsi="Times New Roman"/>
                <w:color w:val="000000"/>
              </w:rPr>
            </w:pPr>
            <w:r w:rsidRPr="007B59A4">
              <w:rPr>
                <w:rFonts w:ascii="Times New Roman" w:hAnsi="Times New Roman"/>
                <w:color w:val="000000"/>
              </w:rPr>
              <w:t>Коммунальные квартиры, в т. ч. общежития коридорного, гостиничного и секционного типа с централизованным холодным водоснабжением, оборудованные душем, мойкой кухонной, унитазом</w:t>
            </w:r>
          </w:p>
        </w:tc>
        <w:tc>
          <w:tcPr>
            <w:tcW w:w="901" w:type="pct"/>
            <w:tcBorders>
              <w:top w:val="single" w:sz="4" w:space="0" w:color="auto"/>
              <w:left w:val="single" w:sz="4" w:space="0" w:color="auto"/>
              <w:bottom w:val="single" w:sz="4" w:space="0" w:color="auto"/>
              <w:right w:val="single" w:sz="4" w:space="0" w:color="auto"/>
            </w:tcBorders>
            <w:shd w:val="clear" w:color="auto" w:fill="FFFFFF"/>
          </w:tcPr>
          <w:p w14:paraId="26982F85"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3,26</w:t>
            </w:r>
          </w:p>
        </w:tc>
        <w:tc>
          <w:tcPr>
            <w:tcW w:w="901" w:type="pct"/>
            <w:tcBorders>
              <w:top w:val="single" w:sz="4" w:space="0" w:color="auto"/>
              <w:left w:val="single" w:sz="4" w:space="0" w:color="auto"/>
              <w:bottom w:val="single" w:sz="4" w:space="0" w:color="auto"/>
              <w:right w:val="single" w:sz="4" w:space="0" w:color="auto"/>
            </w:tcBorders>
            <w:shd w:val="clear" w:color="auto" w:fill="FFFFFF"/>
          </w:tcPr>
          <w:p w14:paraId="3763BEFC"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w:t>
            </w:r>
          </w:p>
        </w:tc>
      </w:tr>
      <w:tr w:rsidR="004A4590" w:rsidRPr="000114DB" w14:paraId="2BF1B514" w14:textId="77777777" w:rsidTr="00FC060C">
        <w:trPr>
          <w:cantSplit/>
          <w:trHeight w:val="20"/>
          <w:jc w:val="center"/>
        </w:trPr>
        <w:tc>
          <w:tcPr>
            <w:tcW w:w="242" w:type="pct"/>
            <w:tcBorders>
              <w:top w:val="single" w:sz="4" w:space="0" w:color="auto"/>
              <w:left w:val="single" w:sz="4" w:space="0" w:color="auto"/>
              <w:bottom w:val="single" w:sz="4" w:space="0" w:color="auto"/>
              <w:right w:val="single" w:sz="4" w:space="0" w:color="auto"/>
            </w:tcBorders>
            <w:shd w:val="clear" w:color="auto" w:fill="FFFFFF"/>
          </w:tcPr>
          <w:p w14:paraId="5F74A064"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34</w:t>
            </w:r>
          </w:p>
        </w:tc>
        <w:tc>
          <w:tcPr>
            <w:tcW w:w="2956" w:type="pct"/>
            <w:tcBorders>
              <w:top w:val="single" w:sz="4" w:space="0" w:color="auto"/>
              <w:left w:val="single" w:sz="4" w:space="0" w:color="auto"/>
              <w:bottom w:val="single" w:sz="4" w:space="0" w:color="auto"/>
              <w:right w:val="single" w:sz="4" w:space="0" w:color="auto"/>
            </w:tcBorders>
            <w:shd w:val="clear" w:color="auto" w:fill="FFFFFF"/>
          </w:tcPr>
          <w:p w14:paraId="1839F725" w14:textId="77777777" w:rsidR="004A4590" w:rsidRPr="007B59A4" w:rsidRDefault="004A4590" w:rsidP="00FC060C">
            <w:pPr>
              <w:rPr>
                <w:rFonts w:ascii="Times New Roman" w:hAnsi="Times New Roman"/>
                <w:color w:val="000000"/>
              </w:rPr>
            </w:pPr>
            <w:r w:rsidRPr="007B59A4">
              <w:rPr>
                <w:rFonts w:ascii="Times New Roman" w:hAnsi="Times New Roman"/>
                <w:color w:val="000000"/>
              </w:rPr>
              <w:t>Коммунальные квартиры, в т. ч. общежития коридорного, гостиничного и секционного типа с централизованным холодным водоснабжением, оборудованные душем, раковиной, унитазом</w:t>
            </w:r>
          </w:p>
        </w:tc>
        <w:tc>
          <w:tcPr>
            <w:tcW w:w="901" w:type="pct"/>
            <w:tcBorders>
              <w:top w:val="single" w:sz="4" w:space="0" w:color="auto"/>
              <w:left w:val="single" w:sz="4" w:space="0" w:color="auto"/>
              <w:bottom w:val="single" w:sz="4" w:space="0" w:color="auto"/>
              <w:right w:val="single" w:sz="4" w:space="0" w:color="auto"/>
            </w:tcBorders>
            <w:shd w:val="clear" w:color="auto" w:fill="FFFFFF"/>
          </w:tcPr>
          <w:p w14:paraId="02CAFF9E"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4,29</w:t>
            </w:r>
          </w:p>
        </w:tc>
        <w:tc>
          <w:tcPr>
            <w:tcW w:w="901" w:type="pct"/>
            <w:tcBorders>
              <w:top w:val="single" w:sz="4" w:space="0" w:color="auto"/>
              <w:left w:val="single" w:sz="4" w:space="0" w:color="auto"/>
              <w:bottom w:val="single" w:sz="4" w:space="0" w:color="auto"/>
              <w:right w:val="single" w:sz="4" w:space="0" w:color="auto"/>
            </w:tcBorders>
            <w:shd w:val="clear" w:color="auto" w:fill="FFFFFF"/>
          </w:tcPr>
          <w:p w14:paraId="40BCF437"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w:t>
            </w:r>
          </w:p>
        </w:tc>
      </w:tr>
      <w:tr w:rsidR="004A4590" w:rsidRPr="000114DB" w14:paraId="684CA2E6" w14:textId="77777777" w:rsidTr="00FC060C">
        <w:trPr>
          <w:cantSplit/>
          <w:trHeight w:val="20"/>
          <w:jc w:val="center"/>
        </w:trPr>
        <w:tc>
          <w:tcPr>
            <w:tcW w:w="242" w:type="pct"/>
            <w:tcBorders>
              <w:top w:val="single" w:sz="4" w:space="0" w:color="auto"/>
              <w:left w:val="single" w:sz="4" w:space="0" w:color="auto"/>
              <w:bottom w:val="single" w:sz="4" w:space="0" w:color="auto"/>
              <w:right w:val="single" w:sz="4" w:space="0" w:color="auto"/>
            </w:tcBorders>
            <w:shd w:val="clear" w:color="auto" w:fill="FFFFFF"/>
          </w:tcPr>
          <w:p w14:paraId="72BC9B9A"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35</w:t>
            </w:r>
          </w:p>
        </w:tc>
        <w:tc>
          <w:tcPr>
            <w:tcW w:w="2956" w:type="pct"/>
            <w:tcBorders>
              <w:top w:val="single" w:sz="4" w:space="0" w:color="auto"/>
              <w:left w:val="single" w:sz="4" w:space="0" w:color="auto"/>
              <w:bottom w:val="single" w:sz="4" w:space="0" w:color="auto"/>
              <w:right w:val="single" w:sz="4" w:space="0" w:color="auto"/>
            </w:tcBorders>
            <w:shd w:val="clear" w:color="auto" w:fill="FFFFFF"/>
          </w:tcPr>
          <w:p w14:paraId="48AA4CE5" w14:textId="77777777" w:rsidR="004A4590" w:rsidRPr="007B59A4" w:rsidRDefault="004A4590" w:rsidP="00FC060C">
            <w:pPr>
              <w:rPr>
                <w:rFonts w:ascii="Times New Roman" w:hAnsi="Times New Roman"/>
                <w:color w:val="000000"/>
              </w:rPr>
            </w:pPr>
            <w:r w:rsidRPr="007B59A4">
              <w:rPr>
                <w:rFonts w:ascii="Times New Roman" w:hAnsi="Times New Roman"/>
                <w:color w:val="000000"/>
              </w:rPr>
              <w:t>Коммунальные квартиры, в т. ч. общежития коридорного, гостиничного и секционного типа с централизованным холодным водоснабжением, оборудованные душем, раковиной, мойкой кухонной, унитазом, ваннами</w:t>
            </w:r>
          </w:p>
        </w:tc>
        <w:tc>
          <w:tcPr>
            <w:tcW w:w="901" w:type="pct"/>
            <w:tcBorders>
              <w:top w:val="single" w:sz="4" w:space="0" w:color="auto"/>
              <w:left w:val="single" w:sz="4" w:space="0" w:color="auto"/>
              <w:bottom w:val="single" w:sz="4" w:space="0" w:color="auto"/>
              <w:right w:val="single" w:sz="4" w:space="0" w:color="auto"/>
            </w:tcBorders>
            <w:shd w:val="clear" w:color="auto" w:fill="FFFFFF"/>
          </w:tcPr>
          <w:p w14:paraId="4854C109"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5,68</w:t>
            </w:r>
          </w:p>
        </w:tc>
        <w:tc>
          <w:tcPr>
            <w:tcW w:w="901" w:type="pct"/>
            <w:tcBorders>
              <w:top w:val="single" w:sz="4" w:space="0" w:color="auto"/>
              <w:left w:val="single" w:sz="4" w:space="0" w:color="auto"/>
              <w:bottom w:val="single" w:sz="4" w:space="0" w:color="auto"/>
              <w:right w:val="single" w:sz="4" w:space="0" w:color="auto"/>
            </w:tcBorders>
            <w:shd w:val="clear" w:color="auto" w:fill="FFFFFF"/>
          </w:tcPr>
          <w:p w14:paraId="767E59EC"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w:t>
            </w:r>
          </w:p>
        </w:tc>
      </w:tr>
      <w:tr w:rsidR="004A4590" w:rsidRPr="000114DB" w14:paraId="500AC695" w14:textId="77777777" w:rsidTr="00FC060C">
        <w:trPr>
          <w:cantSplit/>
          <w:trHeight w:val="20"/>
          <w:jc w:val="center"/>
        </w:trPr>
        <w:tc>
          <w:tcPr>
            <w:tcW w:w="242" w:type="pct"/>
            <w:tcBorders>
              <w:top w:val="single" w:sz="4" w:space="0" w:color="auto"/>
              <w:left w:val="single" w:sz="4" w:space="0" w:color="auto"/>
              <w:bottom w:val="single" w:sz="4" w:space="0" w:color="auto"/>
              <w:right w:val="single" w:sz="4" w:space="0" w:color="auto"/>
            </w:tcBorders>
            <w:shd w:val="clear" w:color="auto" w:fill="FFFFFF"/>
          </w:tcPr>
          <w:p w14:paraId="5F124E9C"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36</w:t>
            </w:r>
          </w:p>
        </w:tc>
        <w:tc>
          <w:tcPr>
            <w:tcW w:w="2956" w:type="pct"/>
            <w:tcBorders>
              <w:top w:val="single" w:sz="4" w:space="0" w:color="auto"/>
              <w:left w:val="single" w:sz="4" w:space="0" w:color="auto"/>
              <w:bottom w:val="single" w:sz="4" w:space="0" w:color="auto"/>
              <w:right w:val="single" w:sz="4" w:space="0" w:color="auto"/>
            </w:tcBorders>
            <w:shd w:val="clear" w:color="auto" w:fill="FFFFFF"/>
          </w:tcPr>
          <w:p w14:paraId="5C5E9694" w14:textId="77777777" w:rsidR="004A4590" w:rsidRPr="007B59A4" w:rsidRDefault="004A4590" w:rsidP="00FC060C">
            <w:pPr>
              <w:rPr>
                <w:rFonts w:ascii="Times New Roman" w:hAnsi="Times New Roman"/>
                <w:color w:val="000000"/>
              </w:rPr>
            </w:pPr>
            <w:r w:rsidRPr="007B59A4">
              <w:rPr>
                <w:rFonts w:ascii="Times New Roman" w:hAnsi="Times New Roman"/>
                <w:color w:val="000000"/>
              </w:rPr>
              <w:t>Многоквартирные и жилые дома с централизованным холодным водоснабжением, оборудованные раковинами</w:t>
            </w:r>
          </w:p>
        </w:tc>
        <w:tc>
          <w:tcPr>
            <w:tcW w:w="901" w:type="pct"/>
            <w:tcBorders>
              <w:top w:val="single" w:sz="4" w:space="0" w:color="auto"/>
              <w:left w:val="single" w:sz="4" w:space="0" w:color="auto"/>
              <w:bottom w:val="single" w:sz="4" w:space="0" w:color="auto"/>
              <w:right w:val="single" w:sz="4" w:space="0" w:color="auto"/>
            </w:tcBorders>
            <w:shd w:val="clear" w:color="auto" w:fill="FFFFFF"/>
          </w:tcPr>
          <w:p w14:paraId="33C398CA"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2,39</w:t>
            </w:r>
          </w:p>
        </w:tc>
        <w:tc>
          <w:tcPr>
            <w:tcW w:w="901" w:type="pct"/>
            <w:tcBorders>
              <w:top w:val="single" w:sz="4" w:space="0" w:color="auto"/>
              <w:left w:val="single" w:sz="4" w:space="0" w:color="auto"/>
              <w:bottom w:val="single" w:sz="4" w:space="0" w:color="auto"/>
              <w:right w:val="single" w:sz="4" w:space="0" w:color="auto"/>
            </w:tcBorders>
            <w:shd w:val="clear" w:color="auto" w:fill="FFFFFF"/>
          </w:tcPr>
          <w:p w14:paraId="71C93BDF" w14:textId="77777777" w:rsidR="004A4590" w:rsidRPr="007B59A4" w:rsidRDefault="004A4590" w:rsidP="00FC060C">
            <w:pPr>
              <w:jc w:val="center"/>
              <w:rPr>
                <w:rFonts w:ascii="Times New Roman" w:hAnsi="Times New Roman"/>
                <w:color w:val="000000"/>
              </w:rPr>
            </w:pPr>
            <w:r w:rsidRPr="007B59A4">
              <w:rPr>
                <w:rFonts w:ascii="Times New Roman" w:hAnsi="Times New Roman"/>
                <w:color w:val="000000"/>
              </w:rPr>
              <w:t>-</w:t>
            </w:r>
          </w:p>
        </w:tc>
      </w:tr>
    </w:tbl>
    <w:p w14:paraId="4871239C" w14:textId="77777777" w:rsidR="004A4590" w:rsidRPr="004A4590" w:rsidRDefault="004A4590" w:rsidP="00B00977">
      <w:pPr>
        <w:pStyle w:val="a6"/>
        <w:widowControl w:val="0"/>
        <w:spacing w:before="0" w:after="0"/>
        <w:ind w:firstLine="708"/>
        <w:rPr>
          <w:rFonts w:eastAsia="Calibri"/>
          <w:color w:val="000000"/>
          <w:sz w:val="28"/>
          <w:szCs w:val="28"/>
        </w:rPr>
      </w:pPr>
      <w:r w:rsidRPr="004A4590">
        <w:rPr>
          <w:rFonts w:eastAsia="Calibri"/>
          <w:color w:val="000000"/>
          <w:sz w:val="28"/>
          <w:szCs w:val="28"/>
        </w:rPr>
        <w:t>2)</w:t>
      </w:r>
      <w:r w:rsidR="00852649">
        <w:rPr>
          <w:rFonts w:eastAsia="Calibri"/>
          <w:color w:val="000000"/>
          <w:sz w:val="28"/>
          <w:szCs w:val="28"/>
        </w:rPr>
        <w:t> н</w:t>
      </w:r>
      <w:r w:rsidRPr="004A4590">
        <w:rPr>
          <w:rFonts w:eastAsia="Calibri"/>
          <w:color w:val="000000"/>
          <w:sz w:val="28"/>
          <w:szCs w:val="28"/>
        </w:rPr>
        <w:t>ормативы потребления коммунальных услуг по водоотведению в жилых помещениях определяются исходя из суммы нормативов потребления коммунальных услуг по холодному и горячему водоснабжению в жилых помещениях с учетом степени благоустройства жилищного фонда.</w:t>
      </w:r>
    </w:p>
    <w:p w14:paraId="376FFD93" w14:textId="77777777" w:rsidR="004A4590" w:rsidRPr="004A4590" w:rsidRDefault="004A4590" w:rsidP="00852649">
      <w:pPr>
        <w:pStyle w:val="a6"/>
        <w:widowControl w:val="0"/>
        <w:spacing w:before="0" w:after="0"/>
        <w:ind w:firstLine="708"/>
        <w:rPr>
          <w:rFonts w:eastAsia="Calibri"/>
          <w:color w:val="000000"/>
          <w:sz w:val="28"/>
          <w:szCs w:val="28"/>
        </w:rPr>
      </w:pPr>
      <w:r w:rsidRPr="004A4590">
        <w:rPr>
          <w:rFonts w:eastAsia="Calibri"/>
          <w:color w:val="000000"/>
          <w:sz w:val="28"/>
          <w:szCs w:val="28"/>
        </w:rPr>
        <w:t>3)</w:t>
      </w:r>
      <w:r w:rsidR="00852649">
        <w:rPr>
          <w:rFonts w:eastAsia="Calibri"/>
          <w:color w:val="000000"/>
          <w:sz w:val="28"/>
          <w:szCs w:val="28"/>
        </w:rPr>
        <w:t> н</w:t>
      </w:r>
      <w:r w:rsidRPr="004A4590">
        <w:rPr>
          <w:rFonts w:eastAsia="Calibri"/>
          <w:color w:val="000000"/>
          <w:sz w:val="28"/>
          <w:szCs w:val="28"/>
        </w:rPr>
        <w:t>ормативы потребления холодной, горячей воды в целях содержания общего имущества в многоквартирных домах устанавлива</w:t>
      </w:r>
      <w:r w:rsidR="00852649">
        <w:rPr>
          <w:rFonts w:eastAsia="Calibri"/>
          <w:color w:val="000000"/>
          <w:sz w:val="28"/>
          <w:szCs w:val="28"/>
        </w:rPr>
        <w:t>ю</w:t>
      </w:r>
      <w:r w:rsidRPr="004A4590">
        <w:rPr>
          <w:rFonts w:eastAsia="Calibri"/>
          <w:color w:val="000000"/>
          <w:sz w:val="28"/>
          <w:szCs w:val="28"/>
        </w:rPr>
        <w:t>тся постановлением РСТ РО от 30.05.2017№20/10 «Об установлении нормативов потребления холодной воды, горячей воды в целях содержания общего имущества в многоквартирном доме на территории Ростовской области»</w:t>
      </w:r>
      <w:r w:rsidR="00B8730A">
        <w:rPr>
          <w:rFonts w:eastAsia="Calibri"/>
          <w:color w:val="000000"/>
          <w:sz w:val="28"/>
          <w:szCs w:val="28"/>
        </w:rPr>
        <w:t xml:space="preserve">. </w:t>
      </w:r>
    </w:p>
    <w:p w14:paraId="5E5FCB70" w14:textId="77777777" w:rsidR="004A4590" w:rsidRPr="004A4590" w:rsidRDefault="004A4590" w:rsidP="00852649">
      <w:pPr>
        <w:pStyle w:val="a6"/>
        <w:widowControl w:val="0"/>
        <w:spacing w:before="0" w:after="0"/>
        <w:ind w:firstLine="708"/>
        <w:rPr>
          <w:rFonts w:eastAsia="Calibri"/>
          <w:color w:val="000000"/>
          <w:sz w:val="28"/>
          <w:szCs w:val="28"/>
        </w:rPr>
      </w:pPr>
      <w:r w:rsidRPr="004A4590">
        <w:rPr>
          <w:rFonts w:eastAsia="Calibri"/>
          <w:color w:val="000000"/>
          <w:sz w:val="28"/>
          <w:szCs w:val="28"/>
        </w:rPr>
        <w:t>4)</w:t>
      </w:r>
      <w:r w:rsidR="00B8730A">
        <w:rPr>
          <w:rFonts w:eastAsia="Calibri"/>
          <w:color w:val="000000"/>
          <w:sz w:val="28"/>
          <w:szCs w:val="28"/>
        </w:rPr>
        <w:t> н</w:t>
      </w:r>
      <w:r w:rsidRPr="004A4590">
        <w:rPr>
          <w:rFonts w:eastAsia="Calibri"/>
          <w:color w:val="000000"/>
          <w:sz w:val="28"/>
          <w:szCs w:val="28"/>
        </w:rPr>
        <w:t>ормативы потребления коммунальной услуги по холодному водоснабжению при использовании земельного участка и надворных построек принимается в соответствии с постановлением РСТ РО от 26.04.2013№10/5 «Об установлении нормативов потребления коммунальной услуги по холодному водоснабжению при использовании земельного участка и надворных построек на территории РО».</w:t>
      </w:r>
    </w:p>
    <w:p w14:paraId="1C0C7C21" w14:textId="77777777" w:rsidR="004A4590" w:rsidRPr="004A4590" w:rsidRDefault="004A4590" w:rsidP="00AB5658">
      <w:pPr>
        <w:pStyle w:val="a6"/>
        <w:widowControl w:val="0"/>
        <w:spacing w:before="0" w:after="0"/>
        <w:ind w:firstLine="709"/>
        <w:rPr>
          <w:rFonts w:eastAsia="Calibri"/>
          <w:color w:val="000000"/>
          <w:sz w:val="28"/>
          <w:szCs w:val="28"/>
        </w:rPr>
      </w:pPr>
      <w:r w:rsidRPr="004A4590">
        <w:rPr>
          <w:rFonts w:eastAsia="Calibri"/>
          <w:color w:val="000000"/>
          <w:sz w:val="28"/>
          <w:szCs w:val="28"/>
        </w:rPr>
        <w:t>5)</w:t>
      </w:r>
      <w:r w:rsidR="00FB74C7">
        <w:rPr>
          <w:rFonts w:eastAsia="Calibri"/>
          <w:color w:val="000000"/>
          <w:sz w:val="28"/>
          <w:szCs w:val="28"/>
        </w:rPr>
        <w:t> в</w:t>
      </w:r>
      <w:r w:rsidRPr="004A4590">
        <w:rPr>
          <w:rFonts w:eastAsia="Calibri"/>
          <w:color w:val="000000"/>
          <w:sz w:val="28"/>
          <w:szCs w:val="28"/>
        </w:rPr>
        <w:t xml:space="preserve"> проектах планировки удельное среднесуточное водопотребление для отдельных зданий следует принимать в соответствии СП 30.13330.2020 «Внутренний водопровод и канализация зданий».</w:t>
      </w:r>
    </w:p>
    <w:p w14:paraId="2602BBCE" w14:textId="77777777" w:rsidR="00AB5658" w:rsidRDefault="00AB5658" w:rsidP="00AB5658">
      <w:pPr>
        <w:pStyle w:val="a6"/>
        <w:widowControl w:val="0"/>
        <w:spacing w:before="0" w:after="0"/>
        <w:ind w:firstLine="0"/>
        <w:rPr>
          <w:rFonts w:eastAsia="Calibri"/>
          <w:bCs/>
          <w:iCs/>
          <w:color w:val="000000"/>
          <w:sz w:val="28"/>
          <w:szCs w:val="28"/>
        </w:rPr>
      </w:pPr>
    </w:p>
    <w:p w14:paraId="51EBA20E" w14:textId="77777777" w:rsidR="00AB5658" w:rsidRDefault="00AB5658" w:rsidP="00AB5658">
      <w:pPr>
        <w:pStyle w:val="a6"/>
        <w:widowControl w:val="0"/>
        <w:spacing w:before="0" w:after="0"/>
        <w:ind w:firstLine="708"/>
        <w:rPr>
          <w:rFonts w:eastAsia="Calibri"/>
          <w:bCs/>
          <w:iCs/>
          <w:color w:val="000000"/>
          <w:sz w:val="28"/>
          <w:szCs w:val="28"/>
        </w:rPr>
      </w:pPr>
      <w:r>
        <w:rPr>
          <w:rFonts w:eastAsia="Calibri"/>
          <w:bCs/>
          <w:iCs/>
          <w:color w:val="000000"/>
          <w:sz w:val="28"/>
          <w:szCs w:val="28"/>
        </w:rPr>
        <w:t>5. С</w:t>
      </w:r>
      <w:r w:rsidR="004A4590" w:rsidRPr="004A4590">
        <w:rPr>
          <w:rFonts w:eastAsia="Calibri"/>
          <w:bCs/>
          <w:iCs/>
          <w:color w:val="000000"/>
          <w:sz w:val="28"/>
          <w:szCs w:val="28"/>
        </w:rPr>
        <w:t>вяз</w:t>
      </w:r>
      <w:r>
        <w:rPr>
          <w:rFonts w:eastAsia="Calibri"/>
          <w:bCs/>
          <w:iCs/>
          <w:color w:val="000000"/>
          <w:sz w:val="28"/>
          <w:szCs w:val="28"/>
        </w:rPr>
        <w:t>ь</w:t>
      </w:r>
    </w:p>
    <w:p w14:paraId="57B4D338" w14:textId="77777777" w:rsidR="004A4590" w:rsidRDefault="004A4590" w:rsidP="00AB5658">
      <w:pPr>
        <w:pStyle w:val="a6"/>
        <w:widowControl w:val="0"/>
        <w:spacing w:before="0" w:after="0"/>
        <w:ind w:firstLine="708"/>
        <w:rPr>
          <w:rFonts w:eastAsia="Calibri"/>
          <w:color w:val="000000"/>
          <w:sz w:val="28"/>
          <w:szCs w:val="28"/>
        </w:rPr>
      </w:pPr>
      <w:r w:rsidRPr="004A4590">
        <w:rPr>
          <w:rFonts w:eastAsia="Calibri"/>
          <w:color w:val="000000"/>
          <w:sz w:val="28"/>
          <w:szCs w:val="28"/>
        </w:rPr>
        <w:t xml:space="preserve">Расчет обеспеченности жителей объектами связи следует осуществлять в соответствии с требованиями действующих нормативных документов, в том числе с </w:t>
      </w:r>
      <w:hyperlink r:id="rId19" w:history="1">
        <w:r w:rsidRPr="004A4590">
          <w:rPr>
            <w:rFonts w:eastAsia="Calibri"/>
            <w:color w:val="000000"/>
            <w:sz w:val="28"/>
            <w:szCs w:val="28"/>
          </w:rPr>
          <w:t>СП 42.13330.2016</w:t>
        </w:r>
      </w:hyperlink>
      <w:r w:rsidRPr="004A4590">
        <w:rPr>
          <w:rFonts w:eastAsia="Calibri"/>
          <w:color w:val="000000"/>
          <w:sz w:val="28"/>
          <w:szCs w:val="28"/>
        </w:rPr>
        <w:t xml:space="preserve"> «Градостроительство. Планировка и застройка городских и сельских поселений. Актуализированная редакция СНиП 2.07.01-89*», </w:t>
      </w:r>
      <w:hyperlink r:id="rId20" w:history="1">
        <w:r w:rsidRPr="004A4590">
          <w:rPr>
            <w:rFonts w:eastAsia="Calibri"/>
            <w:color w:val="000000"/>
            <w:sz w:val="28"/>
            <w:szCs w:val="28"/>
          </w:rPr>
          <w:t>СП 133.13330.2012</w:t>
        </w:r>
      </w:hyperlink>
      <w:r w:rsidRPr="004A4590">
        <w:rPr>
          <w:rFonts w:eastAsia="Calibri"/>
          <w:color w:val="000000"/>
          <w:sz w:val="28"/>
          <w:szCs w:val="28"/>
        </w:rPr>
        <w:t xml:space="preserve"> «Сети проводного радиовещания и оповещения в зданиях и сооружениях. Нормы проектирования», </w:t>
      </w:r>
      <w:r w:rsidR="00075ED6">
        <w:rPr>
          <w:rFonts w:eastAsia="Calibri"/>
          <w:color w:val="000000"/>
          <w:sz w:val="28"/>
          <w:szCs w:val="28"/>
        </w:rPr>
        <w:t>СП 134.13330.202</w:t>
      </w:r>
      <w:r w:rsidR="00FD7EE6">
        <w:rPr>
          <w:rFonts w:eastAsia="Calibri"/>
          <w:color w:val="000000"/>
          <w:sz w:val="28"/>
          <w:szCs w:val="28"/>
        </w:rPr>
        <w:t>2 «Система электросвязи зданий и сооружений. Основные положения проектирования»</w:t>
      </w:r>
      <w:r w:rsidR="00257EB3">
        <w:rPr>
          <w:rFonts w:eastAsia="Calibri"/>
          <w:color w:val="000000"/>
          <w:sz w:val="28"/>
          <w:szCs w:val="28"/>
        </w:rPr>
        <w:t>.</w:t>
      </w:r>
    </w:p>
    <w:p w14:paraId="4F17E6E8" w14:textId="77777777" w:rsidR="006C69F0" w:rsidRPr="00AB5658" w:rsidRDefault="006C69F0" w:rsidP="00AB5658">
      <w:pPr>
        <w:pStyle w:val="a6"/>
        <w:widowControl w:val="0"/>
        <w:spacing w:before="0" w:after="0"/>
        <w:ind w:firstLine="708"/>
        <w:rPr>
          <w:rFonts w:eastAsia="Calibri"/>
          <w:bCs/>
          <w:iCs/>
          <w:color w:val="000000"/>
          <w:sz w:val="28"/>
          <w:szCs w:val="28"/>
        </w:rPr>
      </w:pPr>
    </w:p>
    <w:p w14:paraId="63022AC5" w14:textId="77777777" w:rsidR="004A4590" w:rsidRPr="00FA68FD" w:rsidRDefault="006C69F0" w:rsidP="006C69F0">
      <w:pPr>
        <w:pStyle w:val="14"/>
        <w:tabs>
          <w:tab w:val="left" w:pos="0"/>
        </w:tabs>
        <w:spacing w:before="0"/>
        <w:jc w:val="both"/>
        <w:rPr>
          <w:rFonts w:ascii="Times New Roman" w:hAnsi="Times New Roman"/>
          <w:bCs w:val="0"/>
          <w:caps/>
          <w:color w:val="000000"/>
        </w:rPr>
      </w:pPr>
      <w:bookmarkStart w:id="7" w:name="_Toc148680217"/>
      <w:r>
        <w:rPr>
          <w:rFonts w:ascii="Times New Roman" w:hAnsi="Times New Roman"/>
          <w:b w:val="0"/>
          <w:color w:val="000000"/>
        </w:rPr>
        <w:tab/>
      </w:r>
      <w:r w:rsidR="006B28D3">
        <w:rPr>
          <w:rFonts w:ascii="Times New Roman" w:hAnsi="Times New Roman"/>
          <w:b w:val="0"/>
          <w:color w:val="000000"/>
        </w:rPr>
        <w:t xml:space="preserve">Статья </w:t>
      </w:r>
      <w:r w:rsidR="004A4590" w:rsidRPr="006C69F0">
        <w:rPr>
          <w:rFonts w:ascii="Times New Roman" w:hAnsi="Times New Roman"/>
          <w:b w:val="0"/>
          <w:color w:val="000000"/>
        </w:rPr>
        <w:t>7.</w:t>
      </w:r>
      <w:bookmarkEnd w:id="7"/>
      <w:r w:rsidR="00FA68FD">
        <w:rPr>
          <w:rFonts w:ascii="Times New Roman" w:hAnsi="Times New Roman"/>
          <w:bCs w:val="0"/>
          <w:color w:val="000000"/>
        </w:rPr>
        <w:t>Образование</w:t>
      </w:r>
    </w:p>
    <w:p w14:paraId="652FB542" w14:textId="77777777" w:rsidR="004A4590" w:rsidRPr="006C69F0" w:rsidRDefault="004A4590" w:rsidP="00FA68FD">
      <w:pPr>
        <w:pStyle w:val="afb"/>
        <w:widowControl w:val="0"/>
        <w:spacing w:before="0" w:after="0"/>
        <w:ind w:firstLine="708"/>
        <w:jc w:val="both"/>
        <w:rPr>
          <w:b w:val="0"/>
          <w:color w:val="000000"/>
          <w:sz w:val="28"/>
          <w:szCs w:val="28"/>
        </w:rPr>
      </w:pPr>
      <w:r w:rsidRPr="006C69F0">
        <w:rPr>
          <w:b w:val="0"/>
          <w:color w:val="000000"/>
          <w:sz w:val="28"/>
          <w:szCs w:val="28"/>
        </w:rPr>
        <w:t>1.</w:t>
      </w:r>
      <w:r w:rsidR="00FA68FD">
        <w:rPr>
          <w:b w:val="0"/>
          <w:color w:val="000000"/>
          <w:sz w:val="28"/>
          <w:szCs w:val="28"/>
        </w:rPr>
        <w:t> </w:t>
      </w:r>
      <w:r w:rsidRPr="006C69F0">
        <w:rPr>
          <w:b w:val="0"/>
          <w:color w:val="000000"/>
          <w:sz w:val="28"/>
          <w:szCs w:val="28"/>
        </w:rPr>
        <w:t>Расчетные показатели, устанавливаемые для объектов образования местного значения приведены в таблице 7.1.</w:t>
      </w:r>
    </w:p>
    <w:p w14:paraId="7249A22E" w14:textId="77777777" w:rsidR="004A4590" w:rsidRDefault="004A4590" w:rsidP="00B75C54">
      <w:pPr>
        <w:pStyle w:val="afb"/>
        <w:widowControl w:val="0"/>
        <w:spacing w:before="0" w:after="0"/>
        <w:jc w:val="right"/>
        <w:rPr>
          <w:b w:val="0"/>
          <w:color w:val="000000"/>
          <w:sz w:val="28"/>
          <w:szCs w:val="28"/>
        </w:rPr>
      </w:pPr>
      <w:r w:rsidRPr="006C69F0">
        <w:rPr>
          <w:b w:val="0"/>
          <w:color w:val="000000"/>
          <w:sz w:val="28"/>
          <w:szCs w:val="28"/>
        </w:rPr>
        <w:t xml:space="preserve">Таблица 7.1. </w:t>
      </w:r>
    </w:p>
    <w:p w14:paraId="0DDFAC8F" w14:textId="77777777" w:rsidR="00B75C54" w:rsidRPr="00B75C54" w:rsidRDefault="00B75C54" w:rsidP="00B75C54">
      <w:pPr>
        <w:rPr>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5"/>
        <w:gridCol w:w="1632"/>
        <w:gridCol w:w="2394"/>
        <w:gridCol w:w="3357"/>
      </w:tblGrid>
      <w:tr w:rsidR="004A4590" w:rsidRPr="00B75C54" w14:paraId="7623324B" w14:textId="77777777" w:rsidTr="00FC060C">
        <w:trPr>
          <w:trHeight w:val="20"/>
          <w:jc w:val="center"/>
        </w:trPr>
        <w:tc>
          <w:tcPr>
            <w:tcW w:w="1422" w:type="pct"/>
            <w:vMerge w:val="restart"/>
            <w:shd w:val="clear" w:color="auto" w:fill="auto"/>
            <w:tcMar>
              <w:left w:w="57" w:type="dxa"/>
              <w:right w:w="57" w:type="dxa"/>
            </w:tcMar>
            <w:vAlign w:val="center"/>
          </w:tcPr>
          <w:p w14:paraId="58EBA883" w14:textId="77777777" w:rsidR="004A4590" w:rsidRPr="00B75C54" w:rsidRDefault="004A4590" w:rsidP="00FC060C">
            <w:pPr>
              <w:spacing w:line="20" w:lineRule="atLeast"/>
              <w:jc w:val="center"/>
              <w:rPr>
                <w:rFonts w:ascii="Times New Roman" w:hAnsi="Times New Roman"/>
                <w:bCs/>
                <w:color w:val="000000"/>
              </w:rPr>
            </w:pPr>
            <w:r w:rsidRPr="00B75C54">
              <w:rPr>
                <w:rFonts w:ascii="Times New Roman" w:hAnsi="Times New Roman"/>
                <w:bCs/>
                <w:color w:val="000000"/>
              </w:rPr>
              <w:t xml:space="preserve">Наименование </w:t>
            </w:r>
          </w:p>
          <w:p w14:paraId="63AC9D21" w14:textId="77777777" w:rsidR="004A4590" w:rsidRPr="00B75C54" w:rsidRDefault="004A4590" w:rsidP="00FC060C">
            <w:pPr>
              <w:spacing w:line="20" w:lineRule="atLeast"/>
              <w:jc w:val="center"/>
              <w:rPr>
                <w:rFonts w:ascii="Times New Roman" w:hAnsi="Times New Roman"/>
                <w:bCs/>
                <w:color w:val="000000"/>
              </w:rPr>
            </w:pPr>
            <w:r w:rsidRPr="00B75C54">
              <w:rPr>
                <w:rFonts w:ascii="Times New Roman" w:hAnsi="Times New Roman"/>
                <w:bCs/>
                <w:color w:val="000000"/>
              </w:rPr>
              <w:t>объектов</w:t>
            </w:r>
          </w:p>
        </w:tc>
        <w:tc>
          <w:tcPr>
            <w:tcW w:w="791" w:type="pct"/>
            <w:vMerge w:val="restart"/>
            <w:shd w:val="clear" w:color="auto" w:fill="auto"/>
            <w:tcMar>
              <w:left w:w="57" w:type="dxa"/>
              <w:right w:w="57" w:type="dxa"/>
            </w:tcMar>
            <w:vAlign w:val="center"/>
          </w:tcPr>
          <w:p w14:paraId="7014D845" w14:textId="77777777" w:rsidR="004A4590" w:rsidRPr="00B75C54" w:rsidRDefault="004A4590" w:rsidP="00FC060C">
            <w:pPr>
              <w:spacing w:line="20" w:lineRule="atLeast"/>
              <w:jc w:val="center"/>
              <w:rPr>
                <w:rFonts w:ascii="Times New Roman" w:hAnsi="Times New Roman"/>
                <w:bCs/>
                <w:color w:val="000000"/>
              </w:rPr>
            </w:pPr>
            <w:r w:rsidRPr="00B75C54">
              <w:rPr>
                <w:rFonts w:ascii="Times New Roman" w:hAnsi="Times New Roman"/>
                <w:bCs/>
                <w:color w:val="000000"/>
              </w:rPr>
              <w:t>Единица измерения</w:t>
            </w:r>
          </w:p>
        </w:tc>
        <w:tc>
          <w:tcPr>
            <w:tcW w:w="2787" w:type="pct"/>
            <w:gridSpan w:val="2"/>
            <w:tcMar>
              <w:left w:w="57" w:type="dxa"/>
              <w:right w:w="57" w:type="dxa"/>
            </w:tcMar>
            <w:vAlign w:val="center"/>
          </w:tcPr>
          <w:p w14:paraId="6AB9D4BC" w14:textId="77777777" w:rsidR="004A4590" w:rsidRPr="00B75C54" w:rsidRDefault="004A4590" w:rsidP="00FC060C">
            <w:pPr>
              <w:spacing w:line="20" w:lineRule="atLeast"/>
              <w:jc w:val="center"/>
              <w:rPr>
                <w:rFonts w:ascii="Times New Roman" w:hAnsi="Times New Roman"/>
                <w:bCs/>
                <w:color w:val="000000"/>
              </w:rPr>
            </w:pPr>
            <w:r w:rsidRPr="00B75C54">
              <w:rPr>
                <w:rFonts w:ascii="Times New Roman" w:hAnsi="Times New Roman"/>
                <w:bCs/>
                <w:color w:val="000000"/>
              </w:rPr>
              <w:t>Значения расчетных показателей</w:t>
            </w:r>
          </w:p>
        </w:tc>
      </w:tr>
      <w:tr w:rsidR="004A4590" w:rsidRPr="00B75C54" w14:paraId="5ABCC1BD" w14:textId="77777777" w:rsidTr="00FC060C">
        <w:trPr>
          <w:trHeight w:val="20"/>
          <w:jc w:val="center"/>
        </w:trPr>
        <w:tc>
          <w:tcPr>
            <w:tcW w:w="1422" w:type="pct"/>
            <w:vMerge/>
            <w:shd w:val="clear" w:color="auto" w:fill="auto"/>
            <w:tcMar>
              <w:left w:w="57" w:type="dxa"/>
              <w:right w:w="57" w:type="dxa"/>
            </w:tcMar>
            <w:vAlign w:val="center"/>
          </w:tcPr>
          <w:p w14:paraId="3F4D6D12" w14:textId="77777777" w:rsidR="004A4590" w:rsidRPr="00B75C54" w:rsidRDefault="004A4590" w:rsidP="00FC060C">
            <w:pPr>
              <w:spacing w:line="20" w:lineRule="atLeast"/>
              <w:jc w:val="center"/>
              <w:rPr>
                <w:rFonts w:ascii="Times New Roman" w:hAnsi="Times New Roman"/>
                <w:bCs/>
                <w:color w:val="000000"/>
              </w:rPr>
            </w:pPr>
          </w:p>
        </w:tc>
        <w:tc>
          <w:tcPr>
            <w:tcW w:w="791" w:type="pct"/>
            <w:vMerge/>
            <w:shd w:val="clear" w:color="auto" w:fill="auto"/>
            <w:tcMar>
              <w:left w:w="57" w:type="dxa"/>
              <w:right w:w="57" w:type="dxa"/>
            </w:tcMar>
            <w:vAlign w:val="center"/>
          </w:tcPr>
          <w:p w14:paraId="185E0EE7" w14:textId="77777777" w:rsidR="004A4590" w:rsidRPr="00B75C54" w:rsidRDefault="004A4590" w:rsidP="00FC060C">
            <w:pPr>
              <w:spacing w:line="20" w:lineRule="atLeast"/>
              <w:jc w:val="center"/>
              <w:rPr>
                <w:rFonts w:ascii="Times New Roman" w:hAnsi="Times New Roman"/>
                <w:bCs/>
                <w:color w:val="000000"/>
              </w:rPr>
            </w:pPr>
          </w:p>
        </w:tc>
        <w:tc>
          <w:tcPr>
            <w:tcW w:w="1160" w:type="pct"/>
            <w:tcMar>
              <w:left w:w="57" w:type="dxa"/>
              <w:right w:w="57" w:type="dxa"/>
            </w:tcMar>
            <w:vAlign w:val="center"/>
          </w:tcPr>
          <w:p w14:paraId="6B6E72B5" w14:textId="77777777" w:rsidR="004A4590" w:rsidRPr="00B75C54" w:rsidRDefault="004A4590" w:rsidP="00FC060C">
            <w:pPr>
              <w:spacing w:line="20" w:lineRule="atLeast"/>
              <w:jc w:val="center"/>
              <w:rPr>
                <w:rFonts w:ascii="Times New Roman" w:hAnsi="Times New Roman"/>
                <w:bCs/>
                <w:color w:val="000000"/>
              </w:rPr>
            </w:pPr>
            <w:r w:rsidRPr="00B75C54">
              <w:rPr>
                <w:rFonts w:ascii="Times New Roman" w:hAnsi="Times New Roman"/>
                <w:bCs/>
                <w:color w:val="000000"/>
              </w:rPr>
              <w:t xml:space="preserve">минимально допустимого </w:t>
            </w:r>
            <w:r w:rsidRPr="00B75C54">
              <w:rPr>
                <w:rFonts w:ascii="Times New Roman" w:hAnsi="Times New Roman"/>
                <w:bCs/>
                <w:color w:val="000000"/>
              </w:rPr>
              <w:lastRenderedPageBreak/>
              <w:t>уровня обеспеченности</w:t>
            </w:r>
          </w:p>
        </w:tc>
        <w:tc>
          <w:tcPr>
            <w:tcW w:w="1627" w:type="pct"/>
            <w:tcMar>
              <w:left w:w="57" w:type="dxa"/>
              <w:right w:w="57" w:type="dxa"/>
            </w:tcMar>
            <w:vAlign w:val="center"/>
          </w:tcPr>
          <w:p w14:paraId="07336BD7" w14:textId="77777777" w:rsidR="004A4590" w:rsidRPr="00B75C54" w:rsidRDefault="004A4590" w:rsidP="00FC060C">
            <w:pPr>
              <w:spacing w:line="20" w:lineRule="atLeast"/>
              <w:jc w:val="center"/>
              <w:rPr>
                <w:rFonts w:ascii="Times New Roman" w:hAnsi="Times New Roman"/>
                <w:bCs/>
                <w:color w:val="000000"/>
              </w:rPr>
            </w:pPr>
            <w:r w:rsidRPr="00B75C54">
              <w:rPr>
                <w:rFonts w:ascii="Times New Roman" w:hAnsi="Times New Roman"/>
                <w:bCs/>
                <w:color w:val="000000"/>
              </w:rPr>
              <w:lastRenderedPageBreak/>
              <w:t xml:space="preserve">максимально допустимого уровня </w:t>
            </w:r>
            <w:r w:rsidRPr="00B75C54">
              <w:rPr>
                <w:rFonts w:ascii="Times New Roman" w:hAnsi="Times New Roman"/>
                <w:bCs/>
                <w:color w:val="000000"/>
              </w:rPr>
              <w:lastRenderedPageBreak/>
              <w:t>территориальной доступности</w:t>
            </w:r>
          </w:p>
        </w:tc>
      </w:tr>
      <w:tr w:rsidR="004A4590" w:rsidRPr="00B75C54" w14:paraId="2CB44E92" w14:textId="77777777" w:rsidTr="00FC060C">
        <w:trPr>
          <w:trHeight w:val="20"/>
          <w:jc w:val="center"/>
        </w:trPr>
        <w:tc>
          <w:tcPr>
            <w:tcW w:w="1422" w:type="pct"/>
            <w:tcMar>
              <w:left w:w="57" w:type="dxa"/>
              <w:right w:w="57" w:type="dxa"/>
            </w:tcMar>
            <w:vAlign w:val="center"/>
          </w:tcPr>
          <w:p w14:paraId="16615710" w14:textId="77777777" w:rsidR="004A4590" w:rsidRPr="00B75C54" w:rsidRDefault="004A4590" w:rsidP="00FC060C">
            <w:pPr>
              <w:spacing w:line="20" w:lineRule="atLeast"/>
              <w:rPr>
                <w:rFonts w:ascii="Times New Roman" w:hAnsi="Times New Roman"/>
                <w:color w:val="000000"/>
              </w:rPr>
            </w:pPr>
            <w:r w:rsidRPr="00B75C54">
              <w:rPr>
                <w:rFonts w:ascii="Times New Roman" w:hAnsi="Times New Roman"/>
                <w:color w:val="000000"/>
              </w:rPr>
              <w:lastRenderedPageBreak/>
              <w:t>Дошкольные образовательные организации, в том числе:</w:t>
            </w:r>
          </w:p>
        </w:tc>
        <w:tc>
          <w:tcPr>
            <w:tcW w:w="791" w:type="pct"/>
            <w:vMerge w:val="restart"/>
            <w:tcMar>
              <w:left w:w="57" w:type="dxa"/>
              <w:right w:w="57" w:type="dxa"/>
            </w:tcMar>
            <w:vAlign w:val="center"/>
          </w:tcPr>
          <w:p w14:paraId="2F55CDC4" w14:textId="77777777" w:rsidR="004A4590" w:rsidRPr="00B75C54" w:rsidRDefault="004A4590" w:rsidP="00FC060C">
            <w:pPr>
              <w:spacing w:line="20" w:lineRule="atLeast"/>
              <w:jc w:val="center"/>
              <w:rPr>
                <w:rFonts w:ascii="Times New Roman" w:hAnsi="Times New Roman"/>
                <w:color w:val="000000"/>
              </w:rPr>
            </w:pPr>
            <w:r w:rsidRPr="00B75C54">
              <w:rPr>
                <w:rFonts w:ascii="Times New Roman" w:hAnsi="Times New Roman"/>
                <w:color w:val="000000"/>
              </w:rPr>
              <w:t>мест/1000 человек</w:t>
            </w:r>
          </w:p>
        </w:tc>
        <w:tc>
          <w:tcPr>
            <w:tcW w:w="1160" w:type="pct"/>
            <w:shd w:val="clear" w:color="auto" w:fill="auto"/>
            <w:tcMar>
              <w:left w:w="57" w:type="dxa"/>
              <w:right w:w="57" w:type="dxa"/>
            </w:tcMar>
            <w:vAlign w:val="center"/>
          </w:tcPr>
          <w:p w14:paraId="09C3A096" w14:textId="77777777" w:rsidR="004A4590" w:rsidRPr="00B75C54" w:rsidRDefault="004A4590" w:rsidP="00FC060C">
            <w:pPr>
              <w:spacing w:line="20" w:lineRule="atLeast"/>
              <w:jc w:val="center"/>
              <w:rPr>
                <w:rFonts w:ascii="Times New Roman" w:hAnsi="Times New Roman"/>
                <w:color w:val="000000"/>
              </w:rPr>
            </w:pPr>
            <w:r w:rsidRPr="00B75C54">
              <w:rPr>
                <w:rFonts w:ascii="Times New Roman" w:hAnsi="Times New Roman"/>
                <w:color w:val="000000"/>
              </w:rPr>
              <w:t>64</w:t>
            </w:r>
          </w:p>
        </w:tc>
        <w:tc>
          <w:tcPr>
            <w:tcW w:w="1627" w:type="pct"/>
            <w:vMerge w:val="restart"/>
            <w:tcMar>
              <w:left w:w="57" w:type="dxa"/>
              <w:right w:w="57" w:type="dxa"/>
            </w:tcMar>
            <w:vAlign w:val="center"/>
          </w:tcPr>
          <w:p w14:paraId="30F45FCD" w14:textId="77777777" w:rsidR="004A4590" w:rsidRPr="00B75C54" w:rsidRDefault="004A4590" w:rsidP="00FC060C">
            <w:pPr>
              <w:spacing w:line="20" w:lineRule="atLeast"/>
              <w:rPr>
                <w:rFonts w:ascii="Times New Roman" w:hAnsi="Times New Roman"/>
                <w:bCs/>
                <w:color w:val="000000"/>
              </w:rPr>
            </w:pPr>
            <w:r w:rsidRPr="00B75C54">
              <w:rPr>
                <w:rFonts w:ascii="Times New Roman" w:hAnsi="Times New Roman"/>
                <w:color w:val="000000"/>
              </w:rPr>
              <w:t>Радиус пешеходно</w:t>
            </w:r>
            <w:r w:rsidRPr="00B75C54">
              <w:rPr>
                <w:rFonts w:ascii="Times New Roman" w:hAnsi="Times New Roman"/>
                <w:color w:val="000000"/>
                <w:spacing w:val="-2"/>
              </w:rPr>
              <w:t xml:space="preserve">й </w:t>
            </w:r>
            <w:r w:rsidRPr="00B75C54">
              <w:rPr>
                <w:rFonts w:ascii="Times New Roman" w:hAnsi="Times New Roman"/>
                <w:color w:val="000000"/>
              </w:rPr>
              <w:t xml:space="preserve">доступности - </w:t>
            </w:r>
            <w:r w:rsidRPr="00B75C54">
              <w:rPr>
                <w:rFonts w:ascii="Times New Roman" w:hAnsi="Times New Roman"/>
                <w:bCs/>
                <w:color w:val="000000"/>
              </w:rPr>
              <w:t>500 м.</w:t>
            </w:r>
          </w:p>
          <w:p w14:paraId="2A0C15FD" w14:textId="77777777" w:rsidR="004A4590" w:rsidRPr="00B75C54" w:rsidRDefault="004A4590" w:rsidP="00FC060C">
            <w:pPr>
              <w:spacing w:line="20" w:lineRule="atLeast"/>
              <w:rPr>
                <w:rFonts w:ascii="Times New Roman" w:hAnsi="Times New Roman"/>
                <w:bCs/>
                <w:color w:val="000000"/>
              </w:rPr>
            </w:pPr>
            <w:r w:rsidRPr="00B75C54">
              <w:rPr>
                <w:rFonts w:ascii="Times New Roman" w:hAnsi="Times New Roman"/>
                <w:color w:val="000000"/>
              </w:rPr>
              <w:t xml:space="preserve">Радиус пешеходной доступности в условиях стеснённой городской застройки и труднодоступной местности- </w:t>
            </w:r>
            <w:r w:rsidRPr="00B75C54">
              <w:rPr>
                <w:rFonts w:ascii="Times New Roman" w:hAnsi="Times New Roman"/>
                <w:bCs/>
                <w:color w:val="000000"/>
              </w:rPr>
              <w:t>800 м</w:t>
            </w:r>
          </w:p>
        </w:tc>
      </w:tr>
      <w:tr w:rsidR="004A4590" w:rsidRPr="00B75C54" w14:paraId="3E9CDE73" w14:textId="77777777" w:rsidTr="00FC060C">
        <w:trPr>
          <w:trHeight w:val="20"/>
          <w:jc w:val="center"/>
        </w:trPr>
        <w:tc>
          <w:tcPr>
            <w:tcW w:w="1422" w:type="pct"/>
            <w:tcMar>
              <w:left w:w="57" w:type="dxa"/>
              <w:right w:w="57" w:type="dxa"/>
            </w:tcMar>
            <w:vAlign w:val="center"/>
          </w:tcPr>
          <w:p w14:paraId="1C3711B4" w14:textId="77777777" w:rsidR="004A4590" w:rsidRPr="00B75C54" w:rsidRDefault="004A4590" w:rsidP="00FC060C">
            <w:pPr>
              <w:spacing w:line="20" w:lineRule="atLeast"/>
              <w:rPr>
                <w:rFonts w:ascii="Times New Roman" w:hAnsi="Times New Roman"/>
                <w:color w:val="000000"/>
              </w:rPr>
            </w:pPr>
            <w:r w:rsidRPr="00B75C54">
              <w:rPr>
                <w:rFonts w:ascii="Times New Roman" w:hAnsi="Times New Roman"/>
                <w:color w:val="000000"/>
              </w:rPr>
              <w:t>- общего типа</w:t>
            </w:r>
          </w:p>
        </w:tc>
        <w:tc>
          <w:tcPr>
            <w:tcW w:w="791" w:type="pct"/>
            <w:vMerge/>
            <w:tcMar>
              <w:left w:w="57" w:type="dxa"/>
              <w:right w:w="57" w:type="dxa"/>
            </w:tcMar>
            <w:vAlign w:val="center"/>
          </w:tcPr>
          <w:p w14:paraId="07AEF7FE" w14:textId="77777777" w:rsidR="004A4590" w:rsidRPr="00B75C54" w:rsidRDefault="004A4590" w:rsidP="00FC060C">
            <w:pPr>
              <w:spacing w:line="20" w:lineRule="atLeast"/>
              <w:jc w:val="center"/>
              <w:rPr>
                <w:rFonts w:ascii="Times New Roman" w:hAnsi="Times New Roman"/>
                <w:color w:val="000000"/>
              </w:rPr>
            </w:pPr>
          </w:p>
        </w:tc>
        <w:tc>
          <w:tcPr>
            <w:tcW w:w="1160" w:type="pct"/>
            <w:shd w:val="clear" w:color="auto" w:fill="auto"/>
            <w:tcMar>
              <w:left w:w="57" w:type="dxa"/>
              <w:right w:w="57" w:type="dxa"/>
            </w:tcMar>
            <w:vAlign w:val="center"/>
          </w:tcPr>
          <w:p w14:paraId="5E6C7754" w14:textId="77777777" w:rsidR="004A4590" w:rsidRPr="00B75C54" w:rsidRDefault="004A4590" w:rsidP="00FC060C">
            <w:pPr>
              <w:spacing w:line="20" w:lineRule="atLeast"/>
              <w:jc w:val="center"/>
              <w:rPr>
                <w:rFonts w:ascii="Times New Roman" w:hAnsi="Times New Roman"/>
                <w:color w:val="000000"/>
              </w:rPr>
            </w:pPr>
            <w:r w:rsidRPr="00B75C54">
              <w:rPr>
                <w:rFonts w:ascii="Times New Roman" w:hAnsi="Times New Roman"/>
                <w:color w:val="000000"/>
              </w:rPr>
              <w:t>45</w:t>
            </w:r>
          </w:p>
        </w:tc>
        <w:tc>
          <w:tcPr>
            <w:tcW w:w="1627" w:type="pct"/>
            <w:vMerge/>
            <w:tcMar>
              <w:left w:w="57" w:type="dxa"/>
              <w:right w:w="57" w:type="dxa"/>
            </w:tcMar>
            <w:vAlign w:val="center"/>
          </w:tcPr>
          <w:p w14:paraId="022ACA3B" w14:textId="77777777" w:rsidR="004A4590" w:rsidRPr="00B75C54" w:rsidRDefault="004A4590" w:rsidP="00FC060C">
            <w:pPr>
              <w:spacing w:line="20" w:lineRule="atLeast"/>
              <w:rPr>
                <w:rFonts w:ascii="Times New Roman" w:hAnsi="Times New Roman"/>
                <w:bCs/>
                <w:color w:val="000000"/>
              </w:rPr>
            </w:pPr>
          </w:p>
        </w:tc>
      </w:tr>
      <w:tr w:rsidR="004A4590" w:rsidRPr="00B75C54" w14:paraId="21682205" w14:textId="77777777" w:rsidTr="00FC060C">
        <w:trPr>
          <w:trHeight w:val="20"/>
          <w:jc w:val="center"/>
        </w:trPr>
        <w:tc>
          <w:tcPr>
            <w:tcW w:w="1422" w:type="pct"/>
            <w:tcMar>
              <w:left w:w="57" w:type="dxa"/>
              <w:right w:w="57" w:type="dxa"/>
            </w:tcMar>
            <w:vAlign w:val="center"/>
          </w:tcPr>
          <w:p w14:paraId="230EB148" w14:textId="77777777" w:rsidR="004A4590" w:rsidRPr="00B75C54" w:rsidRDefault="004A4590" w:rsidP="00FC060C">
            <w:pPr>
              <w:spacing w:line="20" w:lineRule="atLeast"/>
              <w:rPr>
                <w:rFonts w:ascii="Times New Roman" w:hAnsi="Times New Roman"/>
                <w:color w:val="000000"/>
              </w:rPr>
            </w:pPr>
            <w:r w:rsidRPr="00B75C54">
              <w:rPr>
                <w:rFonts w:ascii="Times New Roman" w:hAnsi="Times New Roman"/>
                <w:color w:val="000000"/>
              </w:rPr>
              <w:t>- специализированного типа, в том числе:</w:t>
            </w:r>
          </w:p>
        </w:tc>
        <w:tc>
          <w:tcPr>
            <w:tcW w:w="791" w:type="pct"/>
            <w:vMerge/>
            <w:tcMar>
              <w:left w:w="57" w:type="dxa"/>
              <w:right w:w="57" w:type="dxa"/>
            </w:tcMar>
            <w:vAlign w:val="center"/>
          </w:tcPr>
          <w:p w14:paraId="05B3D6ED" w14:textId="77777777" w:rsidR="004A4590" w:rsidRPr="00B75C54" w:rsidRDefault="004A4590" w:rsidP="00FC060C">
            <w:pPr>
              <w:spacing w:line="20" w:lineRule="atLeast"/>
              <w:jc w:val="center"/>
              <w:rPr>
                <w:rFonts w:ascii="Times New Roman" w:hAnsi="Times New Roman"/>
                <w:color w:val="000000"/>
              </w:rPr>
            </w:pPr>
          </w:p>
        </w:tc>
        <w:tc>
          <w:tcPr>
            <w:tcW w:w="1160" w:type="pct"/>
            <w:shd w:val="clear" w:color="auto" w:fill="auto"/>
            <w:tcMar>
              <w:left w:w="57" w:type="dxa"/>
              <w:right w:w="57" w:type="dxa"/>
            </w:tcMar>
            <w:vAlign w:val="center"/>
          </w:tcPr>
          <w:p w14:paraId="5F48E550" w14:textId="77777777" w:rsidR="004A4590" w:rsidRPr="00B75C54" w:rsidRDefault="004A4590" w:rsidP="00FC060C">
            <w:pPr>
              <w:spacing w:line="20" w:lineRule="atLeast"/>
              <w:jc w:val="center"/>
              <w:rPr>
                <w:rFonts w:ascii="Times New Roman" w:hAnsi="Times New Roman"/>
                <w:color w:val="000000"/>
              </w:rPr>
            </w:pPr>
            <w:r w:rsidRPr="00B75C54">
              <w:rPr>
                <w:rFonts w:ascii="Times New Roman" w:hAnsi="Times New Roman"/>
                <w:color w:val="000000"/>
              </w:rPr>
              <w:t>14</w:t>
            </w:r>
          </w:p>
        </w:tc>
        <w:tc>
          <w:tcPr>
            <w:tcW w:w="1627" w:type="pct"/>
            <w:vMerge w:val="restart"/>
            <w:tcMar>
              <w:left w:w="57" w:type="dxa"/>
              <w:right w:w="57" w:type="dxa"/>
            </w:tcMar>
            <w:vAlign w:val="center"/>
          </w:tcPr>
          <w:p w14:paraId="0A921624" w14:textId="77777777" w:rsidR="004A4590" w:rsidRPr="00B75C54" w:rsidRDefault="004A4590" w:rsidP="00FC060C">
            <w:pPr>
              <w:spacing w:line="20" w:lineRule="atLeast"/>
              <w:rPr>
                <w:rFonts w:ascii="Times New Roman" w:hAnsi="Times New Roman"/>
                <w:bCs/>
                <w:color w:val="000000"/>
              </w:rPr>
            </w:pPr>
            <w:r w:rsidRPr="00B75C54">
              <w:rPr>
                <w:rFonts w:ascii="Times New Roman" w:hAnsi="Times New Roman"/>
                <w:bCs/>
                <w:color w:val="000000"/>
              </w:rPr>
              <w:t>Не нормируется</w:t>
            </w:r>
          </w:p>
        </w:tc>
      </w:tr>
      <w:tr w:rsidR="004A4590" w:rsidRPr="00B75C54" w14:paraId="62EDFB05" w14:textId="77777777" w:rsidTr="00FC060C">
        <w:trPr>
          <w:trHeight w:val="20"/>
          <w:jc w:val="center"/>
        </w:trPr>
        <w:tc>
          <w:tcPr>
            <w:tcW w:w="1422" w:type="pct"/>
            <w:tcMar>
              <w:left w:w="57" w:type="dxa"/>
              <w:right w:w="57" w:type="dxa"/>
            </w:tcMar>
            <w:vAlign w:val="center"/>
          </w:tcPr>
          <w:p w14:paraId="32EDE379" w14:textId="77777777" w:rsidR="004A4590" w:rsidRPr="00B75C54" w:rsidRDefault="004A4590" w:rsidP="00FC060C">
            <w:pPr>
              <w:spacing w:line="20" w:lineRule="atLeast"/>
              <w:rPr>
                <w:rFonts w:ascii="Times New Roman" w:hAnsi="Times New Roman"/>
                <w:color w:val="000000"/>
              </w:rPr>
            </w:pPr>
            <w:r w:rsidRPr="00B75C54">
              <w:rPr>
                <w:rFonts w:ascii="Times New Roman" w:hAnsi="Times New Roman"/>
                <w:color w:val="000000"/>
              </w:rPr>
              <w:t>- оздоровительные</w:t>
            </w:r>
          </w:p>
        </w:tc>
        <w:tc>
          <w:tcPr>
            <w:tcW w:w="791" w:type="pct"/>
            <w:vMerge/>
            <w:tcMar>
              <w:left w:w="57" w:type="dxa"/>
              <w:right w:w="57" w:type="dxa"/>
            </w:tcMar>
            <w:vAlign w:val="center"/>
          </w:tcPr>
          <w:p w14:paraId="6B3C61A3" w14:textId="77777777" w:rsidR="004A4590" w:rsidRPr="00B75C54" w:rsidRDefault="004A4590" w:rsidP="00FC060C">
            <w:pPr>
              <w:spacing w:line="20" w:lineRule="atLeast"/>
              <w:jc w:val="center"/>
              <w:rPr>
                <w:rFonts w:ascii="Times New Roman" w:hAnsi="Times New Roman"/>
                <w:color w:val="000000"/>
              </w:rPr>
            </w:pPr>
          </w:p>
        </w:tc>
        <w:tc>
          <w:tcPr>
            <w:tcW w:w="1160" w:type="pct"/>
            <w:shd w:val="clear" w:color="auto" w:fill="auto"/>
            <w:tcMar>
              <w:left w:w="57" w:type="dxa"/>
              <w:right w:w="57" w:type="dxa"/>
            </w:tcMar>
            <w:vAlign w:val="center"/>
          </w:tcPr>
          <w:p w14:paraId="067A8B67" w14:textId="77777777" w:rsidR="004A4590" w:rsidRPr="00B75C54" w:rsidRDefault="004A4590" w:rsidP="00FC060C">
            <w:pPr>
              <w:spacing w:line="20" w:lineRule="atLeast"/>
              <w:jc w:val="center"/>
              <w:rPr>
                <w:rFonts w:ascii="Times New Roman" w:hAnsi="Times New Roman"/>
                <w:color w:val="000000"/>
              </w:rPr>
            </w:pPr>
            <w:r w:rsidRPr="00B75C54">
              <w:rPr>
                <w:rFonts w:ascii="Times New Roman" w:hAnsi="Times New Roman"/>
                <w:color w:val="000000"/>
              </w:rPr>
              <w:t>5</w:t>
            </w:r>
          </w:p>
        </w:tc>
        <w:tc>
          <w:tcPr>
            <w:tcW w:w="1627" w:type="pct"/>
            <w:vMerge/>
            <w:tcMar>
              <w:left w:w="57" w:type="dxa"/>
              <w:right w:w="57" w:type="dxa"/>
            </w:tcMar>
            <w:vAlign w:val="center"/>
          </w:tcPr>
          <w:p w14:paraId="26429229" w14:textId="77777777" w:rsidR="004A4590" w:rsidRPr="00B75C54" w:rsidRDefault="004A4590" w:rsidP="00FC060C">
            <w:pPr>
              <w:spacing w:line="20" w:lineRule="atLeast"/>
              <w:jc w:val="center"/>
              <w:rPr>
                <w:rFonts w:ascii="Times New Roman" w:hAnsi="Times New Roman"/>
                <w:bCs/>
                <w:color w:val="000000"/>
              </w:rPr>
            </w:pPr>
          </w:p>
        </w:tc>
      </w:tr>
      <w:tr w:rsidR="004A4590" w:rsidRPr="00B75C54" w14:paraId="638315F3" w14:textId="77777777" w:rsidTr="00FC060C">
        <w:trPr>
          <w:trHeight w:val="20"/>
          <w:jc w:val="center"/>
        </w:trPr>
        <w:tc>
          <w:tcPr>
            <w:tcW w:w="1422" w:type="pct"/>
            <w:tcMar>
              <w:left w:w="57" w:type="dxa"/>
              <w:right w:w="57" w:type="dxa"/>
            </w:tcMar>
            <w:vAlign w:val="center"/>
          </w:tcPr>
          <w:p w14:paraId="5EC3DDA2" w14:textId="77777777" w:rsidR="004A4590" w:rsidRPr="00B75C54" w:rsidRDefault="004A4590" w:rsidP="00FC060C">
            <w:pPr>
              <w:spacing w:line="20" w:lineRule="atLeast"/>
              <w:rPr>
                <w:rFonts w:ascii="Times New Roman" w:hAnsi="Times New Roman"/>
                <w:color w:val="000000"/>
                <w:spacing w:val="-2"/>
              </w:rPr>
            </w:pPr>
            <w:r w:rsidRPr="00B75C54">
              <w:rPr>
                <w:rFonts w:ascii="Times New Roman" w:hAnsi="Times New Roman"/>
                <w:color w:val="000000"/>
                <w:spacing w:val="-2"/>
              </w:rPr>
              <w:t>Общеобразовательные учреждения:</w:t>
            </w:r>
          </w:p>
          <w:p w14:paraId="1B1A827F" w14:textId="77777777" w:rsidR="004A4590" w:rsidRPr="00B75C54" w:rsidRDefault="004A4590" w:rsidP="00FC060C">
            <w:pPr>
              <w:spacing w:line="20" w:lineRule="atLeast"/>
              <w:rPr>
                <w:rFonts w:ascii="Times New Roman" w:hAnsi="Times New Roman"/>
                <w:color w:val="000000"/>
              </w:rPr>
            </w:pPr>
            <w:r w:rsidRPr="00B75C54">
              <w:rPr>
                <w:rFonts w:ascii="Times New Roman" w:hAnsi="Times New Roman"/>
                <w:color w:val="000000"/>
              </w:rPr>
              <w:t>- начального общего и основного общего образования (I-</w:t>
            </w:r>
            <w:r w:rsidRPr="00B75C54">
              <w:rPr>
                <w:rFonts w:ascii="Times New Roman" w:hAnsi="Times New Roman"/>
                <w:color w:val="000000"/>
                <w:lang w:val="en-US"/>
              </w:rPr>
              <w:t>IX</w:t>
            </w:r>
            <w:r w:rsidRPr="00B75C54">
              <w:rPr>
                <w:rFonts w:ascii="Times New Roman" w:hAnsi="Times New Roman"/>
                <w:color w:val="000000"/>
              </w:rPr>
              <w:t xml:space="preserve"> классы); </w:t>
            </w:r>
          </w:p>
        </w:tc>
        <w:tc>
          <w:tcPr>
            <w:tcW w:w="791" w:type="pct"/>
            <w:tcMar>
              <w:left w:w="57" w:type="dxa"/>
              <w:right w:w="57" w:type="dxa"/>
            </w:tcMar>
            <w:vAlign w:val="center"/>
          </w:tcPr>
          <w:p w14:paraId="630CF22A" w14:textId="77777777" w:rsidR="004A4590" w:rsidRPr="00B75C54" w:rsidRDefault="004A4590" w:rsidP="00FC060C">
            <w:pPr>
              <w:spacing w:line="20" w:lineRule="atLeast"/>
              <w:jc w:val="center"/>
              <w:rPr>
                <w:rFonts w:ascii="Times New Roman" w:hAnsi="Times New Roman"/>
                <w:color w:val="000000"/>
              </w:rPr>
            </w:pPr>
            <w:r w:rsidRPr="00B75C54">
              <w:rPr>
                <w:rFonts w:ascii="Times New Roman" w:hAnsi="Times New Roman"/>
                <w:color w:val="000000"/>
              </w:rPr>
              <w:t>мест/1000 человек</w:t>
            </w:r>
          </w:p>
        </w:tc>
        <w:tc>
          <w:tcPr>
            <w:tcW w:w="1160" w:type="pct"/>
            <w:shd w:val="clear" w:color="auto" w:fill="auto"/>
            <w:tcMar>
              <w:left w:w="57" w:type="dxa"/>
              <w:right w:w="57" w:type="dxa"/>
            </w:tcMar>
            <w:vAlign w:val="center"/>
          </w:tcPr>
          <w:p w14:paraId="02B31FA9" w14:textId="77777777" w:rsidR="004A4590" w:rsidRPr="00B75C54" w:rsidRDefault="004A4590" w:rsidP="00FC060C">
            <w:pPr>
              <w:spacing w:line="20" w:lineRule="atLeast"/>
              <w:jc w:val="center"/>
              <w:rPr>
                <w:rFonts w:ascii="Times New Roman" w:hAnsi="Times New Roman"/>
                <w:color w:val="000000"/>
              </w:rPr>
            </w:pPr>
            <w:r w:rsidRPr="00B75C54">
              <w:rPr>
                <w:rFonts w:ascii="Times New Roman" w:hAnsi="Times New Roman"/>
                <w:color w:val="000000"/>
              </w:rPr>
              <w:t>111</w:t>
            </w:r>
          </w:p>
        </w:tc>
        <w:tc>
          <w:tcPr>
            <w:tcW w:w="1627" w:type="pct"/>
            <w:vMerge w:val="restart"/>
            <w:tcMar>
              <w:left w:w="57" w:type="dxa"/>
              <w:right w:w="57" w:type="dxa"/>
            </w:tcMar>
            <w:vAlign w:val="center"/>
          </w:tcPr>
          <w:p w14:paraId="2CD2472D" w14:textId="77777777" w:rsidR="004A4590" w:rsidRPr="00B75C54" w:rsidRDefault="004A4590" w:rsidP="00FC060C">
            <w:pPr>
              <w:spacing w:line="20" w:lineRule="atLeast"/>
              <w:rPr>
                <w:rFonts w:ascii="Times New Roman" w:hAnsi="Times New Roman"/>
                <w:bCs/>
                <w:color w:val="000000"/>
              </w:rPr>
            </w:pPr>
            <w:r w:rsidRPr="00B75C54">
              <w:rPr>
                <w:rFonts w:ascii="Times New Roman" w:hAnsi="Times New Roman"/>
                <w:color w:val="000000"/>
              </w:rPr>
              <w:t>Радиус пешеходно</w:t>
            </w:r>
            <w:r w:rsidRPr="00B75C54">
              <w:rPr>
                <w:rFonts w:ascii="Times New Roman" w:hAnsi="Times New Roman"/>
                <w:color w:val="000000"/>
                <w:spacing w:val="-2"/>
              </w:rPr>
              <w:t xml:space="preserve">й </w:t>
            </w:r>
            <w:r w:rsidRPr="00B75C54">
              <w:rPr>
                <w:rFonts w:ascii="Times New Roman" w:hAnsi="Times New Roman"/>
                <w:color w:val="000000"/>
              </w:rPr>
              <w:t xml:space="preserve">доступности - </w:t>
            </w:r>
            <w:r w:rsidRPr="00B75C54">
              <w:rPr>
                <w:rFonts w:ascii="Times New Roman" w:hAnsi="Times New Roman"/>
                <w:bCs/>
                <w:color w:val="000000"/>
              </w:rPr>
              <w:t>500 м.</w:t>
            </w:r>
          </w:p>
          <w:p w14:paraId="1A014658" w14:textId="77777777" w:rsidR="004A4590" w:rsidRPr="00B75C54" w:rsidRDefault="004A4590" w:rsidP="00FC060C">
            <w:pPr>
              <w:spacing w:line="20" w:lineRule="atLeast"/>
              <w:rPr>
                <w:rFonts w:ascii="Times New Roman" w:hAnsi="Times New Roman"/>
                <w:bCs/>
                <w:color w:val="000000"/>
              </w:rPr>
            </w:pPr>
            <w:r w:rsidRPr="00B75C54">
              <w:rPr>
                <w:rFonts w:ascii="Times New Roman" w:hAnsi="Times New Roman"/>
                <w:color w:val="000000"/>
              </w:rPr>
              <w:t xml:space="preserve">Радиус пешеходной доступности в условиях стеснённой городской застройки и труднодоступной местности- </w:t>
            </w:r>
            <w:r w:rsidRPr="00B75C54">
              <w:rPr>
                <w:rFonts w:ascii="Times New Roman" w:hAnsi="Times New Roman"/>
                <w:bCs/>
                <w:color w:val="000000"/>
              </w:rPr>
              <w:t>800 м.</w:t>
            </w:r>
          </w:p>
          <w:p w14:paraId="3DF462E7" w14:textId="77777777" w:rsidR="004A4590" w:rsidRPr="00B75C54" w:rsidRDefault="004A4590" w:rsidP="00FC060C">
            <w:pPr>
              <w:spacing w:line="20" w:lineRule="atLeast"/>
              <w:rPr>
                <w:rFonts w:ascii="Times New Roman" w:hAnsi="Times New Roman"/>
                <w:bCs/>
                <w:color w:val="000000"/>
              </w:rPr>
            </w:pPr>
            <w:r w:rsidRPr="00B75C54">
              <w:rPr>
                <w:rFonts w:ascii="Times New Roman" w:hAnsi="Times New Roman"/>
                <w:bCs/>
                <w:color w:val="000000"/>
              </w:rPr>
              <w:t xml:space="preserve">Для отдаленных территорий </w:t>
            </w:r>
            <w:r w:rsidRPr="00B75C54">
              <w:rPr>
                <w:rFonts w:ascii="Times New Roman" w:hAnsi="Times New Roman"/>
                <w:color w:val="000000"/>
              </w:rPr>
              <w:t>транспортная доступность – 30 – 40 мин.</w:t>
            </w:r>
          </w:p>
        </w:tc>
      </w:tr>
      <w:tr w:rsidR="004A4590" w:rsidRPr="00B75C54" w14:paraId="68F8805D" w14:textId="77777777" w:rsidTr="00FC060C">
        <w:trPr>
          <w:trHeight w:val="20"/>
          <w:jc w:val="center"/>
        </w:trPr>
        <w:tc>
          <w:tcPr>
            <w:tcW w:w="1422" w:type="pct"/>
            <w:tcMar>
              <w:left w:w="57" w:type="dxa"/>
              <w:right w:w="57" w:type="dxa"/>
            </w:tcMar>
            <w:vAlign w:val="center"/>
          </w:tcPr>
          <w:p w14:paraId="36EE09E8" w14:textId="77777777" w:rsidR="004A4590" w:rsidRPr="00B75C54" w:rsidRDefault="004A4590" w:rsidP="00FC060C">
            <w:pPr>
              <w:spacing w:line="20" w:lineRule="atLeast"/>
              <w:rPr>
                <w:rFonts w:ascii="Times New Roman" w:hAnsi="Times New Roman"/>
                <w:color w:val="000000"/>
                <w:spacing w:val="-2"/>
              </w:rPr>
            </w:pPr>
            <w:r w:rsidRPr="00B75C54">
              <w:rPr>
                <w:rFonts w:ascii="Times New Roman" w:hAnsi="Times New Roman"/>
                <w:color w:val="000000"/>
              </w:rPr>
              <w:t>- среднего общего образования) образования (</w:t>
            </w:r>
            <w:r w:rsidRPr="00B75C54">
              <w:rPr>
                <w:rFonts w:ascii="Times New Roman" w:hAnsi="Times New Roman"/>
                <w:color w:val="000000"/>
                <w:lang w:val="en-US"/>
              </w:rPr>
              <w:t>X</w:t>
            </w:r>
            <w:r w:rsidRPr="00B75C54">
              <w:rPr>
                <w:rFonts w:ascii="Times New Roman" w:hAnsi="Times New Roman"/>
                <w:color w:val="000000"/>
              </w:rPr>
              <w:t>-</w:t>
            </w:r>
            <w:r w:rsidRPr="00B75C54">
              <w:rPr>
                <w:rFonts w:ascii="Times New Roman" w:hAnsi="Times New Roman"/>
                <w:color w:val="000000"/>
                <w:lang w:val="en-US"/>
              </w:rPr>
              <w:t>XI</w:t>
            </w:r>
            <w:r w:rsidRPr="00B75C54">
              <w:rPr>
                <w:rFonts w:ascii="Times New Roman" w:hAnsi="Times New Roman"/>
                <w:color w:val="000000"/>
              </w:rPr>
              <w:t xml:space="preserve"> классы)</w:t>
            </w:r>
          </w:p>
        </w:tc>
        <w:tc>
          <w:tcPr>
            <w:tcW w:w="791" w:type="pct"/>
            <w:tcMar>
              <w:left w:w="57" w:type="dxa"/>
              <w:right w:w="57" w:type="dxa"/>
            </w:tcMar>
            <w:vAlign w:val="center"/>
          </w:tcPr>
          <w:p w14:paraId="64FEE212" w14:textId="77777777" w:rsidR="004A4590" w:rsidRPr="00B75C54" w:rsidRDefault="004A4590" w:rsidP="00FC060C">
            <w:pPr>
              <w:spacing w:line="20" w:lineRule="atLeast"/>
              <w:jc w:val="center"/>
              <w:rPr>
                <w:rFonts w:ascii="Times New Roman" w:hAnsi="Times New Roman"/>
                <w:color w:val="000000"/>
              </w:rPr>
            </w:pPr>
            <w:r w:rsidRPr="00B75C54">
              <w:rPr>
                <w:rFonts w:ascii="Times New Roman" w:hAnsi="Times New Roman"/>
                <w:color w:val="000000"/>
              </w:rPr>
              <w:t>мест/1000 человек</w:t>
            </w:r>
          </w:p>
        </w:tc>
        <w:tc>
          <w:tcPr>
            <w:tcW w:w="1160" w:type="pct"/>
            <w:shd w:val="clear" w:color="auto" w:fill="auto"/>
            <w:tcMar>
              <w:left w:w="57" w:type="dxa"/>
              <w:right w:w="57" w:type="dxa"/>
            </w:tcMar>
            <w:vAlign w:val="center"/>
          </w:tcPr>
          <w:p w14:paraId="2133AFBF" w14:textId="77777777" w:rsidR="004A4590" w:rsidRPr="00B75C54" w:rsidRDefault="004A4590" w:rsidP="00FC060C">
            <w:pPr>
              <w:spacing w:line="20" w:lineRule="atLeast"/>
              <w:jc w:val="center"/>
              <w:rPr>
                <w:rFonts w:ascii="Times New Roman" w:hAnsi="Times New Roman"/>
                <w:color w:val="000000"/>
              </w:rPr>
            </w:pPr>
            <w:r w:rsidRPr="00B75C54">
              <w:rPr>
                <w:rFonts w:ascii="Times New Roman" w:hAnsi="Times New Roman"/>
                <w:color w:val="000000"/>
              </w:rPr>
              <w:t>22</w:t>
            </w:r>
          </w:p>
        </w:tc>
        <w:tc>
          <w:tcPr>
            <w:tcW w:w="1627" w:type="pct"/>
            <w:vMerge/>
            <w:tcMar>
              <w:left w:w="57" w:type="dxa"/>
              <w:right w:w="57" w:type="dxa"/>
            </w:tcMar>
            <w:vAlign w:val="center"/>
          </w:tcPr>
          <w:p w14:paraId="56E9F8BE" w14:textId="77777777" w:rsidR="004A4590" w:rsidRPr="00B75C54" w:rsidRDefault="004A4590" w:rsidP="00FC060C">
            <w:pPr>
              <w:spacing w:line="20" w:lineRule="atLeast"/>
              <w:rPr>
                <w:rFonts w:ascii="Times New Roman" w:hAnsi="Times New Roman"/>
                <w:bCs/>
                <w:color w:val="000000"/>
              </w:rPr>
            </w:pPr>
          </w:p>
        </w:tc>
      </w:tr>
      <w:tr w:rsidR="004A4590" w:rsidRPr="00B75C54" w14:paraId="5FFD7428" w14:textId="77777777" w:rsidTr="00FC060C">
        <w:trPr>
          <w:trHeight w:val="20"/>
          <w:jc w:val="center"/>
        </w:trPr>
        <w:tc>
          <w:tcPr>
            <w:tcW w:w="1422" w:type="pct"/>
            <w:tcMar>
              <w:left w:w="57" w:type="dxa"/>
              <w:right w:w="57" w:type="dxa"/>
            </w:tcMar>
            <w:vAlign w:val="center"/>
          </w:tcPr>
          <w:p w14:paraId="20616CD8" w14:textId="77777777" w:rsidR="004A4590" w:rsidRPr="00B75C54" w:rsidRDefault="004A4590" w:rsidP="00FC060C">
            <w:pPr>
              <w:spacing w:line="20" w:lineRule="atLeast"/>
              <w:rPr>
                <w:rFonts w:ascii="Times New Roman" w:hAnsi="Times New Roman"/>
                <w:color w:val="000000"/>
                <w:spacing w:val="-2"/>
              </w:rPr>
            </w:pPr>
            <w:r w:rsidRPr="00B75C54">
              <w:rPr>
                <w:rFonts w:ascii="Times New Roman" w:hAnsi="Times New Roman"/>
                <w:color w:val="000000"/>
              </w:rPr>
              <w:t>Межшкольный</w:t>
            </w:r>
            <w:r w:rsidRPr="00B75C54">
              <w:rPr>
                <w:rFonts w:ascii="Times New Roman" w:hAnsi="Times New Roman"/>
                <w:color w:val="000000"/>
                <w:spacing w:val="-2"/>
              </w:rPr>
              <w:t xml:space="preserve"> учебно-производст</w:t>
            </w:r>
            <w:r w:rsidRPr="00B75C54">
              <w:rPr>
                <w:rFonts w:ascii="Times New Roman" w:hAnsi="Times New Roman"/>
                <w:color w:val="000000"/>
              </w:rPr>
              <w:t>венный комбинат</w:t>
            </w:r>
          </w:p>
        </w:tc>
        <w:tc>
          <w:tcPr>
            <w:tcW w:w="791" w:type="pct"/>
            <w:tcMar>
              <w:left w:w="57" w:type="dxa"/>
              <w:right w:w="57" w:type="dxa"/>
            </w:tcMar>
            <w:vAlign w:val="center"/>
          </w:tcPr>
          <w:p w14:paraId="54995403" w14:textId="77777777" w:rsidR="004A4590" w:rsidRPr="00B75C54" w:rsidRDefault="004A4590" w:rsidP="00FC060C">
            <w:pPr>
              <w:spacing w:line="20" w:lineRule="atLeast"/>
              <w:jc w:val="center"/>
              <w:rPr>
                <w:rFonts w:ascii="Times New Roman" w:hAnsi="Times New Roman"/>
                <w:color w:val="000000"/>
                <w:lang w:val="en-US"/>
              </w:rPr>
            </w:pPr>
            <w:r w:rsidRPr="00B75C54">
              <w:rPr>
                <w:rFonts w:ascii="Times New Roman" w:hAnsi="Times New Roman"/>
                <w:color w:val="000000"/>
                <w:lang w:val="en-US"/>
              </w:rPr>
              <w:t>%</w:t>
            </w:r>
            <w:r w:rsidRPr="00B75C54">
              <w:rPr>
                <w:rFonts w:ascii="Times New Roman" w:hAnsi="Times New Roman"/>
                <w:color w:val="000000"/>
              </w:rPr>
              <w:t xml:space="preserve"> общего числа школьников</w:t>
            </w:r>
          </w:p>
        </w:tc>
        <w:tc>
          <w:tcPr>
            <w:tcW w:w="1160" w:type="pct"/>
            <w:shd w:val="clear" w:color="auto" w:fill="auto"/>
            <w:tcMar>
              <w:left w:w="57" w:type="dxa"/>
              <w:right w:w="57" w:type="dxa"/>
            </w:tcMar>
            <w:vAlign w:val="center"/>
          </w:tcPr>
          <w:p w14:paraId="1938E41D" w14:textId="77777777" w:rsidR="004A4590" w:rsidRPr="00B75C54" w:rsidRDefault="004A4590" w:rsidP="00FC060C">
            <w:pPr>
              <w:spacing w:line="20" w:lineRule="atLeast"/>
              <w:jc w:val="center"/>
              <w:rPr>
                <w:rFonts w:ascii="Times New Roman" w:hAnsi="Times New Roman"/>
                <w:color w:val="000000"/>
              </w:rPr>
            </w:pPr>
            <w:r w:rsidRPr="00B75C54">
              <w:rPr>
                <w:rFonts w:ascii="Times New Roman" w:hAnsi="Times New Roman"/>
                <w:color w:val="000000"/>
              </w:rPr>
              <w:t>8</w:t>
            </w:r>
          </w:p>
          <w:p w14:paraId="3693EB07" w14:textId="77777777" w:rsidR="004A4590" w:rsidRPr="00B75C54" w:rsidRDefault="004A4590" w:rsidP="00FC060C">
            <w:pPr>
              <w:spacing w:line="20" w:lineRule="atLeast"/>
              <w:jc w:val="center"/>
              <w:rPr>
                <w:rFonts w:ascii="Times New Roman" w:hAnsi="Times New Roman"/>
                <w:color w:val="000000"/>
              </w:rPr>
            </w:pPr>
          </w:p>
        </w:tc>
        <w:tc>
          <w:tcPr>
            <w:tcW w:w="1627" w:type="pct"/>
            <w:vMerge w:val="restart"/>
            <w:tcMar>
              <w:left w:w="57" w:type="dxa"/>
              <w:right w:w="57" w:type="dxa"/>
            </w:tcMar>
            <w:vAlign w:val="center"/>
          </w:tcPr>
          <w:p w14:paraId="63AC31C0" w14:textId="77777777" w:rsidR="004A4590" w:rsidRPr="00B75C54" w:rsidRDefault="004A4590" w:rsidP="00FC060C">
            <w:pPr>
              <w:spacing w:line="20" w:lineRule="atLeast"/>
              <w:rPr>
                <w:rFonts w:ascii="Times New Roman" w:hAnsi="Times New Roman"/>
                <w:bCs/>
                <w:color w:val="000000"/>
              </w:rPr>
            </w:pPr>
            <w:r w:rsidRPr="00B75C54">
              <w:rPr>
                <w:rFonts w:ascii="Times New Roman" w:hAnsi="Times New Roman"/>
                <w:color w:val="000000"/>
              </w:rPr>
              <w:t>Транспортная доступность – 30 – 40 мин.</w:t>
            </w:r>
          </w:p>
        </w:tc>
      </w:tr>
      <w:tr w:rsidR="004A4590" w:rsidRPr="00B75C54" w14:paraId="0CB2C65A" w14:textId="77777777" w:rsidTr="00FC060C">
        <w:trPr>
          <w:trHeight w:val="20"/>
          <w:jc w:val="center"/>
        </w:trPr>
        <w:tc>
          <w:tcPr>
            <w:tcW w:w="1422" w:type="pct"/>
            <w:tcMar>
              <w:left w:w="57" w:type="dxa"/>
              <w:right w:w="57" w:type="dxa"/>
            </w:tcMar>
            <w:vAlign w:val="center"/>
          </w:tcPr>
          <w:p w14:paraId="195E0178" w14:textId="77777777" w:rsidR="004A4590" w:rsidRPr="00B75C54" w:rsidRDefault="004A4590" w:rsidP="00FC060C">
            <w:pPr>
              <w:rPr>
                <w:rFonts w:ascii="Times New Roman" w:hAnsi="Times New Roman"/>
                <w:color w:val="000000"/>
              </w:rPr>
            </w:pPr>
            <w:r w:rsidRPr="00B75C54">
              <w:rPr>
                <w:rFonts w:ascii="Times New Roman" w:hAnsi="Times New Roman"/>
                <w:color w:val="000000"/>
              </w:rPr>
              <w:t xml:space="preserve">Образовательные </w:t>
            </w:r>
            <w:r w:rsidRPr="00B75C54">
              <w:rPr>
                <w:rFonts w:ascii="Times New Roman" w:hAnsi="Times New Roman"/>
                <w:color w:val="000000"/>
                <w:spacing w:val="-2"/>
              </w:rPr>
              <w:t>учреждения дополнительного образования детей, в том числе:</w:t>
            </w:r>
          </w:p>
        </w:tc>
        <w:tc>
          <w:tcPr>
            <w:tcW w:w="791" w:type="pct"/>
            <w:shd w:val="clear" w:color="auto" w:fill="auto"/>
            <w:tcMar>
              <w:left w:w="57" w:type="dxa"/>
              <w:right w:w="57" w:type="dxa"/>
            </w:tcMar>
            <w:vAlign w:val="center"/>
          </w:tcPr>
          <w:p w14:paraId="466B1164" w14:textId="77777777" w:rsidR="004A4590" w:rsidRPr="00B75C54" w:rsidRDefault="004A4590" w:rsidP="00FC060C">
            <w:pPr>
              <w:jc w:val="center"/>
              <w:rPr>
                <w:rFonts w:ascii="Times New Roman" w:hAnsi="Times New Roman"/>
                <w:color w:val="000000"/>
              </w:rPr>
            </w:pPr>
            <w:r w:rsidRPr="00B75C54">
              <w:rPr>
                <w:rFonts w:ascii="Times New Roman" w:hAnsi="Times New Roman"/>
                <w:color w:val="000000"/>
                <w:lang w:val="en-US"/>
              </w:rPr>
              <w:t>%</w:t>
            </w:r>
            <w:r w:rsidRPr="00B75C54">
              <w:rPr>
                <w:rFonts w:ascii="Times New Roman" w:hAnsi="Times New Roman"/>
                <w:color w:val="000000"/>
              </w:rPr>
              <w:t xml:space="preserve"> общего числа школьников</w:t>
            </w:r>
          </w:p>
        </w:tc>
        <w:tc>
          <w:tcPr>
            <w:tcW w:w="1160" w:type="pct"/>
            <w:shd w:val="clear" w:color="auto" w:fill="auto"/>
            <w:tcMar>
              <w:left w:w="57" w:type="dxa"/>
              <w:right w:w="57" w:type="dxa"/>
            </w:tcMar>
            <w:vAlign w:val="center"/>
          </w:tcPr>
          <w:p w14:paraId="1486F708" w14:textId="77777777" w:rsidR="004A4590" w:rsidRPr="00B75C54" w:rsidRDefault="004A4590" w:rsidP="00FC060C">
            <w:pPr>
              <w:jc w:val="center"/>
              <w:rPr>
                <w:rFonts w:ascii="Times New Roman" w:hAnsi="Times New Roman"/>
                <w:color w:val="000000"/>
              </w:rPr>
            </w:pPr>
            <w:r w:rsidRPr="00B75C54">
              <w:rPr>
                <w:rFonts w:ascii="Times New Roman" w:hAnsi="Times New Roman"/>
                <w:color w:val="000000"/>
              </w:rPr>
              <w:t>10</w:t>
            </w:r>
          </w:p>
        </w:tc>
        <w:tc>
          <w:tcPr>
            <w:tcW w:w="1627" w:type="pct"/>
            <w:vMerge/>
            <w:shd w:val="clear" w:color="auto" w:fill="auto"/>
            <w:tcMar>
              <w:left w:w="57" w:type="dxa"/>
              <w:right w:w="57" w:type="dxa"/>
            </w:tcMar>
            <w:vAlign w:val="center"/>
          </w:tcPr>
          <w:p w14:paraId="18BFAF3F" w14:textId="77777777" w:rsidR="004A4590" w:rsidRPr="00B75C54" w:rsidRDefault="004A4590" w:rsidP="00FC060C">
            <w:pPr>
              <w:jc w:val="center"/>
              <w:rPr>
                <w:rFonts w:ascii="Times New Roman" w:hAnsi="Times New Roman"/>
                <w:bCs/>
                <w:color w:val="000000"/>
              </w:rPr>
            </w:pPr>
          </w:p>
        </w:tc>
      </w:tr>
      <w:tr w:rsidR="004A4590" w:rsidRPr="00B75C54" w14:paraId="2B924764" w14:textId="77777777" w:rsidTr="00FC060C">
        <w:trPr>
          <w:trHeight w:val="20"/>
          <w:jc w:val="center"/>
        </w:trPr>
        <w:tc>
          <w:tcPr>
            <w:tcW w:w="1422" w:type="pct"/>
            <w:tcMar>
              <w:left w:w="57" w:type="dxa"/>
              <w:right w:w="57" w:type="dxa"/>
            </w:tcMar>
            <w:vAlign w:val="center"/>
          </w:tcPr>
          <w:p w14:paraId="41702298" w14:textId="77777777" w:rsidR="004A4590" w:rsidRPr="00B75C54" w:rsidRDefault="004A4590" w:rsidP="00FC060C">
            <w:pPr>
              <w:spacing w:line="20" w:lineRule="atLeast"/>
              <w:rPr>
                <w:rFonts w:ascii="Times New Roman" w:hAnsi="Times New Roman"/>
                <w:color w:val="000000"/>
                <w:spacing w:val="-2"/>
              </w:rPr>
            </w:pPr>
            <w:r w:rsidRPr="00B75C54">
              <w:rPr>
                <w:rFonts w:ascii="Times New Roman" w:hAnsi="Times New Roman"/>
                <w:color w:val="000000"/>
                <w:spacing w:val="-2"/>
              </w:rPr>
              <w:t xml:space="preserve">- </w:t>
            </w:r>
            <w:r w:rsidRPr="00B75C54">
              <w:rPr>
                <w:rFonts w:ascii="Times New Roman" w:hAnsi="Times New Roman"/>
                <w:color w:val="000000"/>
              </w:rPr>
              <w:t>дворец (дом) творчества школьников</w:t>
            </w:r>
          </w:p>
        </w:tc>
        <w:tc>
          <w:tcPr>
            <w:tcW w:w="791" w:type="pct"/>
            <w:shd w:val="clear" w:color="auto" w:fill="auto"/>
            <w:tcMar>
              <w:left w:w="57" w:type="dxa"/>
              <w:right w:w="57" w:type="dxa"/>
            </w:tcMar>
            <w:vAlign w:val="center"/>
          </w:tcPr>
          <w:p w14:paraId="05EBE808" w14:textId="77777777" w:rsidR="004A4590" w:rsidRPr="00B75C54" w:rsidRDefault="004A4590" w:rsidP="00FC060C">
            <w:pPr>
              <w:spacing w:line="20" w:lineRule="atLeast"/>
              <w:jc w:val="center"/>
              <w:rPr>
                <w:rFonts w:ascii="Times New Roman" w:hAnsi="Times New Roman"/>
                <w:color w:val="000000"/>
                <w:lang w:val="en-US"/>
              </w:rPr>
            </w:pPr>
            <w:r w:rsidRPr="00B75C54">
              <w:rPr>
                <w:rFonts w:ascii="Times New Roman" w:hAnsi="Times New Roman"/>
                <w:color w:val="000000"/>
                <w:lang w:val="en-US"/>
              </w:rPr>
              <w:t>%</w:t>
            </w:r>
          </w:p>
        </w:tc>
        <w:tc>
          <w:tcPr>
            <w:tcW w:w="1160" w:type="pct"/>
            <w:shd w:val="clear" w:color="auto" w:fill="auto"/>
            <w:tcMar>
              <w:left w:w="57" w:type="dxa"/>
              <w:right w:w="57" w:type="dxa"/>
            </w:tcMar>
            <w:vAlign w:val="center"/>
          </w:tcPr>
          <w:p w14:paraId="463120F8" w14:textId="77777777" w:rsidR="004A4590" w:rsidRPr="00B75C54" w:rsidRDefault="004A4590" w:rsidP="00FC060C">
            <w:pPr>
              <w:spacing w:line="20" w:lineRule="atLeast"/>
              <w:jc w:val="center"/>
              <w:rPr>
                <w:rFonts w:ascii="Times New Roman" w:hAnsi="Times New Roman"/>
                <w:color w:val="000000"/>
                <w:lang w:val="en-US"/>
              </w:rPr>
            </w:pPr>
            <w:r w:rsidRPr="00B75C54">
              <w:rPr>
                <w:rFonts w:ascii="Times New Roman" w:hAnsi="Times New Roman"/>
                <w:color w:val="000000"/>
              </w:rPr>
              <w:t>3,3</w:t>
            </w:r>
          </w:p>
        </w:tc>
        <w:tc>
          <w:tcPr>
            <w:tcW w:w="1627" w:type="pct"/>
            <w:vMerge/>
            <w:shd w:val="clear" w:color="auto" w:fill="auto"/>
            <w:tcMar>
              <w:left w:w="57" w:type="dxa"/>
              <w:right w:w="57" w:type="dxa"/>
            </w:tcMar>
            <w:vAlign w:val="center"/>
          </w:tcPr>
          <w:p w14:paraId="65CAAE6C" w14:textId="77777777" w:rsidR="004A4590" w:rsidRPr="00B75C54" w:rsidRDefault="004A4590" w:rsidP="00FC060C">
            <w:pPr>
              <w:spacing w:line="20" w:lineRule="atLeast"/>
              <w:jc w:val="center"/>
              <w:rPr>
                <w:rFonts w:ascii="Times New Roman" w:hAnsi="Times New Roman"/>
                <w:bCs/>
                <w:color w:val="000000"/>
              </w:rPr>
            </w:pPr>
          </w:p>
        </w:tc>
      </w:tr>
      <w:tr w:rsidR="004A4590" w:rsidRPr="00B75C54" w14:paraId="30535036" w14:textId="77777777" w:rsidTr="00FC060C">
        <w:trPr>
          <w:trHeight w:val="20"/>
          <w:jc w:val="center"/>
        </w:trPr>
        <w:tc>
          <w:tcPr>
            <w:tcW w:w="1422" w:type="pct"/>
            <w:tcMar>
              <w:left w:w="57" w:type="dxa"/>
              <w:right w:w="57" w:type="dxa"/>
            </w:tcMar>
            <w:vAlign w:val="center"/>
          </w:tcPr>
          <w:p w14:paraId="25C99F39" w14:textId="77777777" w:rsidR="004A4590" w:rsidRPr="00B75C54" w:rsidRDefault="004A4590" w:rsidP="00FC060C">
            <w:pPr>
              <w:spacing w:line="20" w:lineRule="atLeast"/>
              <w:rPr>
                <w:rFonts w:ascii="Times New Roman" w:hAnsi="Times New Roman"/>
                <w:color w:val="000000"/>
              </w:rPr>
            </w:pPr>
            <w:r w:rsidRPr="00B75C54">
              <w:rPr>
                <w:rFonts w:ascii="Times New Roman" w:hAnsi="Times New Roman"/>
                <w:color w:val="000000"/>
              </w:rPr>
              <w:t>- станция юных техников</w:t>
            </w:r>
          </w:p>
        </w:tc>
        <w:tc>
          <w:tcPr>
            <w:tcW w:w="791" w:type="pct"/>
            <w:shd w:val="clear" w:color="auto" w:fill="auto"/>
            <w:tcMar>
              <w:left w:w="57" w:type="dxa"/>
              <w:right w:w="57" w:type="dxa"/>
            </w:tcMar>
          </w:tcPr>
          <w:p w14:paraId="42EE03A8" w14:textId="77777777" w:rsidR="004A4590" w:rsidRPr="00B75C54" w:rsidRDefault="004A4590" w:rsidP="00FC060C">
            <w:pPr>
              <w:spacing w:line="20" w:lineRule="atLeast"/>
              <w:jc w:val="center"/>
              <w:rPr>
                <w:rFonts w:ascii="Times New Roman" w:hAnsi="Times New Roman"/>
                <w:color w:val="000000"/>
              </w:rPr>
            </w:pPr>
            <w:r w:rsidRPr="00B75C54">
              <w:rPr>
                <w:rFonts w:ascii="Times New Roman" w:hAnsi="Times New Roman"/>
                <w:color w:val="000000"/>
                <w:lang w:val="en-US"/>
              </w:rPr>
              <w:t>%</w:t>
            </w:r>
          </w:p>
        </w:tc>
        <w:tc>
          <w:tcPr>
            <w:tcW w:w="1160" w:type="pct"/>
            <w:shd w:val="clear" w:color="auto" w:fill="auto"/>
            <w:tcMar>
              <w:left w:w="57" w:type="dxa"/>
              <w:right w:w="57" w:type="dxa"/>
            </w:tcMar>
            <w:vAlign w:val="center"/>
          </w:tcPr>
          <w:p w14:paraId="400F157B" w14:textId="77777777" w:rsidR="004A4590" w:rsidRPr="00B75C54" w:rsidRDefault="004A4590" w:rsidP="00FC060C">
            <w:pPr>
              <w:spacing w:line="20" w:lineRule="atLeast"/>
              <w:jc w:val="center"/>
              <w:rPr>
                <w:rFonts w:ascii="Times New Roman" w:hAnsi="Times New Roman"/>
                <w:color w:val="000000"/>
              </w:rPr>
            </w:pPr>
            <w:r w:rsidRPr="00B75C54">
              <w:rPr>
                <w:rFonts w:ascii="Times New Roman" w:hAnsi="Times New Roman"/>
                <w:color w:val="000000"/>
              </w:rPr>
              <w:t>0,9</w:t>
            </w:r>
          </w:p>
        </w:tc>
        <w:tc>
          <w:tcPr>
            <w:tcW w:w="1627" w:type="pct"/>
            <w:vMerge/>
            <w:shd w:val="clear" w:color="auto" w:fill="auto"/>
            <w:tcMar>
              <w:left w:w="57" w:type="dxa"/>
              <w:right w:w="57" w:type="dxa"/>
            </w:tcMar>
            <w:vAlign w:val="center"/>
          </w:tcPr>
          <w:p w14:paraId="1DB7D42C" w14:textId="77777777" w:rsidR="004A4590" w:rsidRPr="00B75C54" w:rsidRDefault="004A4590" w:rsidP="00FC060C">
            <w:pPr>
              <w:spacing w:line="20" w:lineRule="atLeast"/>
              <w:jc w:val="center"/>
              <w:rPr>
                <w:rFonts w:ascii="Times New Roman" w:hAnsi="Times New Roman"/>
                <w:bCs/>
                <w:color w:val="000000"/>
              </w:rPr>
            </w:pPr>
          </w:p>
        </w:tc>
      </w:tr>
      <w:tr w:rsidR="004A4590" w:rsidRPr="00B75C54" w14:paraId="1509CA50" w14:textId="77777777" w:rsidTr="00FC060C">
        <w:trPr>
          <w:trHeight w:val="20"/>
          <w:jc w:val="center"/>
        </w:trPr>
        <w:tc>
          <w:tcPr>
            <w:tcW w:w="1422" w:type="pct"/>
            <w:tcMar>
              <w:left w:w="57" w:type="dxa"/>
              <w:right w:w="57" w:type="dxa"/>
            </w:tcMar>
            <w:vAlign w:val="center"/>
          </w:tcPr>
          <w:p w14:paraId="0738F240" w14:textId="77777777" w:rsidR="004A4590" w:rsidRPr="00B75C54" w:rsidRDefault="004A4590" w:rsidP="00FC060C">
            <w:pPr>
              <w:spacing w:line="20" w:lineRule="atLeast"/>
              <w:rPr>
                <w:rFonts w:ascii="Times New Roman" w:hAnsi="Times New Roman"/>
                <w:color w:val="000000"/>
              </w:rPr>
            </w:pPr>
            <w:r w:rsidRPr="00B75C54">
              <w:rPr>
                <w:rFonts w:ascii="Times New Roman" w:hAnsi="Times New Roman"/>
                <w:color w:val="000000"/>
              </w:rPr>
              <w:t>- станция юных натуралистов</w:t>
            </w:r>
          </w:p>
        </w:tc>
        <w:tc>
          <w:tcPr>
            <w:tcW w:w="791" w:type="pct"/>
            <w:shd w:val="clear" w:color="auto" w:fill="auto"/>
            <w:tcMar>
              <w:left w:w="57" w:type="dxa"/>
              <w:right w:w="57" w:type="dxa"/>
            </w:tcMar>
          </w:tcPr>
          <w:p w14:paraId="2EB2316E" w14:textId="77777777" w:rsidR="004A4590" w:rsidRPr="00B75C54" w:rsidRDefault="004A4590" w:rsidP="00FC060C">
            <w:pPr>
              <w:spacing w:line="20" w:lineRule="atLeast"/>
              <w:jc w:val="center"/>
              <w:rPr>
                <w:rFonts w:ascii="Times New Roman" w:hAnsi="Times New Roman"/>
                <w:color w:val="000000"/>
              </w:rPr>
            </w:pPr>
            <w:r w:rsidRPr="00B75C54">
              <w:rPr>
                <w:rFonts w:ascii="Times New Roman" w:hAnsi="Times New Roman"/>
                <w:color w:val="000000"/>
                <w:lang w:val="en-US"/>
              </w:rPr>
              <w:t>%</w:t>
            </w:r>
          </w:p>
        </w:tc>
        <w:tc>
          <w:tcPr>
            <w:tcW w:w="1160" w:type="pct"/>
            <w:shd w:val="clear" w:color="auto" w:fill="auto"/>
            <w:tcMar>
              <w:left w:w="57" w:type="dxa"/>
              <w:right w:w="57" w:type="dxa"/>
            </w:tcMar>
            <w:vAlign w:val="center"/>
          </w:tcPr>
          <w:p w14:paraId="051F1AF0" w14:textId="77777777" w:rsidR="004A4590" w:rsidRPr="00B75C54" w:rsidRDefault="004A4590" w:rsidP="00FC060C">
            <w:pPr>
              <w:spacing w:line="20" w:lineRule="atLeast"/>
              <w:jc w:val="center"/>
              <w:rPr>
                <w:rFonts w:ascii="Times New Roman" w:hAnsi="Times New Roman"/>
                <w:color w:val="000000"/>
              </w:rPr>
            </w:pPr>
            <w:r w:rsidRPr="00B75C54">
              <w:rPr>
                <w:rFonts w:ascii="Times New Roman" w:hAnsi="Times New Roman"/>
                <w:color w:val="000000"/>
              </w:rPr>
              <w:t>0,4</w:t>
            </w:r>
          </w:p>
        </w:tc>
        <w:tc>
          <w:tcPr>
            <w:tcW w:w="1627" w:type="pct"/>
            <w:vMerge/>
            <w:shd w:val="clear" w:color="auto" w:fill="auto"/>
            <w:tcMar>
              <w:left w:w="57" w:type="dxa"/>
              <w:right w:w="57" w:type="dxa"/>
            </w:tcMar>
            <w:vAlign w:val="center"/>
          </w:tcPr>
          <w:p w14:paraId="155911BA" w14:textId="77777777" w:rsidR="004A4590" w:rsidRPr="00B75C54" w:rsidRDefault="004A4590" w:rsidP="00FC060C">
            <w:pPr>
              <w:spacing w:line="20" w:lineRule="atLeast"/>
              <w:jc w:val="center"/>
              <w:rPr>
                <w:rFonts w:ascii="Times New Roman" w:hAnsi="Times New Roman"/>
                <w:bCs/>
                <w:color w:val="000000"/>
              </w:rPr>
            </w:pPr>
          </w:p>
        </w:tc>
      </w:tr>
      <w:tr w:rsidR="004A4590" w:rsidRPr="00B75C54" w14:paraId="534D5E4C" w14:textId="77777777" w:rsidTr="00FC060C">
        <w:trPr>
          <w:trHeight w:val="20"/>
          <w:jc w:val="center"/>
        </w:trPr>
        <w:tc>
          <w:tcPr>
            <w:tcW w:w="1422" w:type="pct"/>
            <w:tcMar>
              <w:left w:w="57" w:type="dxa"/>
              <w:right w:w="57" w:type="dxa"/>
            </w:tcMar>
            <w:vAlign w:val="center"/>
          </w:tcPr>
          <w:p w14:paraId="33A32C51" w14:textId="77777777" w:rsidR="004A4590" w:rsidRPr="00B75C54" w:rsidRDefault="004A4590" w:rsidP="00FC060C">
            <w:pPr>
              <w:spacing w:line="20" w:lineRule="atLeast"/>
              <w:rPr>
                <w:rFonts w:ascii="Times New Roman" w:hAnsi="Times New Roman"/>
                <w:color w:val="000000"/>
              </w:rPr>
            </w:pPr>
            <w:r w:rsidRPr="00B75C54">
              <w:rPr>
                <w:rFonts w:ascii="Times New Roman" w:hAnsi="Times New Roman"/>
                <w:color w:val="000000"/>
              </w:rPr>
              <w:t>- станция юных туристов</w:t>
            </w:r>
          </w:p>
        </w:tc>
        <w:tc>
          <w:tcPr>
            <w:tcW w:w="791" w:type="pct"/>
            <w:shd w:val="clear" w:color="auto" w:fill="auto"/>
            <w:tcMar>
              <w:left w:w="57" w:type="dxa"/>
              <w:right w:w="57" w:type="dxa"/>
            </w:tcMar>
          </w:tcPr>
          <w:p w14:paraId="15E7DD52" w14:textId="77777777" w:rsidR="004A4590" w:rsidRPr="00B75C54" w:rsidRDefault="004A4590" w:rsidP="00FC060C">
            <w:pPr>
              <w:spacing w:line="20" w:lineRule="atLeast"/>
              <w:jc w:val="center"/>
              <w:rPr>
                <w:rFonts w:ascii="Times New Roman" w:hAnsi="Times New Roman"/>
                <w:color w:val="000000"/>
              </w:rPr>
            </w:pPr>
            <w:r w:rsidRPr="00B75C54">
              <w:rPr>
                <w:rFonts w:ascii="Times New Roman" w:hAnsi="Times New Roman"/>
                <w:color w:val="000000"/>
                <w:lang w:val="en-US"/>
              </w:rPr>
              <w:t>%</w:t>
            </w:r>
          </w:p>
        </w:tc>
        <w:tc>
          <w:tcPr>
            <w:tcW w:w="1160" w:type="pct"/>
            <w:shd w:val="clear" w:color="auto" w:fill="auto"/>
            <w:tcMar>
              <w:left w:w="57" w:type="dxa"/>
              <w:right w:w="57" w:type="dxa"/>
            </w:tcMar>
            <w:vAlign w:val="center"/>
          </w:tcPr>
          <w:p w14:paraId="7B22479C" w14:textId="77777777" w:rsidR="004A4590" w:rsidRPr="00B75C54" w:rsidRDefault="004A4590" w:rsidP="00FC060C">
            <w:pPr>
              <w:spacing w:line="20" w:lineRule="atLeast"/>
              <w:jc w:val="center"/>
              <w:rPr>
                <w:rFonts w:ascii="Times New Roman" w:hAnsi="Times New Roman"/>
                <w:color w:val="000000"/>
              </w:rPr>
            </w:pPr>
            <w:r w:rsidRPr="00B75C54">
              <w:rPr>
                <w:rFonts w:ascii="Times New Roman" w:hAnsi="Times New Roman"/>
                <w:color w:val="000000"/>
              </w:rPr>
              <w:t>0,4</w:t>
            </w:r>
          </w:p>
        </w:tc>
        <w:tc>
          <w:tcPr>
            <w:tcW w:w="1627" w:type="pct"/>
            <w:vMerge/>
            <w:shd w:val="clear" w:color="auto" w:fill="auto"/>
            <w:tcMar>
              <w:left w:w="57" w:type="dxa"/>
              <w:right w:w="57" w:type="dxa"/>
            </w:tcMar>
            <w:vAlign w:val="center"/>
          </w:tcPr>
          <w:p w14:paraId="6D222E0B" w14:textId="77777777" w:rsidR="004A4590" w:rsidRPr="00B75C54" w:rsidRDefault="004A4590" w:rsidP="00FC060C">
            <w:pPr>
              <w:spacing w:line="20" w:lineRule="atLeast"/>
              <w:jc w:val="center"/>
              <w:rPr>
                <w:rFonts w:ascii="Times New Roman" w:hAnsi="Times New Roman"/>
                <w:bCs/>
                <w:color w:val="000000"/>
              </w:rPr>
            </w:pPr>
          </w:p>
        </w:tc>
      </w:tr>
      <w:tr w:rsidR="004A4590" w:rsidRPr="00B75C54" w14:paraId="5B29ECF8" w14:textId="77777777" w:rsidTr="00FC060C">
        <w:trPr>
          <w:trHeight w:val="20"/>
          <w:jc w:val="center"/>
        </w:trPr>
        <w:tc>
          <w:tcPr>
            <w:tcW w:w="1422" w:type="pct"/>
            <w:tcMar>
              <w:left w:w="57" w:type="dxa"/>
              <w:right w:w="57" w:type="dxa"/>
            </w:tcMar>
            <w:vAlign w:val="center"/>
          </w:tcPr>
          <w:p w14:paraId="5A275EA7" w14:textId="77777777" w:rsidR="004A4590" w:rsidRPr="00B75C54" w:rsidRDefault="004A4590" w:rsidP="00FC060C">
            <w:pPr>
              <w:spacing w:line="20" w:lineRule="atLeast"/>
              <w:rPr>
                <w:rFonts w:ascii="Times New Roman" w:hAnsi="Times New Roman"/>
                <w:color w:val="000000"/>
              </w:rPr>
            </w:pPr>
            <w:r w:rsidRPr="00B75C54">
              <w:rPr>
                <w:rFonts w:ascii="Times New Roman" w:hAnsi="Times New Roman"/>
                <w:color w:val="000000"/>
              </w:rPr>
              <w:t>- детско-юношеская спортивная школа</w:t>
            </w:r>
          </w:p>
        </w:tc>
        <w:tc>
          <w:tcPr>
            <w:tcW w:w="791" w:type="pct"/>
            <w:shd w:val="clear" w:color="auto" w:fill="auto"/>
            <w:tcMar>
              <w:left w:w="57" w:type="dxa"/>
              <w:right w:w="57" w:type="dxa"/>
            </w:tcMar>
          </w:tcPr>
          <w:p w14:paraId="33670CBA" w14:textId="77777777" w:rsidR="004A4590" w:rsidRPr="00B75C54" w:rsidRDefault="004A4590" w:rsidP="00FC060C">
            <w:pPr>
              <w:spacing w:line="20" w:lineRule="atLeast"/>
              <w:jc w:val="center"/>
              <w:rPr>
                <w:rFonts w:ascii="Times New Roman" w:hAnsi="Times New Roman"/>
                <w:color w:val="000000"/>
              </w:rPr>
            </w:pPr>
            <w:r w:rsidRPr="00B75C54">
              <w:rPr>
                <w:rFonts w:ascii="Times New Roman" w:hAnsi="Times New Roman"/>
                <w:color w:val="000000"/>
                <w:lang w:val="en-US"/>
              </w:rPr>
              <w:t>%</w:t>
            </w:r>
          </w:p>
        </w:tc>
        <w:tc>
          <w:tcPr>
            <w:tcW w:w="1160" w:type="pct"/>
            <w:shd w:val="clear" w:color="auto" w:fill="auto"/>
            <w:tcMar>
              <w:left w:w="57" w:type="dxa"/>
              <w:right w:w="57" w:type="dxa"/>
            </w:tcMar>
            <w:vAlign w:val="center"/>
          </w:tcPr>
          <w:p w14:paraId="1360102B" w14:textId="77777777" w:rsidR="004A4590" w:rsidRPr="00B75C54" w:rsidRDefault="004A4590" w:rsidP="00FC060C">
            <w:pPr>
              <w:spacing w:line="20" w:lineRule="atLeast"/>
              <w:jc w:val="center"/>
              <w:rPr>
                <w:rFonts w:ascii="Times New Roman" w:hAnsi="Times New Roman"/>
                <w:color w:val="000000"/>
              </w:rPr>
            </w:pPr>
            <w:r w:rsidRPr="00B75C54">
              <w:rPr>
                <w:rFonts w:ascii="Times New Roman" w:hAnsi="Times New Roman"/>
                <w:color w:val="000000"/>
              </w:rPr>
              <w:t>2,3</w:t>
            </w:r>
          </w:p>
        </w:tc>
        <w:tc>
          <w:tcPr>
            <w:tcW w:w="1627" w:type="pct"/>
            <w:vMerge/>
            <w:shd w:val="clear" w:color="auto" w:fill="auto"/>
            <w:tcMar>
              <w:left w:w="57" w:type="dxa"/>
              <w:right w:w="57" w:type="dxa"/>
            </w:tcMar>
            <w:vAlign w:val="center"/>
          </w:tcPr>
          <w:p w14:paraId="6758F7DE" w14:textId="77777777" w:rsidR="004A4590" w:rsidRPr="00B75C54" w:rsidRDefault="004A4590" w:rsidP="00FC060C">
            <w:pPr>
              <w:spacing w:line="20" w:lineRule="atLeast"/>
              <w:jc w:val="center"/>
              <w:rPr>
                <w:rFonts w:ascii="Times New Roman" w:hAnsi="Times New Roman"/>
                <w:bCs/>
                <w:color w:val="000000"/>
              </w:rPr>
            </w:pPr>
          </w:p>
        </w:tc>
      </w:tr>
      <w:tr w:rsidR="004A4590" w:rsidRPr="00B75C54" w14:paraId="04EA774C" w14:textId="77777777" w:rsidTr="00FC060C">
        <w:trPr>
          <w:trHeight w:val="20"/>
          <w:jc w:val="center"/>
        </w:trPr>
        <w:tc>
          <w:tcPr>
            <w:tcW w:w="1422" w:type="pct"/>
            <w:tcMar>
              <w:left w:w="57" w:type="dxa"/>
              <w:right w:w="57" w:type="dxa"/>
            </w:tcMar>
            <w:vAlign w:val="center"/>
          </w:tcPr>
          <w:p w14:paraId="7274C074" w14:textId="77777777" w:rsidR="004A4590" w:rsidRPr="00B75C54" w:rsidRDefault="004A4590" w:rsidP="00FC060C">
            <w:pPr>
              <w:spacing w:line="20" w:lineRule="atLeast"/>
              <w:rPr>
                <w:rFonts w:ascii="Times New Roman" w:hAnsi="Times New Roman"/>
                <w:color w:val="000000"/>
              </w:rPr>
            </w:pPr>
            <w:r w:rsidRPr="00B75C54">
              <w:rPr>
                <w:rFonts w:ascii="Times New Roman" w:hAnsi="Times New Roman"/>
                <w:color w:val="000000"/>
              </w:rPr>
              <w:t>- детские школы искусств (музыкальная, художественная, хореографическая)</w:t>
            </w:r>
          </w:p>
        </w:tc>
        <w:tc>
          <w:tcPr>
            <w:tcW w:w="791" w:type="pct"/>
            <w:shd w:val="clear" w:color="auto" w:fill="auto"/>
            <w:tcMar>
              <w:left w:w="57" w:type="dxa"/>
              <w:right w:w="57" w:type="dxa"/>
            </w:tcMar>
          </w:tcPr>
          <w:p w14:paraId="04082498" w14:textId="77777777" w:rsidR="004A4590" w:rsidRPr="00B75C54" w:rsidRDefault="004A4590" w:rsidP="00FC060C">
            <w:pPr>
              <w:spacing w:line="20" w:lineRule="atLeast"/>
              <w:jc w:val="center"/>
              <w:rPr>
                <w:rFonts w:ascii="Times New Roman" w:hAnsi="Times New Roman"/>
                <w:color w:val="000000"/>
              </w:rPr>
            </w:pPr>
            <w:r w:rsidRPr="00B75C54">
              <w:rPr>
                <w:rFonts w:ascii="Times New Roman" w:hAnsi="Times New Roman"/>
                <w:color w:val="000000"/>
                <w:lang w:val="en-US"/>
              </w:rPr>
              <w:t>%</w:t>
            </w:r>
          </w:p>
        </w:tc>
        <w:tc>
          <w:tcPr>
            <w:tcW w:w="1160" w:type="pct"/>
            <w:shd w:val="clear" w:color="auto" w:fill="auto"/>
            <w:tcMar>
              <w:left w:w="57" w:type="dxa"/>
              <w:right w:w="57" w:type="dxa"/>
            </w:tcMar>
            <w:vAlign w:val="center"/>
          </w:tcPr>
          <w:p w14:paraId="477097D6" w14:textId="77777777" w:rsidR="004A4590" w:rsidRPr="00B75C54" w:rsidRDefault="004A4590" w:rsidP="00FC060C">
            <w:pPr>
              <w:spacing w:line="20" w:lineRule="atLeast"/>
              <w:jc w:val="center"/>
              <w:rPr>
                <w:rFonts w:ascii="Times New Roman" w:hAnsi="Times New Roman"/>
                <w:color w:val="000000"/>
              </w:rPr>
            </w:pPr>
            <w:r w:rsidRPr="00B75C54">
              <w:rPr>
                <w:rFonts w:ascii="Times New Roman" w:hAnsi="Times New Roman"/>
                <w:color w:val="000000"/>
              </w:rPr>
              <w:t>2,7</w:t>
            </w:r>
          </w:p>
        </w:tc>
        <w:tc>
          <w:tcPr>
            <w:tcW w:w="1627" w:type="pct"/>
            <w:vMerge/>
            <w:shd w:val="clear" w:color="auto" w:fill="auto"/>
            <w:tcMar>
              <w:left w:w="57" w:type="dxa"/>
              <w:right w:w="57" w:type="dxa"/>
            </w:tcMar>
            <w:vAlign w:val="center"/>
          </w:tcPr>
          <w:p w14:paraId="457DC48F" w14:textId="77777777" w:rsidR="004A4590" w:rsidRPr="00B75C54" w:rsidRDefault="004A4590" w:rsidP="00FC060C">
            <w:pPr>
              <w:spacing w:line="20" w:lineRule="atLeast"/>
              <w:jc w:val="center"/>
              <w:rPr>
                <w:rFonts w:ascii="Times New Roman" w:hAnsi="Times New Roman"/>
                <w:bCs/>
                <w:color w:val="000000"/>
              </w:rPr>
            </w:pPr>
          </w:p>
        </w:tc>
      </w:tr>
    </w:tbl>
    <w:p w14:paraId="31EF4DD1" w14:textId="77777777" w:rsidR="004856D0" w:rsidRDefault="004856D0" w:rsidP="00E4146C">
      <w:pPr>
        <w:pStyle w:val="14"/>
        <w:tabs>
          <w:tab w:val="left" w:pos="709"/>
        </w:tabs>
        <w:spacing w:before="0"/>
        <w:jc w:val="both"/>
        <w:rPr>
          <w:b w:val="0"/>
          <w:color w:val="000000"/>
        </w:rPr>
      </w:pPr>
      <w:bookmarkStart w:id="8" w:name="_Toc148680218"/>
    </w:p>
    <w:p w14:paraId="44890F09" w14:textId="77777777" w:rsidR="002161B2" w:rsidRDefault="004856D0" w:rsidP="002161B2">
      <w:pPr>
        <w:pStyle w:val="14"/>
        <w:tabs>
          <w:tab w:val="left" w:pos="709"/>
        </w:tabs>
        <w:spacing w:before="0"/>
        <w:jc w:val="both"/>
        <w:rPr>
          <w:rFonts w:ascii="Times New Roman" w:hAnsi="Times New Roman"/>
          <w:bCs w:val="0"/>
          <w:color w:val="000000"/>
        </w:rPr>
      </w:pPr>
      <w:r>
        <w:rPr>
          <w:b w:val="0"/>
          <w:color w:val="000000"/>
        </w:rPr>
        <w:tab/>
      </w:r>
      <w:r>
        <w:rPr>
          <w:rFonts w:ascii="Times New Roman" w:hAnsi="Times New Roman"/>
          <w:b w:val="0"/>
          <w:color w:val="000000"/>
        </w:rPr>
        <w:t xml:space="preserve">Статья </w:t>
      </w:r>
      <w:r w:rsidR="004A4590" w:rsidRPr="004856D0">
        <w:rPr>
          <w:rFonts w:ascii="Times New Roman" w:hAnsi="Times New Roman"/>
          <w:b w:val="0"/>
          <w:color w:val="000000"/>
        </w:rPr>
        <w:t>8.</w:t>
      </w:r>
      <w:r w:rsidR="00294B65" w:rsidRPr="00294B65">
        <w:rPr>
          <w:rFonts w:ascii="Times New Roman" w:hAnsi="Times New Roman"/>
          <w:bCs w:val="0"/>
          <w:color w:val="000000"/>
        </w:rPr>
        <w:t xml:space="preserve">Физическая </w:t>
      </w:r>
      <w:r w:rsidR="004A4590" w:rsidRPr="00294B65">
        <w:rPr>
          <w:rFonts w:ascii="Times New Roman" w:hAnsi="Times New Roman"/>
          <w:bCs w:val="0"/>
          <w:color w:val="000000"/>
        </w:rPr>
        <w:t>культур</w:t>
      </w:r>
      <w:r w:rsidR="00294B65">
        <w:rPr>
          <w:rFonts w:ascii="Times New Roman" w:hAnsi="Times New Roman"/>
          <w:bCs w:val="0"/>
          <w:color w:val="000000"/>
        </w:rPr>
        <w:t>а</w:t>
      </w:r>
      <w:r w:rsidR="004A4590" w:rsidRPr="00294B65">
        <w:rPr>
          <w:rFonts w:ascii="Times New Roman" w:hAnsi="Times New Roman"/>
          <w:bCs w:val="0"/>
          <w:color w:val="000000"/>
        </w:rPr>
        <w:t xml:space="preserve"> и массов</w:t>
      </w:r>
      <w:r w:rsidR="00294B65">
        <w:rPr>
          <w:rFonts w:ascii="Times New Roman" w:hAnsi="Times New Roman"/>
          <w:bCs w:val="0"/>
          <w:color w:val="000000"/>
        </w:rPr>
        <w:t>ый</w:t>
      </w:r>
      <w:r w:rsidR="004A4590" w:rsidRPr="00294B65">
        <w:rPr>
          <w:rFonts w:ascii="Times New Roman" w:hAnsi="Times New Roman"/>
          <w:bCs w:val="0"/>
          <w:color w:val="000000"/>
        </w:rPr>
        <w:t xml:space="preserve"> спорт</w:t>
      </w:r>
      <w:bookmarkEnd w:id="8"/>
    </w:p>
    <w:p w14:paraId="5912AA61" w14:textId="77777777" w:rsidR="004A4590" w:rsidRDefault="00E13EC8" w:rsidP="009E250A">
      <w:pPr>
        <w:pStyle w:val="14"/>
        <w:tabs>
          <w:tab w:val="left" w:pos="709"/>
        </w:tabs>
        <w:spacing w:before="0"/>
        <w:jc w:val="both"/>
        <w:rPr>
          <w:rFonts w:ascii="Times New Roman" w:hAnsi="Times New Roman"/>
          <w:b w:val="0"/>
          <w:color w:val="000000"/>
        </w:rPr>
      </w:pPr>
      <w:r>
        <w:rPr>
          <w:rFonts w:ascii="Times New Roman" w:hAnsi="Times New Roman"/>
          <w:b w:val="0"/>
          <w:color w:val="000000"/>
        </w:rPr>
        <w:tab/>
      </w:r>
      <w:r w:rsidR="004A4590" w:rsidRPr="00E13EC8">
        <w:rPr>
          <w:rFonts w:ascii="Times New Roman" w:hAnsi="Times New Roman"/>
          <w:b w:val="0"/>
          <w:color w:val="000000"/>
        </w:rPr>
        <w:t>1.</w:t>
      </w:r>
      <w:r>
        <w:rPr>
          <w:rFonts w:ascii="Times New Roman" w:hAnsi="Times New Roman"/>
          <w:b w:val="0"/>
          <w:color w:val="000000"/>
        </w:rPr>
        <w:t> </w:t>
      </w:r>
      <w:r w:rsidR="004A4590" w:rsidRPr="00E13EC8">
        <w:rPr>
          <w:rFonts w:ascii="Times New Roman" w:hAnsi="Times New Roman"/>
          <w:b w:val="0"/>
          <w:color w:val="000000"/>
        </w:rPr>
        <w:t>Расчетные показатели, устанавливаемые для объектов физической культуры и массового спорта  местного значения приведены в таблице 8.1.</w:t>
      </w:r>
    </w:p>
    <w:p w14:paraId="3C1F2A79" w14:textId="77777777" w:rsidR="009E250A" w:rsidRPr="009E250A" w:rsidRDefault="009E250A" w:rsidP="009E250A"/>
    <w:p w14:paraId="12AD38A1" w14:textId="77777777" w:rsidR="004A4590" w:rsidRDefault="004A4590" w:rsidP="009E250A">
      <w:pPr>
        <w:pStyle w:val="afb"/>
        <w:widowControl w:val="0"/>
        <w:spacing w:before="0" w:after="0"/>
        <w:jc w:val="right"/>
        <w:rPr>
          <w:b w:val="0"/>
          <w:color w:val="000000"/>
          <w:sz w:val="28"/>
          <w:szCs w:val="28"/>
        </w:rPr>
      </w:pPr>
      <w:r w:rsidRPr="00E13EC8">
        <w:rPr>
          <w:b w:val="0"/>
          <w:color w:val="000000"/>
          <w:sz w:val="28"/>
          <w:szCs w:val="28"/>
        </w:rPr>
        <w:t>Таблица 8.1.</w:t>
      </w:r>
    </w:p>
    <w:p w14:paraId="1A6235B5" w14:textId="77777777" w:rsidR="009E250A" w:rsidRPr="009E250A" w:rsidRDefault="009E250A" w:rsidP="009E250A">
      <w:pPr>
        <w:rPr>
          <w:lang w:eastAsia="ru-RU"/>
        </w:rPr>
      </w:pPr>
    </w:p>
    <w:tbl>
      <w:tblPr>
        <w:tblW w:w="5000" w:type="pct"/>
        <w:jc w:val="center"/>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2"/>
        <w:gridCol w:w="1686"/>
        <w:gridCol w:w="2549"/>
        <w:gridCol w:w="3093"/>
      </w:tblGrid>
      <w:tr w:rsidR="004A4590" w:rsidRPr="00E13EC8" w14:paraId="3F580683" w14:textId="77777777" w:rsidTr="00FC060C">
        <w:trPr>
          <w:trHeight w:val="312"/>
          <w:tblHeader/>
          <w:jc w:val="center"/>
        </w:trPr>
        <w:tc>
          <w:tcPr>
            <w:tcW w:w="1484" w:type="pct"/>
            <w:vMerge w:val="restart"/>
            <w:shd w:val="clear" w:color="auto" w:fill="auto"/>
            <w:vAlign w:val="center"/>
          </w:tcPr>
          <w:p w14:paraId="44B32397" w14:textId="77777777" w:rsidR="004A4590" w:rsidRPr="00E13EC8" w:rsidRDefault="004A4590" w:rsidP="00FC060C">
            <w:pPr>
              <w:ind w:left="-57" w:right="-57"/>
              <w:jc w:val="center"/>
              <w:rPr>
                <w:rFonts w:ascii="Times New Roman" w:hAnsi="Times New Roman"/>
                <w:bCs/>
                <w:color w:val="000000"/>
              </w:rPr>
            </w:pPr>
            <w:r w:rsidRPr="00E13EC8">
              <w:rPr>
                <w:rFonts w:ascii="Times New Roman" w:hAnsi="Times New Roman"/>
                <w:bCs/>
                <w:color w:val="000000"/>
              </w:rPr>
              <w:t xml:space="preserve">Наименование </w:t>
            </w:r>
          </w:p>
          <w:p w14:paraId="27693298" w14:textId="77777777" w:rsidR="004A4590" w:rsidRPr="00E13EC8" w:rsidRDefault="004A4590" w:rsidP="00FC060C">
            <w:pPr>
              <w:ind w:left="-57" w:right="-57"/>
              <w:jc w:val="center"/>
              <w:rPr>
                <w:rFonts w:ascii="Times New Roman" w:hAnsi="Times New Roman"/>
                <w:bCs/>
                <w:color w:val="000000"/>
              </w:rPr>
            </w:pPr>
            <w:r w:rsidRPr="00E13EC8">
              <w:rPr>
                <w:rFonts w:ascii="Times New Roman" w:hAnsi="Times New Roman"/>
                <w:bCs/>
                <w:color w:val="000000"/>
              </w:rPr>
              <w:t>объектов</w:t>
            </w:r>
          </w:p>
        </w:tc>
        <w:tc>
          <w:tcPr>
            <w:tcW w:w="809" w:type="pct"/>
            <w:vMerge w:val="restart"/>
            <w:shd w:val="clear" w:color="auto" w:fill="auto"/>
            <w:vAlign w:val="center"/>
          </w:tcPr>
          <w:p w14:paraId="09C6C9CA" w14:textId="77777777" w:rsidR="004A4590" w:rsidRPr="00E13EC8" w:rsidRDefault="004A4590" w:rsidP="00FC060C">
            <w:pPr>
              <w:ind w:left="-57" w:right="-57"/>
              <w:jc w:val="center"/>
              <w:rPr>
                <w:rFonts w:ascii="Times New Roman" w:hAnsi="Times New Roman"/>
                <w:bCs/>
                <w:color w:val="000000"/>
              </w:rPr>
            </w:pPr>
            <w:r w:rsidRPr="00E13EC8">
              <w:rPr>
                <w:rFonts w:ascii="Times New Roman" w:hAnsi="Times New Roman"/>
                <w:bCs/>
                <w:color w:val="000000"/>
              </w:rPr>
              <w:t>Единица измерения</w:t>
            </w:r>
          </w:p>
        </w:tc>
        <w:tc>
          <w:tcPr>
            <w:tcW w:w="2707" w:type="pct"/>
            <w:gridSpan w:val="2"/>
            <w:vAlign w:val="center"/>
          </w:tcPr>
          <w:p w14:paraId="2A37F252" w14:textId="77777777" w:rsidR="004A4590" w:rsidRPr="00E13EC8" w:rsidRDefault="004A4590" w:rsidP="00FC060C">
            <w:pPr>
              <w:ind w:left="-57" w:right="-57"/>
              <w:jc w:val="center"/>
              <w:rPr>
                <w:rFonts w:ascii="Times New Roman" w:hAnsi="Times New Roman"/>
                <w:bCs/>
                <w:color w:val="000000"/>
              </w:rPr>
            </w:pPr>
            <w:r w:rsidRPr="00E13EC8">
              <w:rPr>
                <w:rFonts w:ascii="Times New Roman" w:hAnsi="Times New Roman"/>
                <w:bCs/>
                <w:color w:val="000000"/>
              </w:rPr>
              <w:t>Значения расчетных показателей</w:t>
            </w:r>
          </w:p>
        </w:tc>
      </w:tr>
      <w:tr w:rsidR="004A4590" w:rsidRPr="00E13EC8" w14:paraId="08BA2823" w14:textId="77777777" w:rsidTr="00FC060C">
        <w:trPr>
          <w:trHeight w:val="93"/>
          <w:tblHeader/>
          <w:jc w:val="center"/>
        </w:trPr>
        <w:tc>
          <w:tcPr>
            <w:tcW w:w="1484" w:type="pct"/>
            <w:vMerge/>
            <w:shd w:val="clear" w:color="auto" w:fill="auto"/>
            <w:vAlign w:val="center"/>
          </w:tcPr>
          <w:p w14:paraId="2EFE9773" w14:textId="77777777" w:rsidR="004A4590" w:rsidRPr="00E13EC8" w:rsidRDefault="004A4590" w:rsidP="00FC060C">
            <w:pPr>
              <w:ind w:left="-57" w:right="-57"/>
              <w:jc w:val="center"/>
              <w:rPr>
                <w:rFonts w:ascii="Times New Roman" w:hAnsi="Times New Roman"/>
                <w:bCs/>
                <w:color w:val="000000"/>
              </w:rPr>
            </w:pPr>
          </w:p>
        </w:tc>
        <w:tc>
          <w:tcPr>
            <w:tcW w:w="809" w:type="pct"/>
            <w:vMerge/>
            <w:shd w:val="clear" w:color="auto" w:fill="auto"/>
            <w:vAlign w:val="center"/>
          </w:tcPr>
          <w:p w14:paraId="7804D1AB" w14:textId="77777777" w:rsidR="004A4590" w:rsidRPr="00E13EC8" w:rsidRDefault="004A4590" w:rsidP="00FC060C">
            <w:pPr>
              <w:ind w:left="-57" w:right="-57"/>
              <w:jc w:val="center"/>
              <w:rPr>
                <w:rFonts w:ascii="Times New Roman" w:hAnsi="Times New Roman"/>
                <w:bCs/>
                <w:color w:val="000000"/>
              </w:rPr>
            </w:pPr>
          </w:p>
        </w:tc>
        <w:tc>
          <w:tcPr>
            <w:tcW w:w="1223" w:type="pct"/>
            <w:vAlign w:val="center"/>
          </w:tcPr>
          <w:p w14:paraId="6BEC847B" w14:textId="77777777" w:rsidR="004A4590" w:rsidRPr="00E13EC8" w:rsidRDefault="004A4590" w:rsidP="00FC060C">
            <w:pPr>
              <w:ind w:left="-57" w:right="-57"/>
              <w:jc w:val="center"/>
              <w:rPr>
                <w:rFonts w:ascii="Times New Roman" w:hAnsi="Times New Roman"/>
                <w:bCs/>
                <w:color w:val="000000"/>
              </w:rPr>
            </w:pPr>
            <w:r w:rsidRPr="00E13EC8">
              <w:rPr>
                <w:rFonts w:ascii="Times New Roman" w:hAnsi="Times New Roman"/>
                <w:bCs/>
                <w:color w:val="000000"/>
              </w:rPr>
              <w:t xml:space="preserve">минимально </w:t>
            </w:r>
          </w:p>
          <w:p w14:paraId="6BA34A28" w14:textId="77777777" w:rsidR="004A4590" w:rsidRPr="00E13EC8" w:rsidRDefault="004A4590" w:rsidP="00FC060C">
            <w:pPr>
              <w:ind w:left="-57" w:right="-57"/>
              <w:jc w:val="center"/>
              <w:rPr>
                <w:rFonts w:ascii="Times New Roman" w:hAnsi="Times New Roman"/>
                <w:bCs/>
                <w:color w:val="000000"/>
              </w:rPr>
            </w:pPr>
            <w:r w:rsidRPr="00E13EC8">
              <w:rPr>
                <w:rFonts w:ascii="Times New Roman" w:hAnsi="Times New Roman"/>
                <w:bCs/>
                <w:color w:val="000000"/>
              </w:rPr>
              <w:t xml:space="preserve">допустимого уровня обеспеченности </w:t>
            </w:r>
          </w:p>
        </w:tc>
        <w:tc>
          <w:tcPr>
            <w:tcW w:w="1484" w:type="pct"/>
            <w:vAlign w:val="center"/>
          </w:tcPr>
          <w:p w14:paraId="7260DAE3" w14:textId="77777777" w:rsidR="004A4590" w:rsidRPr="00E13EC8" w:rsidRDefault="004A4590" w:rsidP="00FC060C">
            <w:pPr>
              <w:ind w:left="-57" w:right="-57"/>
              <w:jc w:val="center"/>
              <w:rPr>
                <w:rFonts w:ascii="Times New Roman" w:hAnsi="Times New Roman"/>
                <w:bCs/>
                <w:color w:val="000000"/>
              </w:rPr>
            </w:pPr>
            <w:r w:rsidRPr="00E13EC8">
              <w:rPr>
                <w:rFonts w:ascii="Times New Roman" w:hAnsi="Times New Roman"/>
                <w:bCs/>
                <w:color w:val="000000"/>
              </w:rPr>
              <w:t>максимально допустимого уровня территориальной доступности</w:t>
            </w:r>
          </w:p>
        </w:tc>
      </w:tr>
      <w:tr w:rsidR="004A4590" w:rsidRPr="00E13EC8" w14:paraId="7FF6B3A0" w14:textId="77777777" w:rsidTr="00FC060C">
        <w:tblPrEx>
          <w:tblBorders>
            <w:bottom w:val="single" w:sz="4" w:space="0" w:color="auto"/>
          </w:tblBorders>
        </w:tblPrEx>
        <w:trPr>
          <w:trHeight w:val="60"/>
          <w:jc w:val="center"/>
        </w:trPr>
        <w:tc>
          <w:tcPr>
            <w:tcW w:w="1484" w:type="pct"/>
            <w:tcBorders>
              <w:top w:val="single" w:sz="4" w:space="0" w:color="auto"/>
              <w:left w:val="single" w:sz="4" w:space="0" w:color="auto"/>
              <w:bottom w:val="single" w:sz="4" w:space="0" w:color="auto"/>
              <w:right w:val="single" w:sz="4" w:space="0" w:color="auto"/>
            </w:tcBorders>
          </w:tcPr>
          <w:p w14:paraId="68A268F4" w14:textId="77777777" w:rsidR="004A4590" w:rsidRPr="00E13EC8" w:rsidRDefault="004A4590" w:rsidP="00FC060C">
            <w:pPr>
              <w:ind w:right="-57"/>
              <w:rPr>
                <w:rFonts w:ascii="Times New Roman" w:hAnsi="Times New Roman"/>
                <w:color w:val="000000"/>
                <w:spacing w:val="-2"/>
              </w:rPr>
            </w:pPr>
            <w:r w:rsidRPr="00E13EC8">
              <w:rPr>
                <w:rFonts w:ascii="Times New Roman" w:hAnsi="Times New Roman"/>
                <w:color w:val="000000"/>
                <w:spacing w:val="-2"/>
              </w:rPr>
              <w:t>Физкультурно-спортивные сооружения (территория)</w:t>
            </w:r>
          </w:p>
        </w:tc>
        <w:tc>
          <w:tcPr>
            <w:tcW w:w="809" w:type="pct"/>
            <w:tcBorders>
              <w:top w:val="single" w:sz="4" w:space="0" w:color="auto"/>
              <w:left w:val="single" w:sz="4" w:space="0" w:color="auto"/>
              <w:bottom w:val="single" w:sz="4" w:space="0" w:color="auto"/>
              <w:right w:val="single" w:sz="4" w:space="0" w:color="auto"/>
            </w:tcBorders>
          </w:tcPr>
          <w:p w14:paraId="39A15938" w14:textId="77777777" w:rsidR="004A4590" w:rsidRPr="00E13EC8" w:rsidRDefault="004A4590" w:rsidP="00FC060C">
            <w:pPr>
              <w:ind w:left="-57" w:right="-57"/>
              <w:jc w:val="center"/>
              <w:rPr>
                <w:rFonts w:ascii="Times New Roman" w:hAnsi="Times New Roman"/>
                <w:color w:val="000000"/>
              </w:rPr>
            </w:pPr>
            <w:r w:rsidRPr="00E13EC8">
              <w:rPr>
                <w:rFonts w:ascii="Times New Roman" w:hAnsi="Times New Roman"/>
                <w:color w:val="000000"/>
              </w:rPr>
              <w:t xml:space="preserve">га / 1000 </w:t>
            </w:r>
          </w:p>
          <w:p w14:paraId="7DE8877E" w14:textId="77777777" w:rsidR="004A4590" w:rsidRPr="00E13EC8" w:rsidRDefault="004A4590" w:rsidP="00FC060C">
            <w:pPr>
              <w:ind w:left="-57" w:right="-57"/>
              <w:jc w:val="center"/>
              <w:rPr>
                <w:rFonts w:ascii="Times New Roman" w:hAnsi="Times New Roman"/>
                <w:color w:val="000000"/>
              </w:rPr>
            </w:pPr>
            <w:r w:rsidRPr="00E13EC8">
              <w:rPr>
                <w:rFonts w:ascii="Times New Roman" w:hAnsi="Times New Roman"/>
                <w:color w:val="000000"/>
              </w:rPr>
              <w:t>человек</w:t>
            </w:r>
          </w:p>
        </w:tc>
        <w:tc>
          <w:tcPr>
            <w:tcW w:w="1223" w:type="pct"/>
            <w:tcBorders>
              <w:top w:val="single" w:sz="4" w:space="0" w:color="auto"/>
              <w:left w:val="single" w:sz="4" w:space="0" w:color="auto"/>
              <w:bottom w:val="single" w:sz="4" w:space="0" w:color="auto"/>
              <w:right w:val="single" w:sz="4" w:space="0" w:color="auto"/>
            </w:tcBorders>
            <w:shd w:val="clear" w:color="auto" w:fill="auto"/>
            <w:vAlign w:val="center"/>
          </w:tcPr>
          <w:p w14:paraId="5CA2D7EB" w14:textId="77777777" w:rsidR="004A4590" w:rsidRPr="00E13EC8" w:rsidRDefault="004A4590" w:rsidP="00FC060C">
            <w:pPr>
              <w:jc w:val="center"/>
              <w:rPr>
                <w:rFonts w:ascii="Times New Roman" w:hAnsi="Times New Roman"/>
                <w:color w:val="000000"/>
              </w:rPr>
            </w:pPr>
            <w:r w:rsidRPr="00E13EC8">
              <w:rPr>
                <w:rFonts w:ascii="Times New Roman" w:hAnsi="Times New Roman"/>
                <w:color w:val="000000"/>
              </w:rPr>
              <w:t>0,7-0,9 га</w:t>
            </w:r>
          </w:p>
        </w:tc>
        <w:tc>
          <w:tcPr>
            <w:tcW w:w="1484" w:type="pct"/>
            <w:vMerge w:val="restart"/>
            <w:tcBorders>
              <w:top w:val="single" w:sz="4" w:space="0" w:color="auto"/>
              <w:left w:val="single" w:sz="4" w:space="0" w:color="auto"/>
              <w:right w:val="single" w:sz="4" w:space="0" w:color="auto"/>
            </w:tcBorders>
            <w:vAlign w:val="center"/>
          </w:tcPr>
          <w:p w14:paraId="6E4248FB" w14:textId="77777777" w:rsidR="004A4590" w:rsidRPr="00E13EC8" w:rsidRDefault="004A4590" w:rsidP="00FC060C">
            <w:pPr>
              <w:rPr>
                <w:rFonts w:ascii="Times New Roman" w:hAnsi="Times New Roman"/>
                <w:bCs/>
                <w:color w:val="000000"/>
              </w:rPr>
            </w:pPr>
            <w:r w:rsidRPr="00E13EC8">
              <w:rPr>
                <w:rFonts w:ascii="Times New Roman" w:hAnsi="Times New Roman"/>
                <w:color w:val="000000"/>
              </w:rPr>
              <w:t>Транспортная доступность – 30 – 40 мин..</w:t>
            </w:r>
          </w:p>
        </w:tc>
      </w:tr>
      <w:tr w:rsidR="004A4590" w:rsidRPr="00E13EC8" w14:paraId="63F173C5" w14:textId="77777777" w:rsidTr="00FC060C">
        <w:tblPrEx>
          <w:tblBorders>
            <w:bottom w:val="single" w:sz="4" w:space="0" w:color="auto"/>
          </w:tblBorders>
        </w:tblPrEx>
        <w:trPr>
          <w:trHeight w:val="60"/>
          <w:jc w:val="center"/>
        </w:trPr>
        <w:tc>
          <w:tcPr>
            <w:tcW w:w="1484" w:type="pct"/>
            <w:tcBorders>
              <w:top w:val="single" w:sz="4" w:space="0" w:color="auto"/>
              <w:left w:val="single" w:sz="4" w:space="0" w:color="auto"/>
              <w:bottom w:val="single" w:sz="4" w:space="0" w:color="auto"/>
              <w:right w:val="single" w:sz="4" w:space="0" w:color="auto"/>
            </w:tcBorders>
          </w:tcPr>
          <w:p w14:paraId="3655F770" w14:textId="77777777" w:rsidR="004A4590" w:rsidRPr="00E13EC8" w:rsidRDefault="004A4590" w:rsidP="00FC060C">
            <w:pPr>
              <w:rPr>
                <w:rFonts w:ascii="Times New Roman" w:hAnsi="Times New Roman"/>
                <w:color w:val="000000"/>
              </w:rPr>
            </w:pPr>
            <w:r w:rsidRPr="00E13EC8">
              <w:rPr>
                <w:rFonts w:ascii="Times New Roman" w:hAnsi="Times New Roman"/>
                <w:color w:val="000000"/>
              </w:rPr>
              <w:t>Спортивные залы</w:t>
            </w:r>
          </w:p>
        </w:tc>
        <w:tc>
          <w:tcPr>
            <w:tcW w:w="809" w:type="pct"/>
            <w:tcBorders>
              <w:top w:val="single" w:sz="4" w:space="0" w:color="auto"/>
              <w:left w:val="single" w:sz="4" w:space="0" w:color="auto"/>
              <w:bottom w:val="single" w:sz="4" w:space="0" w:color="auto"/>
              <w:right w:val="single" w:sz="4" w:space="0" w:color="auto"/>
            </w:tcBorders>
          </w:tcPr>
          <w:p w14:paraId="1B025656" w14:textId="77777777" w:rsidR="004A4590" w:rsidRPr="00E13EC8" w:rsidRDefault="004A4590" w:rsidP="00FC060C">
            <w:pPr>
              <w:ind w:left="-57" w:right="-57"/>
              <w:jc w:val="center"/>
              <w:rPr>
                <w:rFonts w:ascii="Times New Roman" w:hAnsi="Times New Roman"/>
                <w:color w:val="000000"/>
              </w:rPr>
            </w:pPr>
            <w:r w:rsidRPr="00E13EC8">
              <w:rPr>
                <w:rFonts w:ascii="Times New Roman" w:hAnsi="Times New Roman"/>
                <w:color w:val="000000"/>
              </w:rPr>
              <w:t>мест/</w:t>
            </w:r>
            <w:r w:rsidRPr="00E13EC8">
              <w:rPr>
                <w:rFonts w:ascii="Times New Roman" w:hAnsi="Times New Roman"/>
                <w:color w:val="000000"/>
                <w:spacing w:val="-2"/>
              </w:rPr>
              <w:t>1000 человек</w:t>
            </w:r>
          </w:p>
        </w:tc>
        <w:tc>
          <w:tcPr>
            <w:tcW w:w="1223" w:type="pct"/>
            <w:tcBorders>
              <w:top w:val="single" w:sz="4" w:space="0" w:color="auto"/>
              <w:left w:val="single" w:sz="4" w:space="0" w:color="auto"/>
              <w:bottom w:val="single" w:sz="4" w:space="0" w:color="auto"/>
              <w:right w:val="single" w:sz="4" w:space="0" w:color="auto"/>
            </w:tcBorders>
            <w:shd w:val="clear" w:color="auto" w:fill="auto"/>
            <w:vAlign w:val="center"/>
          </w:tcPr>
          <w:p w14:paraId="43B6E221" w14:textId="77777777" w:rsidR="004A4590" w:rsidRPr="00E13EC8" w:rsidRDefault="004A4590" w:rsidP="00FC060C">
            <w:pPr>
              <w:jc w:val="center"/>
              <w:rPr>
                <w:rFonts w:ascii="Times New Roman" w:hAnsi="Times New Roman"/>
                <w:color w:val="000000"/>
              </w:rPr>
            </w:pPr>
            <w:r w:rsidRPr="00E13EC8">
              <w:rPr>
                <w:rFonts w:ascii="Times New Roman" w:hAnsi="Times New Roman"/>
                <w:color w:val="000000"/>
              </w:rPr>
              <w:t>60-80</w:t>
            </w:r>
          </w:p>
        </w:tc>
        <w:tc>
          <w:tcPr>
            <w:tcW w:w="1484" w:type="pct"/>
            <w:vMerge/>
            <w:tcBorders>
              <w:left w:val="single" w:sz="4" w:space="0" w:color="auto"/>
              <w:right w:val="single" w:sz="4" w:space="0" w:color="auto"/>
            </w:tcBorders>
            <w:vAlign w:val="center"/>
          </w:tcPr>
          <w:p w14:paraId="5A0DF15D" w14:textId="77777777" w:rsidR="004A4590" w:rsidRPr="00E13EC8" w:rsidRDefault="004A4590" w:rsidP="00FC060C">
            <w:pPr>
              <w:jc w:val="center"/>
              <w:rPr>
                <w:rFonts w:ascii="Times New Roman" w:hAnsi="Times New Roman"/>
                <w:bCs/>
                <w:color w:val="000000"/>
              </w:rPr>
            </w:pPr>
          </w:p>
        </w:tc>
      </w:tr>
      <w:tr w:rsidR="004A4590" w:rsidRPr="00E13EC8" w14:paraId="238A51BD" w14:textId="77777777" w:rsidTr="00FC060C">
        <w:tblPrEx>
          <w:tblBorders>
            <w:bottom w:val="single" w:sz="4" w:space="0" w:color="auto"/>
          </w:tblBorders>
        </w:tblPrEx>
        <w:trPr>
          <w:trHeight w:val="60"/>
          <w:jc w:val="center"/>
        </w:trPr>
        <w:tc>
          <w:tcPr>
            <w:tcW w:w="1484" w:type="pct"/>
            <w:tcBorders>
              <w:top w:val="single" w:sz="4" w:space="0" w:color="auto"/>
              <w:left w:val="single" w:sz="4" w:space="0" w:color="auto"/>
              <w:bottom w:val="single" w:sz="4" w:space="0" w:color="auto"/>
              <w:right w:val="single" w:sz="4" w:space="0" w:color="auto"/>
            </w:tcBorders>
          </w:tcPr>
          <w:p w14:paraId="40F3377D" w14:textId="77777777" w:rsidR="004A4590" w:rsidRPr="00E13EC8" w:rsidRDefault="004A4590" w:rsidP="00FC060C">
            <w:pPr>
              <w:rPr>
                <w:rFonts w:ascii="Times New Roman" w:hAnsi="Times New Roman"/>
                <w:color w:val="000000"/>
              </w:rPr>
            </w:pPr>
            <w:r w:rsidRPr="00E13EC8">
              <w:rPr>
                <w:rFonts w:ascii="Times New Roman" w:hAnsi="Times New Roman"/>
                <w:color w:val="000000"/>
              </w:rPr>
              <w:t>Бассейн общего пользования</w:t>
            </w:r>
          </w:p>
        </w:tc>
        <w:tc>
          <w:tcPr>
            <w:tcW w:w="809" w:type="pct"/>
            <w:tcBorders>
              <w:top w:val="single" w:sz="4" w:space="0" w:color="auto"/>
              <w:left w:val="single" w:sz="4" w:space="0" w:color="auto"/>
              <w:bottom w:val="single" w:sz="4" w:space="0" w:color="auto"/>
              <w:right w:val="single" w:sz="4" w:space="0" w:color="auto"/>
            </w:tcBorders>
          </w:tcPr>
          <w:p w14:paraId="4DA497F7" w14:textId="77777777" w:rsidR="004A4590" w:rsidRPr="00E13EC8" w:rsidRDefault="004A4590" w:rsidP="00FC060C">
            <w:pPr>
              <w:ind w:left="-57" w:right="-57"/>
              <w:jc w:val="center"/>
              <w:rPr>
                <w:rFonts w:ascii="Times New Roman" w:hAnsi="Times New Roman"/>
                <w:color w:val="000000"/>
              </w:rPr>
            </w:pPr>
            <w:r w:rsidRPr="00E13EC8">
              <w:rPr>
                <w:rFonts w:ascii="Times New Roman" w:hAnsi="Times New Roman"/>
                <w:color w:val="000000"/>
              </w:rPr>
              <w:t>м</w:t>
            </w:r>
            <w:r w:rsidRPr="00E13EC8">
              <w:rPr>
                <w:rFonts w:ascii="Times New Roman" w:hAnsi="Times New Roman"/>
                <w:color w:val="000000"/>
                <w:vertAlign w:val="superscript"/>
              </w:rPr>
              <w:t>2</w:t>
            </w:r>
            <w:r w:rsidRPr="00E13EC8">
              <w:rPr>
                <w:rFonts w:ascii="Times New Roman" w:hAnsi="Times New Roman"/>
                <w:color w:val="000000"/>
              </w:rPr>
              <w:t xml:space="preserve"> зеркала воды / 1000 человек</w:t>
            </w:r>
          </w:p>
        </w:tc>
        <w:tc>
          <w:tcPr>
            <w:tcW w:w="1223" w:type="pct"/>
            <w:tcBorders>
              <w:top w:val="single" w:sz="4" w:space="0" w:color="auto"/>
              <w:left w:val="single" w:sz="4" w:space="0" w:color="auto"/>
              <w:bottom w:val="single" w:sz="4" w:space="0" w:color="auto"/>
              <w:right w:val="single" w:sz="4" w:space="0" w:color="auto"/>
            </w:tcBorders>
            <w:shd w:val="clear" w:color="auto" w:fill="auto"/>
            <w:vAlign w:val="center"/>
          </w:tcPr>
          <w:p w14:paraId="3E66CB9A" w14:textId="77777777" w:rsidR="004A4590" w:rsidRPr="00E13EC8" w:rsidRDefault="004A4590" w:rsidP="00FC060C">
            <w:pPr>
              <w:jc w:val="center"/>
              <w:rPr>
                <w:rFonts w:ascii="Times New Roman" w:hAnsi="Times New Roman"/>
                <w:color w:val="000000"/>
              </w:rPr>
            </w:pPr>
            <w:r w:rsidRPr="00E13EC8">
              <w:rPr>
                <w:rFonts w:ascii="Times New Roman" w:hAnsi="Times New Roman"/>
                <w:color w:val="000000"/>
              </w:rPr>
              <w:t>20-25</w:t>
            </w:r>
          </w:p>
        </w:tc>
        <w:tc>
          <w:tcPr>
            <w:tcW w:w="1484" w:type="pct"/>
            <w:vMerge/>
            <w:tcBorders>
              <w:left w:val="single" w:sz="4" w:space="0" w:color="auto"/>
              <w:right w:val="single" w:sz="4" w:space="0" w:color="auto"/>
            </w:tcBorders>
            <w:vAlign w:val="center"/>
          </w:tcPr>
          <w:p w14:paraId="089DA9DE" w14:textId="77777777" w:rsidR="004A4590" w:rsidRPr="00E13EC8" w:rsidRDefault="004A4590" w:rsidP="00FC060C">
            <w:pPr>
              <w:rPr>
                <w:rFonts w:ascii="Times New Roman" w:hAnsi="Times New Roman"/>
                <w:bCs/>
                <w:color w:val="000000"/>
              </w:rPr>
            </w:pPr>
          </w:p>
        </w:tc>
      </w:tr>
      <w:tr w:rsidR="004A4590" w:rsidRPr="00E13EC8" w14:paraId="4FDFF1ED" w14:textId="77777777" w:rsidTr="00FC060C">
        <w:tblPrEx>
          <w:tblBorders>
            <w:bottom w:val="single" w:sz="4" w:space="0" w:color="auto"/>
          </w:tblBorders>
        </w:tblPrEx>
        <w:trPr>
          <w:trHeight w:val="60"/>
          <w:jc w:val="center"/>
        </w:trPr>
        <w:tc>
          <w:tcPr>
            <w:tcW w:w="1484" w:type="pct"/>
            <w:tcBorders>
              <w:top w:val="single" w:sz="4" w:space="0" w:color="auto"/>
              <w:left w:val="single" w:sz="4" w:space="0" w:color="auto"/>
              <w:right w:val="single" w:sz="4" w:space="0" w:color="auto"/>
            </w:tcBorders>
          </w:tcPr>
          <w:p w14:paraId="0C6E79F5" w14:textId="77777777" w:rsidR="004A4590" w:rsidRPr="00E13EC8" w:rsidRDefault="004A4590" w:rsidP="00FC060C">
            <w:pPr>
              <w:rPr>
                <w:rFonts w:ascii="Times New Roman" w:hAnsi="Times New Roman"/>
                <w:color w:val="000000"/>
              </w:rPr>
            </w:pPr>
            <w:r w:rsidRPr="00E13EC8">
              <w:rPr>
                <w:rFonts w:ascii="Times New Roman" w:hAnsi="Times New Roman"/>
                <w:color w:val="000000"/>
              </w:rPr>
              <w:t>Детско-юношеская спортивная школа</w:t>
            </w:r>
          </w:p>
        </w:tc>
        <w:tc>
          <w:tcPr>
            <w:tcW w:w="809" w:type="pct"/>
            <w:tcBorders>
              <w:top w:val="single" w:sz="4" w:space="0" w:color="auto"/>
              <w:left w:val="single" w:sz="4" w:space="0" w:color="auto"/>
              <w:bottom w:val="single" w:sz="4" w:space="0" w:color="auto"/>
              <w:right w:val="single" w:sz="4" w:space="0" w:color="auto"/>
            </w:tcBorders>
          </w:tcPr>
          <w:p w14:paraId="05496B9F" w14:textId="77777777" w:rsidR="004A4590" w:rsidRPr="00E13EC8" w:rsidRDefault="004A4590" w:rsidP="00FC060C">
            <w:pPr>
              <w:ind w:left="-57" w:right="-57"/>
              <w:jc w:val="center"/>
              <w:rPr>
                <w:rFonts w:ascii="Times New Roman" w:hAnsi="Times New Roman"/>
                <w:color w:val="000000"/>
              </w:rPr>
            </w:pPr>
            <w:r w:rsidRPr="00E13EC8">
              <w:rPr>
                <w:rFonts w:ascii="Times New Roman" w:hAnsi="Times New Roman"/>
                <w:color w:val="000000"/>
                <w:lang w:val="en-US"/>
              </w:rPr>
              <w:t>%</w:t>
            </w:r>
            <w:r w:rsidRPr="00E13EC8">
              <w:rPr>
                <w:rFonts w:ascii="Times New Roman" w:hAnsi="Times New Roman"/>
                <w:color w:val="000000"/>
              </w:rPr>
              <w:t xml:space="preserve"> общего числа школьников</w:t>
            </w:r>
          </w:p>
        </w:tc>
        <w:tc>
          <w:tcPr>
            <w:tcW w:w="1223" w:type="pct"/>
            <w:tcBorders>
              <w:top w:val="single" w:sz="4" w:space="0" w:color="auto"/>
              <w:left w:val="single" w:sz="4" w:space="0" w:color="auto"/>
              <w:bottom w:val="single" w:sz="4" w:space="0" w:color="auto"/>
              <w:right w:val="single" w:sz="4" w:space="0" w:color="auto"/>
            </w:tcBorders>
            <w:shd w:val="clear" w:color="auto" w:fill="auto"/>
            <w:vAlign w:val="center"/>
          </w:tcPr>
          <w:p w14:paraId="6CB26E67" w14:textId="77777777" w:rsidR="004A4590" w:rsidRPr="00E13EC8" w:rsidRDefault="004A4590" w:rsidP="00FC060C">
            <w:pPr>
              <w:jc w:val="center"/>
              <w:rPr>
                <w:rFonts w:ascii="Times New Roman" w:hAnsi="Times New Roman"/>
                <w:color w:val="000000"/>
              </w:rPr>
            </w:pPr>
            <w:r w:rsidRPr="00E13EC8">
              <w:rPr>
                <w:rFonts w:ascii="Times New Roman" w:hAnsi="Times New Roman"/>
                <w:color w:val="000000"/>
              </w:rPr>
              <w:t>2,3</w:t>
            </w:r>
          </w:p>
        </w:tc>
        <w:tc>
          <w:tcPr>
            <w:tcW w:w="1484" w:type="pct"/>
            <w:vMerge/>
            <w:tcBorders>
              <w:left w:val="single" w:sz="4" w:space="0" w:color="auto"/>
              <w:right w:val="single" w:sz="4" w:space="0" w:color="auto"/>
            </w:tcBorders>
            <w:vAlign w:val="center"/>
          </w:tcPr>
          <w:p w14:paraId="144255BD" w14:textId="77777777" w:rsidR="004A4590" w:rsidRPr="00E13EC8" w:rsidRDefault="004A4590" w:rsidP="00FC060C">
            <w:pPr>
              <w:jc w:val="center"/>
              <w:rPr>
                <w:rFonts w:ascii="Times New Roman" w:hAnsi="Times New Roman"/>
                <w:bCs/>
                <w:color w:val="000000"/>
              </w:rPr>
            </w:pPr>
          </w:p>
        </w:tc>
      </w:tr>
    </w:tbl>
    <w:p w14:paraId="5D50E8C3" w14:textId="77777777" w:rsidR="00525F51" w:rsidRDefault="00525F51" w:rsidP="00525F51">
      <w:pPr>
        <w:pStyle w:val="14"/>
        <w:tabs>
          <w:tab w:val="left" w:pos="709"/>
        </w:tabs>
        <w:spacing w:before="0"/>
        <w:jc w:val="both"/>
        <w:rPr>
          <w:rFonts w:ascii="Times New Roman" w:hAnsi="Times New Roman"/>
          <w:b w:val="0"/>
          <w:color w:val="000000"/>
        </w:rPr>
      </w:pPr>
      <w:bookmarkStart w:id="9" w:name="_Toc148680219"/>
    </w:p>
    <w:p w14:paraId="03FE6E9D" w14:textId="77777777" w:rsidR="004A4590" w:rsidRPr="00525F51" w:rsidRDefault="00525F51" w:rsidP="00525F51">
      <w:pPr>
        <w:pStyle w:val="14"/>
        <w:tabs>
          <w:tab w:val="left" w:pos="709"/>
        </w:tabs>
        <w:spacing w:before="0"/>
        <w:jc w:val="both"/>
        <w:rPr>
          <w:rFonts w:ascii="Times New Roman" w:hAnsi="Times New Roman"/>
          <w:caps/>
          <w:color w:val="000000"/>
        </w:rPr>
      </w:pPr>
      <w:r>
        <w:rPr>
          <w:rFonts w:ascii="Times New Roman" w:hAnsi="Times New Roman"/>
          <w:b w:val="0"/>
          <w:color w:val="000000"/>
        </w:rPr>
        <w:tab/>
        <w:t>Статья</w:t>
      </w:r>
      <w:r w:rsidR="004A4590" w:rsidRPr="00525F51">
        <w:rPr>
          <w:rFonts w:ascii="Times New Roman" w:hAnsi="Times New Roman"/>
          <w:b w:val="0"/>
          <w:color w:val="000000"/>
        </w:rPr>
        <w:t xml:space="preserve"> 9. </w:t>
      </w:r>
      <w:r>
        <w:rPr>
          <w:rFonts w:ascii="Times New Roman" w:hAnsi="Times New Roman"/>
          <w:color w:val="000000"/>
        </w:rPr>
        <w:t>Культура</w:t>
      </w:r>
      <w:r w:rsidR="004A4590" w:rsidRPr="00525F51">
        <w:rPr>
          <w:rFonts w:ascii="Times New Roman" w:hAnsi="Times New Roman"/>
          <w:color w:val="000000"/>
        </w:rPr>
        <w:t xml:space="preserve"> и искусств</w:t>
      </w:r>
      <w:bookmarkEnd w:id="9"/>
      <w:r>
        <w:rPr>
          <w:rFonts w:ascii="Times New Roman" w:hAnsi="Times New Roman"/>
          <w:color w:val="000000"/>
        </w:rPr>
        <w:t>о</w:t>
      </w:r>
    </w:p>
    <w:p w14:paraId="52E6347B" w14:textId="77777777" w:rsidR="004A4590" w:rsidRDefault="004A4590" w:rsidP="00E7123F">
      <w:pPr>
        <w:pStyle w:val="afb"/>
        <w:widowControl w:val="0"/>
        <w:spacing w:before="0" w:after="0"/>
        <w:ind w:firstLine="708"/>
        <w:jc w:val="both"/>
        <w:rPr>
          <w:b w:val="0"/>
          <w:color w:val="000000"/>
          <w:sz w:val="28"/>
          <w:szCs w:val="28"/>
        </w:rPr>
      </w:pPr>
      <w:r w:rsidRPr="00525F51">
        <w:rPr>
          <w:b w:val="0"/>
          <w:color w:val="000000"/>
          <w:sz w:val="28"/>
          <w:szCs w:val="28"/>
        </w:rPr>
        <w:t>1.</w:t>
      </w:r>
      <w:r w:rsidR="00E7123F">
        <w:rPr>
          <w:b w:val="0"/>
          <w:color w:val="000000"/>
          <w:sz w:val="28"/>
          <w:szCs w:val="28"/>
        </w:rPr>
        <w:t> </w:t>
      </w:r>
      <w:r w:rsidRPr="00525F51">
        <w:rPr>
          <w:b w:val="0"/>
          <w:color w:val="000000"/>
          <w:sz w:val="28"/>
          <w:szCs w:val="28"/>
        </w:rPr>
        <w:t>Расчетные показатели, устанавливаемые для объектов культуры и искусства местного значения приведены в таблице 9.1.</w:t>
      </w:r>
    </w:p>
    <w:p w14:paraId="64783C68" w14:textId="77777777" w:rsidR="00E7123F" w:rsidRPr="00E7123F" w:rsidRDefault="00E7123F" w:rsidP="00E7123F">
      <w:pPr>
        <w:rPr>
          <w:lang w:eastAsia="ru-RU"/>
        </w:rPr>
      </w:pPr>
    </w:p>
    <w:p w14:paraId="73B246EE" w14:textId="77777777" w:rsidR="004A4590" w:rsidRDefault="004A4590" w:rsidP="00E7123F">
      <w:pPr>
        <w:pStyle w:val="afb"/>
        <w:widowControl w:val="0"/>
        <w:spacing w:before="0" w:after="0"/>
        <w:jc w:val="right"/>
        <w:rPr>
          <w:b w:val="0"/>
          <w:color w:val="000000"/>
          <w:sz w:val="28"/>
          <w:szCs w:val="28"/>
        </w:rPr>
      </w:pPr>
      <w:r w:rsidRPr="00525F51">
        <w:rPr>
          <w:b w:val="0"/>
          <w:color w:val="000000"/>
          <w:sz w:val="28"/>
          <w:szCs w:val="28"/>
        </w:rPr>
        <w:lastRenderedPageBreak/>
        <w:t xml:space="preserve">Таблица 9.1. </w:t>
      </w:r>
    </w:p>
    <w:p w14:paraId="195820E8" w14:textId="77777777" w:rsidR="00E7123F" w:rsidRPr="00E7123F" w:rsidRDefault="00E7123F" w:rsidP="00E7123F">
      <w:pPr>
        <w:rPr>
          <w:lang w:eastAsia="ru-RU"/>
        </w:rPr>
      </w:pPr>
    </w:p>
    <w:tbl>
      <w:tblPr>
        <w:tblStyle w:val="af"/>
        <w:tblW w:w="0" w:type="auto"/>
        <w:tblLook w:val="04A0" w:firstRow="1" w:lastRow="0" w:firstColumn="1" w:lastColumn="0" w:noHBand="0" w:noVBand="1"/>
      </w:tblPr>
      <w:tblGrid>
        <w:gridCol w:w="2872"/>
        <w:gridCol w:w="2537"/>
        <w:gridCol w:w="2304"/>
        <w:gridCol w:w="2707"/>
      </w:tblGrid>
      <w:tr w:rsidR="004A4590" w:rsidRPr="000114DB" w14:paraId="16253978" w14:textId="77777777" w:rsidTr="00FC060C">
        <w:trPr>
          <w:cantSplit/>
        </w:trPr>
        <w:tc>
          <w:tcPr>
            <w:tcW w:w="0" w:type="auto"/>
            <w:vMerge w:val="restart"/>
            <w:vAlign w:val="center"/>
          </w:tcPr>
          <w:p w14:paraId="64F33547" w14:textId="77777777" w:rsidR="004A4590" w:rsidRPr="00E7123F" w:rsidRDefault="004A4590" w:rsidP="00FC060C">
            <w:pPr>
              <w:jc w:val="center"/>
              <w:rPr>
                <w:rFonts w:ascii="Times New Roman" w:hAnsi="Times New Roman"/>
                <w:color w:val="000000"/>
              </w:rPr>
            </w:pPr>
            <w:r w:rsidRPr="00E7123F">
              <w:rPr>
                <w:rFonts w:ascii="Times New Roman" w:hAnsi="Times New Roman"/>
                <w:color w:val="000000"/>
              </w:rPr>
              <w:t>Наименование</w:t>
            </w:r>
          </w:p>
          <w:p w14:paraId="614FCC31" w14:textId="77777777" w:rsidR="004A4590" w:rsidRPr="00E7123F" w:rsidRDefault="004A4590" w:rsidP="00FC060C">
            <w:pPr>
              <w:jc w:val="center"/>
              <w:rPr>
                <w:rFonts w:ascii="Times New Roman" w:hAnsi="Times New Roman"/>
                <w:color w:val="000000"/>
              </w:rPr>
            </w:pPr>
            <w:r w:rsidRPr="00E7123F">
              <w:rPr>
                <w:rFonts w:ascii="Times New Roman" w:hAnsi="Times New Roman"/>
                <w:color w:val="000000"/>
              </w:rPr>
              <w:t>объектов</w:t>
            </w:r>
          </w:p>
        </w:tc>
        <w:tc>
          <w:tcPr>
            <w:tcW w:w="0" w:type="auto"/>
            <w:vMerge w:val="restart"/>
            <w:vAlign w:val="center"/>
          </w:tcPr>
          <w:p w14:paraId="4D59671D" w14:textId="77777777" w:rsidR="004A4590" w:rsidRPr="00E7123F" w:rsidRDefault="004A4590" w:rsidP="00FC060C">
            <w:pPr>
              <w:jc w:val="center"/>
              <w:rPr>
                <w:rFonts w:ascii="Times New Roman" w:hAnsi="Times New Roman"/>
                <w:color w:val="000000"/>
              </w:rPr>
            </w:pPr>
            <w:r w:rsidRPr="00E7123F">
              <w:rPr>
                <w:rFonts w:ascii="Times New Roman" w:hAnsi="Times New Roman"/>
                <w:color w:val="000000"/>
              </w:rPr>
              <w:t>Единица измерения</w:t>
            </w:r>
          </w:p>
        </w:tc>
        <w:tc>
          <w:tcPr>
            <w:tcW w:w="0" w:type="auto"/>
            <w:gridSpan w:val="2"/>
            <w:vAlign w:val="center"/>
          </w:tcPr>
          <w:p w14:paraId="79D5B247" w14:textId="77777777" w:rsidR="004A4590" w:rsidRPr="00E7123F" w:rsidRDefault="004A4590" w:rsidP="00FC060C">
            <w:pPr>
              <w:jc w:val="center"/>
              <w:rPr>
                <w:rFonts w:ascii="Times New Roman" w:hAnsi="Times New Roman"/>
                <w:color w:val="000000"/>
              </w:rPr>
            </w:pPr>
            <w:r w:rsidRPr="00E7123F">
              <w:rPr>
                <w:rFonts w:ascii="Times New Roman" w:hAnsi="Times New Roman"/>
                <w:bCs/>
                <w:color w:val="000000"/>
              </w:rPr>
              <w:t>Значения расчетных показателей</w:t>
            </w:r>
          </w:p>
        </w:tc>
      </w:tr>
      <w:tr w:rsidR="004A4590" w:rsidRPr="000114DB" w14:paraId="0EABA916" w14:textId="77777777" w:rsidTr="00FC060C">
        <w:trPr>
          <w:cantSplit/>
        </w:trPr>
        <w:tc>
          <w:tcPr>
            <w:tcW w:w="0" w:type="auto"/>
            <w:vMerge/>
          </w:tcPr>
          <w:p w14:paraId="2D1A64D2" w14:textId="77777777" w:rsidR="004A4590" w:rsidRPr="00E7123F" w:rsidRDefault="004A4590" w:rsidP="00FC060C">
            <w:pPr>
              <w:rPr>
                <w:rFonts w:ascii="Times New Roman" w:hAnsi="Times New Roman"/>
                <w:color w:val="000000"/>
              </w:rPr>
            </w:pPr>
          </w:p>
        </w:tc>
        <w:tc>
          <w:tcPr>
            <w:tcW w:w="0" w:type="auto"/>
            <w:vMerge/>
          </w:tcPr>
          <w:p w14:paraId="689A96EA" w14:textId="77777777" w:rsidR="004A4590" w:rsidRPr="00E7123F" w:rsidRDefault="004A4590" w:rsidP="00FC060C">
            <w:pPr>
              <w:rPr>
                <w:rFonts w:ascii="Times New Roman" w:hAnsi="Times New Roman"/>
                <w:color w:val="000000"/>
              </w:rPr>
            </w:pPr>
          </w:p>
        </w:tc>
        <w:tc>
          <w:tcPr>
            <w:tcW w:w="0" w:type="auto"/>
            <w:vAlign w:val="center"/>
          </w:tcPr>
          <w:p w14:paraId="0D9C8BEB" w14:textId="77777777" w:rsidR="004A4590" w:rsidRPr="00E7123F" w:rsidRDefault="004A4590" w:rsidP="00FC060C">
            <w:pPr>
              <w:jc w:val="center"/>
              <w:rPr>
                <w:rFonts w:ascii="Times New Roman" w:hAnsi="Times New Roman"/>
                <w:bCs/>
                <w:color w:val="000000"/>
              </w:rPr>
            </w:pPr>
            <w:r w:rsidRPr="00E7123F">
              <w:rPr>
                <w:rFonts w:ascii="Times New Roman" w:hAnsi="Times New Roman"/>
                <w:bCs/>
                <w:color w:val="000000"/>
              </w:rPr>
              <w:t>минимально допустимого уровня обеспеченности</w:t>
            </w:r>
          </w:p>
        </w:tc>
        <w:tc>
          <w:tcPr>
            <w:tcW w:w="0" w:type="auto"/>
            <w:vAlign w:val="center"/>
          </w:tcPr>
          <w:p w14:paraId="49B061FB" w14:textId="77777777" w:rsidR="004A4590" w:rsidRPr="00E7123F" w:rsidRDefault="004A4590" w:rsidP="00FC060C">
            <w:pPr>
              <w:jc w:val="center"/>
              <w:rPr>
                <w:rFonts w:ascii="Times New Roman" w:hAnsi="Times New Roman"/>
                <w:bCs/>
                <w:color w:val="000000"/>
              </w:rPr>
            </w:pPr>
            <w:r w:rsidRPr="00E7123F">
              <w:rPr>
                <w:rFonts w:ascii="Times New Roman" w:hAnsi="Times New Roman"/>
                <w:bCs/>
                <w:color w:val="000000"/>
              </w:rPr>
              <w:t>максимально допустимого уровня территориальной доступности</w:t>
            </w:r>
          </w:p>
        </w:tc>
      </w:tr>
      <w:tr w:rsidR="004A4590" w:rsidRPr="000114DB" w14:paraId="2247DE39" w14:textId="77777777" w:rsidTr="00FC060C">
        <w:trPr>
          <w:cantSplit/>
        </w:trPr>
        <w:tc>
          <w:tcPr>
            <w:tcW w:w="0" w:type="auto"/>
          </w:tcPr>
          <w:p w14:paraId="6A826EBB" w14:textId="77777777" w:rsidR="004A4590" w:rsidRPr="00E7123F" w:rsidRDefault="004A4590" w:rsidP="00FC060C">
            <w:pPr>
              <w:rPr>
                <w:rFonts w:ascii="Times New Roman" w:hAnsi="Times New Roman"/>
                <w:color w:val="000000"/>
              </w:rPr>
            </w:pPr>
            <w:r w:rsidRPr="00E7123F">
              <w:rPr>
                <w:rFonts w:ascii="Times New Roman" w:hAnsi="Times New Roman"/>
                <w:color w:val="000000"/>
              </w:rPr>
              <w:t>Общедоступная библиотека</w:t>
            </w:r>
          </w:p>
        </w:tc>
        <w:tc>
          <w:tcPr>
            <w:tcW w:w="0" w:type="auto"/>
          </w:tcPr>
          <w:p w14:paraId="28DEEF8D" w14:textId="77777777" w:rsidR="004A4590" w:rsidRPr="00E7123F" w:rsidRDefault="004A4590" w:rsidP="00FC060C">
            <w:pPr>
              <w:rPr>
                <w:rFonts w:ascii="Times New Roman" w:hAnsi="Times New Roman"/>
                <w:color w:val="000000"/>
              </w:rPr>
            </w:pPr>
            <w:r w:rsidRPr="00E7123F">
              <w:rPr>
                <w:rFonts w:ascii="Times New Roman" w:hAnsi="Times New Roman"/>
                <w:color w:val="000000"/>
              </w:rPr>
              <w:t>объектов на 20 тыс. человек</w:t>
            </w:r>
          </w:p>
        </w:tc>
        <w:tc>
          <w:tcPr>
            <w:tcW w:w="0" w:type="auto"/>
          </w:tcPr>
          <w:p w14:paraId="0B98B21E" w14:textId="77777777" w:rsidR="004A4590" w:rsidRPr="00E7123F" w:rsidRDefault="004A4590" w:rsidP="00FC060C">
            <w:pPr>
              <w:rPr>
                <w:rFonts w:ascii="Times New Roman" w:hAnsi="Times New Roman"/>
                <w:color w:val="000000"/>
              </w:rPr>
            </w:pPr>
            <w:r w:rsidRPr="00E7123F">
              <w:rPr>
                <w:rFonts w:ascii="Times New Roman" w:hAnsi="Times New Roman"/>
                <w:color w:val="000000"/>
              </w:rPr>
              <w:t>1 (9 единиц)*</w:t>
            </w:r>
          </w:p>
        </w:tc>
        <w:tc>
          <w:tcPr>
            <w:tcW w:w="0" w:type="auto"/>
            <w:vMerge w:val="restart"/>
          </w:tcPr>
          <w:p w14:paraId="7BF5DDB8" w14:textId="77777777" w:rsidR="004A4590" w:rsidRPr="00E7123F" w:rsidRDefault="004A4590" w:rsidP="00FC060C">
            <w:pPr>
              <w:rPr>
                <w:rFonts w:ascii="Times New Roman" w:hAnsi="Times New Roman"/>
                <w:color w:val="000000"/>
              </w:rPr>
            </w:pPr>
            <w:r w:rsidRPr="00E7123F">
              <w:rPr>
                <w:rFonts w:ascii="Times New Roman" w:hAnsi="Times New Roman"/>
                <w:color w:val="000000"/>
              </w:rPr>
              <w:t>Транспортная доступность в течение 1 часа</w:t>
            </w:r>
          </w:p>
        </w:tc>
      </w:tr>
      <w:tr w:rsidR="004A4590" w:rsidRPr="000114DB" w14:paraId="2F391067" w14:textId="77777777" w:rsidTr="00FC060C">
        <w:trPr>
          <w:cantSplit/>
        </w:trPr>
        <w:tc>
          <w:tcPr>
            <w:tcW w:w="0" w:type="auto"/>
          </w:tcPr>
          <w:p w14:paraId="3A24E648" w14:textId="77777777" w:rsidR="004A4590" w:rsidRPr="00E7123F" w:rsidRDefault="004A4590" w:rsidP="00FC060C">
            <w:pPr>
              <w:rPr>
                <w:rFonts w:ascii="Times New Roman" w:hAnsi="Times New Roman"/>
                <w:color w:val="000000"/>
              </w:rPr>
            </w:pPr>
            <w:r w:rsidRPr="00E7123F">
              <w:rPr>
                <w:rFonts w:ascii="Times New Roman" w:hAnsi="Times New Roman"/>
                <w:color w:val="000000"/>
              </w:rPr>
              <w:t>Детская библиотека</w:t>
            </w:r>
          </w:p>
        </w:tc>
        <w:tc>
          <w:tcPr>
            <w:tcW w:w="0" w:type="auto"/>
          </w:tcPr>
          <w:p w14:paraId="34A32D20" w14:textId="77777777" w:rsidR="004A4590" w:rsidRPr="00E7123F" w:rsidRDefault="004A4590" w:rsidP="00FC060C">
            <w:pPr>
              <w:rPr>
                <w:rFonts w:ascii="Times New Roman" w:hAnsi="Times New Roman"/>
                <w:color w:val="000000"/>
              </w:rPr>
            </w:pPr>
            <w:r w:rsidRPr="00E7123F">
              <w:rPr>
                <w:rFonts w:ascii="Times New Roman" w:hAnsi="Times New Roman"/>
                <w:color w:val="000000"/>
              </w:rPr>
              <w:t>объектов на 7 тыс. детей</w:t>
            </w:r>
          </w:p>
        </w:tc>
        <w:tc>
          <w:tcPr>
            <w:tcW w:w="0" w:type="auto"/>
          </w:tcPr>
          <w:p w14:paraId="7306FDB6" w14:textId="77777777" w:rsidR="004A4590" w:rsidRPr="00E7123F" w:rsidRDefault="004A4590" w:rsidP="00FC060C">
            <w:pPr>
              <w:rPr>
                <w:rFonts w:ascii="Times New Roman" w:hAnsi="Times New Roman"/>
                <w:color w:val="000000"/>
              </w:rPr>
            </w:pPr>
            <w:r w:rsidRPr="00E7123F">
              <w:rPr>
                <w:rFonts w:ascii="Times New Roman" w:hAnsi="Times New Roman"/>
                <w:color w:val="000000"/>
              </w:rPr>
              <w:t>1 (5 единиц)*</w:t>
            </w:r>
          </w:p>
        </w:tc>
        <w:tc>
          <w:tcPr>
            <w:tcW w:w="0" w:type="auto"/>
            <w:vMerge/>
          </w:tcPr>
          <w:p w14:paraId="6E402E31" w14:textId="77777777" w:rsidR="004A4590" w:rsidRPr="00E7123F" w:rsidRDefault="004A4590" w:rsidP="00FC060C">
            <w:pPr>
              <w:rPr>
                <w:rFonts w:ascii="Times New Roman" w:hAnsi="Times New Roman"/>
                <w:color w:val="000000"/>
              </w:rPr>
            </w:pPr>
          </w:p>
        </w:tc>
      </w:tr>
      <w:tr w:rsidR="004A4590" w:rsidRPr="000114DB" w14:paraId="548DDC4E" w14:textId="77777777" w:rsidTr="00FC060C">
        <w:trPr>
          <w:cantSplit/>
        </w:trPr>
        <w:tc>
          <w:tcPr>
            <w:tcW w:w="0" w:type="auto"/>
          </w:tcPr>
          <w:p w14:paraId="3B3709F9" w14:textId="77777777" w:rsidR="004A4590" w:rsidRPr="00E7123F" w:rsidRDefault="004A4590" w:rsidP="00FC060C">
            <w:pPr>
              <w:rPr>
                <w:rFonts w:ascii="Times New Roman" w:hAnsi="Times New Roman"/>
                <w:color w:val="000000"/>
              </w:rPr>
            </w:pPr>
            <w:r w:rsidRPr="00E7123F">
              <w:rPr>
                <w:rFonts w:ascii="Times New Roman" w:hAnsi="Times New Roman"/>
                <w:color w:val="000000"/>
              </w:rPr>
              <w:t>Точка доступа к полнотекстовым информационным ресурсам</w:t>
            </w:r>
          </w:p>
        </w:tc>
        <w:tc>
          <w:tcPr>
            <w:tcW w:w="0" w:type="auto"/>
          </w:tcPr>
          <w:p w14:paraId="49866508" w14:textId="77777777" w:rsidR="004A4590" w:rsidRPr="00E7123F" w:rsidRDefault="004A4590" w:rsidP="00FC060C">
            <w:pPr>
              <w:rPr>
                <w:rFonts w:ascii="Times New Roman" w:hAnsi="Times New Roman"/>
                <w:color w:val="000000"/>
              </w:rPr>
            </w:pPr>
            <w:r w:rsidRPr="00E7123F">
              <w:rPr>
                <w:rFonts w:ascii="Times New Roman" w:hAnsi="Times New Roman"/>
                <w:color w:val="000000"/>
              </w:rPr>
              <w:t>объектов независимо от количества населения</w:t>
            </w:r>
          </w:p>
        </w:tc>
        <w:tc>
          <w:tcPr>
            <w:tcW w:w="0" w:type="auto"/>
          </w:tcPr>
          <w:p w14:paraId="43DEBA00" w14:textId="77777777" w:rsidR="004A4590" w:rsidRPr="00E7123F" w:rsidRDefault="004A4590" w:rsidP="00FC060C">
            <w:pPr>
              <w:rPr>
                <w:rFonts w:ascii="Times New Roman" w:hAnsi="Times New Roman"/>
                <w:color w:val="000000"/>
              </w:rPr>
            </w:pPr>
            <w:r w:rsidRPr="00E7123F">
              <w:rPr>
                <w:rFonts w:ascii="Times New Roman" w:hAnsi="Times New Roman"/>
                <w:color w:val="000000"/>
              </w:rPr>
              <w:t>2</w:t>
            </w:r>
          </w:p>
        </w:tc>
        <w:tc>
          <w:tcPr>
            <w:tcW w:w="0" w:type="auto"/>
            <w:vMerge/>
          </w:tcPr>
          <w:p w14:paraId="52926086" w14:textId="77777777" w:rsidR="004A4590" w:rsidRPr="00E7123F" w:rsidRDefault="004A4590" w:rsidP="00FC060C">
            <w:pPr>
              <w:rPr>
                <w:rFonts w:ascii="Times New Roman" w:hAnsi="Times New Roman"/>
                <w:color w:val="000000"/>
              </w:rPr>
            </w:pPr>
          </w:p>
        </w:tc>
      </w:tr>
      <w:tr w:rsidR="004A4590" w:rsidRPr="000114DB" w14:paraId="7533E8EA" w14:textId="77777777" w:rsidTr="00FC060C">
        <w:trPr>
          <w:cantSplit/>
        </w:trPr>
        <w:tc>
          <w:tcPr>
            <w:tcW w:w="0" w:type="auto"/>
          </w:tcPr>
          <w:p w14:paraId="61497E31" w14:textId="77777777" w:rsidR="004A4590" w:rsidRPr="00E7123F" w:rsidRDefault="004A4590" w:rsidP="00FC060C">
            <w:pPr>
              <w:rPr>
                <w:rFonts w:ascii="Times New Roman" w:hAnsi="Times New Roman"/>
                <w:color w:val="000000"/>
              </w:rPr>
            </w:pPr>
            <w:r w:rsidRPr="00E7123F">
              <w:rPr>
                <w:rFonts w:ascii="Times New Roman" w:hAnsi="Times New Roman"/>
                <w:color w:val="000000"/>
              </w:rPr>
              <w:t>Краеведческий музей</w:t>
            </w:r>
          </w:p>
        </w:tc>
        <w:tc>
          <w:tcPr>
            <w:tcW w:w="0" w:type="auto"/>
            <w:vMerge w:val="restart"/>
          </w:tcPr>
          <w:p w14:paraId="5B7B002E" w14:textId="77777777" w:rsidR="004A4590" w:rsidRPr="00E7123F" w:rsidRDefault="004A4590" w:rsidP="00FC060C">
            <w:pPr>
              <w:rPr>
                <w:rFonts w:ascii="Times New Roman" w:hAnsi="Times New Roman"/>
                <w:color w:val="000000"/>
              </w:rPr>
            </w:pPr>
            <w:r w:rsidRPr="00E7123F">
              <w:rPr>
                <w:rFonts w:ascii="Times New Roman" w:hAnsi="Times New Roman"/>
                <w:color w:val="000000"/>
              </w:rPr>
              <w:t>объектов на населенный пункт с населением от 150 тыс. до 500 тыс. чел</w:t>
            </w:r>
          </w:p>
        </w:tc>
        <w:tc>
          <w:tcPr>
            <w:tcW w:w="0" w:type="auto"/>
          </w:tcPr>
          <w:p w14:paraId="18C2D182" w14:textId="77777777" w:rsidR="004A4590" w:rsidRPr="00E7123F" w:rsidRDefault="004A4590" w:rsidP="00FC060C">
            <w:pPr>
              <w:rPr>
                <w:rFonts w:ascii="Times New Roman" w:hAnsi="Times New Roman"/>
                <w:color w:val="000000"/>
              </w:rPr>
            </w:pPr>
            <w:r w:rsidRPr="00E7123F">
              <w:rPr>
                <w:rFonts w:ascii="Times New Roman" w:hAnsi="Times New Roman"/>
                <w:color w:val="000000"/>
              </w:rPr>
              <w:t>1</w:t>
            </w:r>
          </w:p>
        </w:tc>
        <w:tc>
          <w:tcPr>
            <w:tcW w:w="0" w:type="auto"/>
            <w:vMerge w:val="restart"/>
          </w:tcPr>
          <w:p w14:paraId="04EC382E" w14:textId="77777777" w:rsidR="004A4590" w:rsidRPr="00E7123F" w:rsidRDefault="004A4590" w:rsidP="00FC060C">
            <w:pPr>
              <w:rPr>
                <w:rFonts w:ascii="Times New Roman" w:hAnsi="Times New Roman"/>
                <w:color w:val="000000"/>
              </w:rPr>
            </w:pPr>
            <w:r w:rsidRPr="00E7123F">
              <w:rPr>
                <w:rFonts w:ascii="Times New Roman" w:hAnsi="Times New Roman"/>
                <w:color w:val="000000"/>
              </w:rPr>
              <w:t>Транспортная доступность 30-40 минут</w:t>
            </w:r>
          </w:p>
        </w:tc>
      </w:tr>
      <w:tr w:rsidR="004A4590" w:rsidRPr="000114DB" w14:paraId="080187B9" w14:textId="77777777" w:rsidTr="00FC060C">
        <w:trPr>
          <w:cantSplit/>
        </w:trPr>
        <w:tc>
          <w:tcPr>
            <w:tcW w:w="0" w:type="auto"/>
          </w:tcPr>
          <w:p w14:paraId="637B5FA7" w14:textId="77777777" w:rsidR="004A4590" w:rsidRPr="00E7123F" w:rsidRDefault="004A4590" w:rsidP="00FC060C">
            <w:pPr>
              <w:rPr>
                <w:rFonts w:ascii="Times New Roman" w:hAnsi="Times New Roman"/>
                <w:color w:val="000000"/>
              </w:rPr>
            </w:pPr>
            <w:r w:rsidRPr="00E7123F">
              <w:rPr>
                <w:rFonts w:ascii="Times New Roman" w:hAnsi="Times New Roman"/>
                <w:color w:val="000000"/>
              </w:rPr>
              <w:t>Художественный музей</w:t>
            </w:r>
          </w:p>
        </w:tc>
        <w:tc>
          <w:tcPr>
            <w:tcW w:w="0" w:type="auto"/>
            <w:vMerge/>
          </w:tcPr>
          <w:p w14:paraId="0F11733F" w14:textId="77777777" w:rsidR="004A4590" w:rsidRPr="00E7123F" w:rsidRDefault="004A4590" w:rsidP="00FC060C">
            <w:pPr>
              <w:rPr>
                <w:rFonts w:ascii="Times New Roman" w:hAnsi="Times New Roman"/>
                <w:color w:val="000000"/>
              </w:rPr>
            </w:pPr>
          </w:p>
        </w:tc>
        <w:tc>
          <w:tcPr>
            <w:tcW w:w="0" w:type="auto"/>
          </w:tcPr>
          <w:p w14:paraId="2B7EE8BE" w14:textId="77777777" w:rsidR="004A4590" w:rsidRPr="00E7123F" w:rsidRDefault="004A4590" w:rsidP="00FC060C">
            <w:pPr>
              <w:rPr>
                <w:rFonts w:ascii="Times New Roman" w:hAnsi="Times New Roman"/>
                <w:color w:val="000000"/>
              </w:rPr>
            </w:pPr>
            <w:r w:rsidRPr="00E7123F">
              <w:rPr>
                <w:rFonts w:ascii="Times New Roman" w:hAnsi="Times New Roman"/>
                <w:color w:val="000000"/>
              </w:rPr>
              <w:t>1</w:t>
            </w:r>
          </w:p>
        </w:tc>
        <w:tc>
          <w:tcPr>
            <w:tcW w:w="0" w:type="auto"/>
            <w:vMerge/>
          </w:tcPr>
          <w:p w14:paraId="3EB384FC" w14:textId="77777777" w:rsidR="004A4590" w:rsidRPr="00E7123F" w:rsidRDefault="004A4590" w:rsidP="00FC060C">
            <w:pPr>
              <w:rPr>
                <w:rFonts w:ascii="Times New Roman" w:hAnsi="Times New Roman"/>
                <w:color w:val="000000"/>
              </w:rPr>
            </w:pPr>
          </w:p>
        </w:tc>
      </w:tr>
      <w:tr w:rsidR="004A4590" w:rsidRPr="000114DB" w14:paraId="66568AB9" w14:textId="77777777" w:rsidTr="00FC060C">
        <w:trPr>
          <w:cantSplit/>
        </w:trPr>
        <w:tc>
          <w:tcPr>
            <w:tcW w:w="0" w:type="auto"/>
          </w:tcPr>
          <w:p w14:paraId="3DC08552" w14:textId="77777777" w:rsidR="004A4590" w:rsidRPr="00E7123F" w:rsidRDefault="004A4590" w:rsidP="00FC060C">
            <w:pPr>
              <w:rPr>
                <w:rFonts w:ascii="Times New Roman" w:hAnsi="Times New Roman"/>
                <w:color w:val="000000"/>
              </w:rPr>
            </w:pPr>
            <w:r w:rsidRPr="00E7123F">
              <w:rPr>
                <w:rFonts w:ascii="Times New Roman" w:hAnsi="Times New Roman"/>
                <w:color w:val="000000"/>
              </w:rPr>
              <w:t>Тематический музей</w:t>
            </w:r>
          </w:p>
        </w:tc>
        <w:tc>
          <w:tcPr>
            <w:tcW w:w="0" w:type="auto"/>
            <w:vMerge/>
          </w:tcPr>
          <w:p w14:paraId="1DC76EB6" w14:textId="77777777" w:rsidR="004A4590" w:rsidRPr="00E7123F" w:rsidRDefault="004A4590" w:rsidP="00FC060C">
            <w:pPr>
              <w:rPr>
                <w:rFonts w:ascii="Times New Roman" w:hAnsi="Times New Roman"/>
                <w:color w:val="000000"/>
              </w:rPr>
            </w:pPr>
          </w:p>
        </w:tc>
        <w:tc>
          <w:tcPr>
            <w:tcW w:w="0" w:type="auto"/>
          </w:tcPr>
          <w:p w14:paraId="06EF0061" w14:textId="77777777" w:rsidR="004A4590" w:rsidRPr="00E7123F" w:rsidRDefault="004A4590" w:rsidP="00FC060C">
            <w:pPr>
              <w:rPr>
                <w:rFonts w:ascii="Times New Roman" w:hAnsi="Times New Roman"/>
                <w:color w:val="000000"/>
              </w:rPr>
            </w:pPr>
            <w:r w:rsidRPr="00E7123F">
              <w:rPr>
                <w:rFonts w:ascii="Times New Roman" w:hAnsi="Times New Roman"/>
                <w:color w:val="000000"/>
              </w:rPr>
              <w:t>3</w:t>
            </w:r>
          </w:p>
        </w:tc>
        <w:tc>
          <w:tcPr>
            <w:tcW w:w="0" w:type="auto"/>
            <w:vMerge/>
          </w:tcPr>
          <w:p w14:paraId="19EE4EED" w14:textId="77777777" w:rsidR="004A4590" w:rsidRPr="00E7123F" w:rsidRDefault="004A4590" w:rsidP="00FC060C">
            <w:pPr>
              <w:rPr>
                <w:rFonts w:ascii="Times New Roman" w:hAnsi="Times New Roman"/>
                <w:color w:val="000000"/>
              </w:rPr>
            </w:pPr>
          </w:p>
        </w:tc>
      </w:tr>
      <w:tr w:rsidR="004A4590" w:rsidRPr="000114DB" w14:paraId="79310BA6" w14:textId="77777777" w:rsidTr="00FC060C">
        <w:trPr>
          <w:cantSplit/>
          <w:trHeight w:val="151"/>
        </w:trPr>
        <w:tc>
          <w:tcPr>
            <w:tcW w:w="0" w:type="auto"/>
            <w:vMerge w:val="restart"/>
          </w:tcPr>
          <w:p w14:paraId="2114D6FE" w14:textId="77777777" w:rsidR="004A4590" w:rsidRPr="00E7123F" w:rsidRDefault="004A4590" w:rsidP="00FC060C">
            <w:pPr>
              <w:rPr>
                <w:rFonts w:ascii="Times New Roman" w:hAnsi="Times New Roman"/>
                <w:color w:val="000000"/>
              </w:rPr>
            </w:pPr>
            <w:r w:rsidRPr="00E7123F">
              <w:rPr>
                <w:rFonts w:ascii="Times New Roman" w:hAnsi="Times New Roman"/>
                <w:color w:val="000000"/>
              </w:rPr>
              <w:t>Театр по видам искусств</w:t>
            </w:r>
          </w:p>
        </w:tc>
        <w:tc>
          <w:tcPr>
            <w:tcW w:w="0" w:type="auto"/>
          </w:tcPr>
          <w:p w14:paraId="37888473" w14:textId="77777777" w:rsidR="004A4590" w:rsidRPr="00E7123F" w:rsidRDefault="004A4590" w:rsidP="00FC060C">
            <w:pPr>
              <w:rPr>
                <w:rFonts w:ascii="Times New Roman" w:hAnsi="Times New Roman"/>
                <w:color w:val="000000"/>
              </w:rPr>
            </w:pPr>
            <w:r w:rsidRPr="00E7123F">
              <w:rPr>
                <w:rFonts w:ascii="Times New Roman" w:hAnsi="Times New Roman"/>
                <w:color w:val="000000"/>
              </w:rPr>
              <w:t>объектов на населенный пункт с населением от 200 тыс. до 500 тыс. чел</w:t>
            </w:r>
          </w:p>
        </w:tc>
        <w:tc>
          <w:tcPr>
            <w:tcW w:w="0" w:type="auto"/>
          </w:tcPr>
          <w:p w14:paraId="0B4DEFC5" w14:textId="77777777" w:rsidR="004A4590" w:rsidRPr="00E7123F" w:rsidRDefault="004A4590" w:rsidP="00FC060C">
            <w:pPr>
              <w:rPr>
                <w:rFonts w:ascii="Times New Roman" w:hAnsi="Times New Roman"/>
                <w:color w:val="000000"/>
              </w:rPr>
            </w:pPr>
            <w:r w:rsidRPr="00E7123F">
              <w:rPr>
                <w:rFonts w:ascii="Times New Roman" w:hAnsi="Times New Roman"/>
                <w:color w:val="000000"/>
              </w:rPr>
              <w:t>1 на 200 тыс. человек</w:t>
            </w:r>
          </w:p>
        </w:tc>
        <w:tc>
          <w:tcPr>
            <w:tcW w:w="0" w:type="auto"/>
            <w:vMerge w:val="restart"/>
          </w:tcPr>
          <w:p w14:paraId="47F410B0" w14:textId="77777777" w:rsidR="004A4590" w:rsidRPr="00E7123F" w:rsidRDefault="004A4590" w:rsidP="00FC060C">
            <w:pPr>
              <w:rPr>
                <w:rFonts w:ascii="Times New Roman" w:hAnsi="Times New Roman"/>
                <w:color w:val="000000"/>
              </w:rPr>
            </w:pPr>
            <w:r w:rsidRPr="00E7123F">
              <w:rPr>
                <w:rFonts w:ascii="Times New Roman" w:hAnsi="Times New Roman"/>
                <w:color w:val="000000"/>
              </w:rPr>
              <w:t>Транспортная доступность 30-40 минут</w:t>
            </w:r>
          </w:p>
        </w:tc>
      </w:tr>
      <w:tr w:rsidR="004A4590" w:rsidRPr="000114DB" w14:paraId="547AFF19" w14:textId="77777777" w:rsidTr="00FC060C">
        <w:trPr>
          <w:cantSplit/>
          <w:trHeight w:val="150"/>
        </w:trPr>
        <w:tc>
          <w:tcPr>
            <w:tcW w:w="0" w:type="auto"/>
            <w:vMerge/>
          </w:tcPr>
          <w:p w14:paraId="6998C5BB" w14:textId="77777777" w:rsidR="004A4590" w:rsidRPr="00E7123F" w:rsidRDefault="004A4590" w:rsidP="00FC060C">
            <w:pPr>
              <w:rPr>
                <w:rFonts w:ascii="Times New Roman" w:hAnsi="Times New Roman"/>
                <w:color w:val="000000"/>
              </w:rPr>
            </w:pPr>
          </w:p>
        </w:tc>
        <w:tc>
          <w:tcPr>
            <w:tcW w:w="0" w:type="auto"/>
          </w:tcPr>
          <w:p w14:paraId="24E67C77" w14:textId="77777777" w:rsidR="004A4590" w:rsidRPr="00E7123F" w:rsidRDefault="004A4590" w:rsidP="00FC060C">
            <w:pPr>
              <w:rPr>
                <w:rFonts w:ascii="Times New Roman" w:hAnsi="Times New Roman"/>
                <w:color w:val="000000"/>
              </w:rPr>
            </w:pPr>
            <w:r w:rsidRPr="00E7123F">
              <w:rPr>
                <w:rFonts w:ascii="Times New Roman" w:hAnsi="Times New Roman"/>
                <w:color w:val="000000"/>
              </w:rPr>
              <w:t>зрительских мест на 1000 человек</w:t>
            </w:r>
          </w:p>
        </w:tc>
        <w:tc>
          <w:tcPr>
            <w:tcW w:w="0" w:type="auto"/>
          </w:tcPr>
          <w:p w14:paraId="3941996D" w14:textId="77777777" w:rsidR="004A4590" w:rsidRPr="00E7123F" w:rsidRDefault="004A4590" w:rsidP="00FC060C">
            <w:pPr>
              <w:rPr>
                <w:rFonts w:ascii="Times New Roman" w:hAnsi="Times New Roman"/>
                <w:color w:val="000000"/>
              </w:rPr>
            </w:pPr>
            <w:r w:rsidRPr="00E7123F">
              <w:rPr>
                <w:rFonts w:ascii="Times New Roman" w:hAnsi="Times New Roman"/>
                <w:color w:val="000000"/>
              </w:rPr>
              <w:t>4-5</w:t>
            </w:r>
          </w:p>
        </w:tc>
        <w:tc>
          <w:tcPr>
            <w:tcW w:w="0" w:type="auto"/>
            <w:vMerge/>
          </w:tcPr>
          <w:p w14:paraId="24A7CD48" w14:textId="77777777" w:rsidR="004A4590" w:rsidRPr="00E7123F" w:rsidRDefault="004A4590" w:rsidP="00FC060C">
            <w:pPr>
              <w:rPr>
                <w:rFonts w:ascii="Times New Roman" w:hAnsi="Times New Roman"/>
                <w:color w:val="000000"/>
              </w:rPr>
            </w:pPr>
          </w:p>
        </w:tc>
      </w:tr>
      <w:tr w:rsidR="004A4590" w:rsidRPr="000114DB" w14:paraId="1990C969" w14:textId="77777777" w:rsidTr="00FC060C">
        <w:trPr>
          <w:cantSplit/>
          <w:trHeight w:val="151"/>
        </w:trPr>
        <w:tc>
          <w:tcPr>
            <w:tcW w:w="0" w:type="auto"/>
            <w:vMerge w:val="restart"/>
          </w:tcPr>
          <w:p w14:paraId="0D9947EA" w14:textId="77777777" w:rsidR="004A4590" w:rsidRPr="00E7123F" w:rsidRDefault="004A4590" w:rsidP="00FC060C">
            <w:pPr>
              <w:rPr>
                <w:rFonts w:ascii="Times New Roman" w:hAnsi="Times New Roman"/>
                <w:color w:val="000000"/>
              </w:rPr>
            </w:pPr>
            <w:r w:rsidRPr="00E7123F">
              <w:rPr>
                <w:rFonts w:ascii="Times New Roman" w:hAnsi="Times New Roman"/>
                <w:color w:val="000000"/>
              </w:rPr>
              <w:t>Концертный зал</w:t>
            </w:r>
          </w:p>
        </w:tc>
        <w:tc>
          <w:tcPr>
            <w:tcW w:w="0" w:type="auto"/>
          </w:tcPr>
          <w:p w14:paraId="4C6889B7" w14:textId="77777777" w:rsidR="004A4590" w:rsidRPr="00E7123F" w:rsidRDefault="004A4590" w:rsidP="00FC060C">
            <w:pPr>
              <w:rPr>
                <w:rFonts w:ascii="Times New Roman" w:hAnsi="Times New Roman"/>
                <w:color w:val="000000"/>
              </w:rPr>
            </w:pPr>
            <w:r w:rsidRPr="00E7123F">
              <w:rPr>
                <w:rFonts w:ascii="Times New Roman" w:hAnsi="Times New Roman"/>
                <w:color w:val="000000"/>
              </w:rPr>
              <w:t>объектов независимо от количества населения</w:t>
            </w:r>
          </w:p>
        </w:tc>
        <w:tc>
          <w:tcPr>
            <w:tcW w:w="0" w:type="auto"/>
          </w:tcPr>
          <w:p w14:paraId="617803AD" w14:textId="77777777" w:rsidR="004A4590" w:rsidRPr="00E7123F" w:rsidRDefault="004A4590" w:rsidP="00FC060C">
            <w:pPr>
              <w:rPr>
                <w:rFonts w:ascii="Times New Roman" w:hAnsi="Times New Roman"/>
                <w:color w:val="000000"/>
              </w:rPr>
            </w:pPr>
            <w:r w:rsidRPr="00E7123F">
              <w:rPr>
                <w:rFonts w:ascii="Times New Roman" w:hAnsi="Times New Roman"/>
                <w:color w:val="000000"/>
              </w:rPr>
              <w:t>1</w:t>
            </w:r>
          </w:p>
        </w:tc>
        <w:tc>
          <w:tcPr>
            <w:tcW w:w="0" w:type="auto"/>
            <w:vMerge w:val="restart"/>
          </w:tcPr>
          <w:p w14:paraId="5431E7A7" w14:textId="77777777" w:rsidR="004A4590" w:rsidRPr="00E7123F" w:rsidRDefault="004A4590" w:rsidP="00FC060C">
            <w:pPr>
              <w:rPr>
                <w:rFonts w:ascii="Times New Roman" w:hAnsi="Times New Roman"/>
                <w:color w:val="000000"/>
              </w:rPr>
            </w:pPr>
            <w:r w:rsidRPr="00E7123F">
              <w:rPr>
                <w:rFonts w:ascii="Times New Roman" w:hAnsi="Times New Roman"/>
                <w:color w:val="000000"/>
              </w:rPr>
              <w:t>Транспортная доступность 30-40 минут</w:t>
            </w:r>
          </w:p>
        </w:tc>
      </w:tr>
      <w:tr w:rsidR="004A4590" w:rsidRPr="000114DB" w14:paraId="4708830D" w14:textId="77777777" w:rsidTr="00FC060C">
        <w:trPr>
          <w:cantSplit/>
          <w:trHeight w:val="150"/>
        </w:trPr>
        <w:tc>
          <w:tcPr>
            <w:tcW w:w="0" w:type="auto"/>
            <w:vMerge/>
          </w:tcPr>
          <w:p w14:paraId="628B8F85" w14:textId="77777777" w:rsidR="004A4590" w:rsidRPr="00E7123F" w:rsidRDefault="004A4590" w:rsidP="00FC060C">
            <w:pPr>
              <w:rPr>
                <w:rFonts w:ascii="Times New Roman" w:hAnsi="Times New Roman"/>
                <w:color w:val="000000"/>
              </w:rPr>
            </w:pPr>
          </w:p>
        </w:tc>
        <w:tc>
          <w:tcPr>
            <w:tcW w:w="0" w:type="auto"/>
          </w:tcPr>
          <w:p w14:paraId="1F0DBB02" w14:textId="77777777" w:rsidR="004A4590" w:rsidRPr="00E7123F" w:rsidRDefault="004A4590" w:rsidP="00FC060C">
            <w:pPr>
              <w:rPr>
                <w:rFonts w:ascii="Times New Roman" w:hAnsi="Times New Roman"/>
                <w:color w:val="000000"/>
              </w:rPr>
            </w:pPr>
            <w:r w:rsidRPr="00E7123F">
              <w:rPr>
                <w:rFonts w:ascii="Times New Roman" w:hAnsi="Times New Roman"/>
                <w:color w:val="000000"/>
              </w:rPr>
              <w:t>мест на 1000 человек</w:t>
            </w:r>
          </w:p>
        </w:tc>
        <w:tc>
          <w:tcPr>
            <w:tcW w:w="0" w:type="auto"/>
          </w:tcPr>
          <w:p w14:paraId="6CCBFF76" w14:textId="77777777" w:rsidR="004A4590" w:rsidRPr="00E7123F" w:rsidRDefault="004A4590" w:rsidP="00FC060C">
            <w:pPr>
              <w:rPr>
                <w:rFonts w:ascii="Times New Roman" w:hAnsi="Times New Roman"/>
                <w:color w:val="000000"/>
              </w:rPr>
            </w:pPr>
            <w:r w:rsidRPr="00E7123F">
              <w:rPr>
                <w:rFonts w:ascii="Times New Roman" w:hAnsi="Times New Roman"/>
                <w:color w:val="000000"/>
              </w:rPr>
              <w:t>4-5</w:t>
            </w:r>
          </w:p>
        </w:tc>
        <w:tc>
          <w:tcPr>
            <w:tcW w:w="0" w:type="auto"/>
            <w:vMerge/>
          </w:tcPr>
          <w:p w14:paraId="6914337F" w14:textId="77777777" w:rsidR="004A4590" w:rsidRPr="00E7123F" w:rsidRDefault="004A4590" w:rsidP="00FC060C">
            <w:pPr>
              <w:rPr>
                <w:rFonts w:ascii="Times New Roman" w:hAnsi="Times New Roman"/>
                <w:color w:val="000000"/>
              </w:rPr>
            </w:pPr>
          </w:p>
        </w:tc>
      </w:tr>
      <w:tr w:rsidR="004A4590" w:rsidRPr="000114DB" w14:paraId="0C2BAFE5" w14:textId="77777777" w:rsidTr="00FC060C">
        <w:trPr>
          <w:cantSplit/>
        </w:trPr>
        <w:tc>
          <w:tcPr>
            <w:tcW w:w="0" w:type="auto"/>
          </w:tcPr>
          <w:p w14:paraId="2C98637D" w14:textId="77777777" w:rsidR="004A4590" w:rsidRPr="00E7123F" w:rsidRDefault="004A4590" w:rsidP="00FC060C">
            <w:pPr>
              <w:rPr>
                <w:rFonts w:ascii="Times New Roman" w:hAnsi="Times New Roman"/>
                <w:color w:val="000000"/>
              </w:rPr>
            </w:pPr>
            <w:r w:rsidRPr="00E7123F">
              <w:rPr>
                <w:rFonts w:ascii="Times New Roman" w:hAnsi="Times New Roman"/>
                <w:color w:val="000000"/>
              </w:rPr>
              <w:t>Концертный творческий коллектив</w:t>
            </w:r>
          </w:p>
        </w:tc>
        <w:tc>
          <w:tcPr>
            <w:tcW w:w="0" w:type="auto"/>
          </w:tcPr>
          <w:p w14:paraId="6D2D7D1C" w14:textId="77777777" w:rsidR="004A4590" w:rsidRPr="00E7123F" w:rsidRDefault="004A4590" w:rsidP="00FC060C">
            <w:pPr>
              <w:rPr>
                <w:rFonts w:ascii="Times New Roman" w:hAnsi="Times New Roman"/>
                <w:color w:val="000000"/>
              </w:rPr>
            </w:pPr>
            <w:r w:rsidRPr="00E7123F">
              <w:rPr>
                <w:rFonts w:ascii="Times New Roman" w:hAnsi="Times New Roman"/>
                <w:color w:val="000000"/>
              </w:rPr>
              <w:t>объектов независимо от количества населения</w:t>
            </w:r>
          </w:p>
        </w:tc>
        <w:tc>
          <w:tcPr>
            <w:tcW w:w="0" w:type="auto"/>
          </w:tcPr>
          <w:p w14:paraId="05259F0D" w14:textId="77777777" w:rsidR="004A4590" w:rsidRPr="00E7123F" w:rsidRDefault="004A4590" w:rsidP="00FC060C">
            <w:pPr>
              <w:rPr>
                <w:rFonts w:ascii="Times New Roman" w:hAnsi="Times New Roman"/>
                <w:color w:val="000000"/>
              </w:rPr>
            </w:pPr>
            <w:r w:rsidRPr="00E7123F">
              <w:rPr>
                <w:rFonts w:ascii="Times New Roman" w:hAnsi="Times New Roman"/>
                <w:color w:val="000000"/>
              </w:rPr>
              <w:t>1</w:t>
            </w:r>
          </w:p>
        </w:tc>
        <w:tc>
          <w:tcPr>
            <w:tcW w:w="0" w:type="auto"/>
          </w:tcPr>
          <w:p w14:paraId="0F535D37" w14:textId="77777777" w:rsidR="004A4590" w:rsidRPr="00E7123F" w:rsidRDefault="004A4590" w:rsidP="00FC060C">
            <w:pPr>
              <w:rPr>
                <w:rFonts w:ascii="Times New Roman" w:hAnsi="Times New Roman"/>
                <w:color w:val="000000"/>
              </w:rPr>
            </w:pPr>
            <w:r w:rsidRPr="00E7123F">
              <w:rPr>
                <w:rFonts w:ascii="Times New Roman" w:hAnsi="Times New Roman"/>
                <w:color w:val="000000"/>
              </w:rPr>
              <w:t>-</w:t>
            </w:r>
          </w:p>
        </w:tc>
      </w:tr>
      <w:tr w:rsidR="004A4590" w:rsidRPr="000114DB" w14:paraId="526B1DCF" w14:textId="77777777" w:rsidTr="00FC060C">
        <w:trPr>
          <w:cantSplit/>
        </w:trPr>
        <w:tc>
          <w:tcPr>
            <w:tcW w:w="0" w:type="auto"/>
          </w:tcPr>
          <w:p w14:paraId="03079E6A" w14:textId="77777777" w:rsidR="004A4590" w:rsidRPr="00E7123F" w:rsidRDefault="004A4590" w:rsidP="00FC060C">
            <w:pPr>
              <w:rPr>
                <w:rFonts w:ascii="Times New Roman" w:hAnsi="Times New Roman"/>
                <w:color w:val="000000"/>
              </w:rPr>
            </w:pPr>
            <w:r w:rsidRPr="00E7123F">
              <w:rPr>
                <w:rFonts w:ascii="Times New Roman" w:hAnsi="Times New Roman"/>
                <w:color w:val="000000"/>
              </w:rPr>
              <w:t>Цирковая площадка (цирковой коллектив)</w:t>
            </w:r>
          </w:p>
        </w:tc>
        <w:tc>
          <w:tcPr>
            <w:tcW w:w="0" w:type="auto"/>
          </w:tcPr>
          <w:p w14:paraId="56550127" w14:textId="77777777" w:rsidR="004A4590" w:rsidRPr="00E7123F" w:rsidRDefault="004A4590" w:rsidP="00FC060C">
            <w:pPr>
              <w:rPr>
                <w:rFonts w:ascii="Times New Roman" w:hAnsi="Times New Roman"/>
                <w:color w:val="000000"/>
              </w:rPr>
            </w:pPr>
            <w:r w:rsidRPr="00E7123F">
              <w:rPr>
                <w:rFonts w:ascii="Times New Roman" w:hAnsi="Times New Roman"/>
                <w:color w:val="000000"/>
              </w:rPr>
              <w:t>объектов на населенный пункт с населением от 100 тыс. до 500 тыс. чел</w:t>
            </w:r>
          </w:p>
        </w:tc>
        <w:tc>
          <w:tcPr>
            <w:tcW w:w="0" w:type="auto"/>
          </w:tcPr>
          <w:p w14:paraId="161A1B4D" w14:textId="77777777" w:rsidR="004A4590" w:rsidRPr="00E7123F" w:rsidRDefault="004A4590" w:rsidP="00FC060C">
            <w:pPr>
              <w:rPr>
                <w:rFonts w:ascii="Times New Roman" w:hAnsi="Times New Roman"/>
                <w:color w:val="000000"/>
              </w:rPr>
            </w:pPr>
            <w:r w:rsidRPr="00E7123F">
              <w:rPr>
                <w:rFonts w:ascii="Times New Roman" w:hAnsi="Times New Roman"/>
                <w:color w:val="000000"/>
              </w:rPr>
              <w:t>1</w:t>
            </w:r>
          </w:p>
        </w:tc>
        <w:tc>
          <w:tcPr>
            <w:tcW w:w="0" w:type="auto"/>
          </w:tcPr>
          <w:p w14:paraId="02961332" w14:textId="77777777" w:rsidR="004A4590" w:rsidRPr="00E7123F" w:rsidRDefault="004A4590" w:rsidP="00FC060C">
            <w:pPr>
              <w:rPr>
                <w:rFonts w:ascii="Times New Roman" w:hAnsi="Times New Roman"/>
                <w:color w:val="000000"/>
              </w:rPr>
            </w:pPr>
            <w:r w:rsidRPr="00E7123F">
              <w:rPr>
                <w:rFonts w:ascii="Times New Roman" w:hAnsi="Times New Roman"/>
                <w:color w:val="000000"/>
              </w:rPr>
              <w:t>Транспортная доступность 30-40 минут</w:t>
            </w:r>
          </w:p>
        </w:tc>
      </w:tr>
      <w:tr w:rsidR="004A4590" w:rsidRPr="000114DB" w14:paraId="4A8E7B4B" w14:textId="77777777" w:rsidTr="00FC060C">
        <w:trPr>
          <w:cantSplit/>
          <w:trHeight w:val="310"/>
        </w:trPr>
        <w:tc>
          <w:tcPr>
            <w:tcW w:w="0" w:type="auto"/>
            <w:vMerge w:val="restart"/>
          </w:tcPr>
          <w:p w14:paraId="72637453" w14:textId="77777777" w:rsidR="004A4590" w:rsidRPr="00E7123F" w:rsidRDefault="004A4590" w:rsidP="00FC060C">
            <w:pPr>
              <w:rPr>
                <w:rFonts w:ascii="Times New Roman" w:hAnsi="Times New Roman"/>
                <w:color w:val="000000"/>
              </w:rPr>
            </w:pPr>
            <w:r w:rsidRPr="00E7123F">
              <w:rPr>
                <w:rFonts w:ascii="Times New Roman" w:hAnsi="Times New Roman"/>
                <w:color w:val="000000"/>
              </w:rPr>
              <w:t>Дом культуры (дворец культуры)</w:t>
            </w:r>
          </w:p>
        </w:tc>
        <w:tc>
          <w:tcPr>
            <w:tcW w:w="0" w:type="auto"/>
          </w:tcPr>
          <w:p w14:paraId="6C729B19" w14:textId="77777777" w:rsidR="004A4590" w:rsidRPr="00E7123F" w:rsidRDefault="004A4590" w:rsidP="00FC060C">
            <w:pPr>
              <w:rPr>
                <w:rFonts w:ascii="Times New Roman" w:hAnsi="Times New Roman"/>
                <w:color w:val="000000"/>
              </w:rPr>
            </w:pPr>
            <w:r w:rsidRPr="00E7123F">
              <w:rPr>
                <w:rFonts w:ascii="Times New Roman" w:hAnsi="Times New Roman"/>
                <w:color w:val="000000"/>
              </w:rPr>
              <w:t>объектов на населенный пункт с населением от 200 тыс. до 500 тыс. чел</w:t>
            </w:r>
          </w:p>
        </w:tc>
        <w:tc>
          <w:tcPr>
            <w:tcW w:w="0" w:type="auto"/>
          </w:tcPr>
          <w:p w14:paraId="03B4ED2C" w14:textId="77777777" w:rsidR="004A4590" w:rsidRPr="00E7123F" w:rsidRDefault="004A4590" w:rsidP="00FC060C">
            <w:pPr>
              <w:rPr>
                <w:rFonts w:ascii="Times New Roman" w:hAnsi="Times New Roman"/>
                <w:color w:val="000000"/>
              </w:rPr>
            </w:pPr>
            <w:r w:rsidRPr="00E7123F">
              <w:rPr>
                <w:rFonts w:ascii="Times New Roman" w:hAnsi="Times New Roman"/>
                <w:color w:val="000000"/>
              </w:rPr>
              <w:t xml:space="preserve">1 на 50 тыс. чел. </w:t>
            </w:r>
          </w:p>
          <w:p w14:paraId="4EFB516E" w14:textId="77777777" w:rsidR="004A4590" w:rsidRPr="00E7123F" w:rsidRDefault="004A4590" w:rsidP="00FC060C">
            <w:pPr>
              <w:rPr>
                <w:rFonts w:ascii="Times New Roman" w:hAnsi="Times New Roman"/>
                <w:color w:val="000000"/>
              </w:rPr>
            </w:pPr>
            <w:r w:rsidRPr="00E7123F">
              <w:rPr>
                <w:rFonts w:ascii="Times New Roman" w:hAnsi="Times New Roman"/>
                <w:color w:val="000000"/>
              </w:rPr>
              <w:t>(5 единиц)*</w:t>
            </w:r>
          </w:p>
        </w:tc>
        <w:tc>
          <w:tcPr>
            <w:tcW w:w="0" w:type="auto"/>
            <w:vMerge w:val="restart"/>
          </w:tcPr>
          <w:p w14:paraId="1A6FB564" w14:textId="77777777" w:rsidR="004A4590" w:rsidRPr="00E7123F" w:rsidRDefault="004A4590" w:rsidP="00FC060C">
            <w:pPr>
              <w:rPr>
                <w:rFonts w:ascii="Times New Roman" w:hAnsi="Times New Roman"/>
                <w:color w:val="000000"/>
              </w:rPr>
            </w:pPr>
            <w:r w:rsidRPr="00E7123F">
              <w:rPr>
                <w:rFonts w:ascii="Times New Roman" w:hAnsi="Times New Roman"/>
                <w:color w:val="000000"/>
              </w:rPr>
              <w:t>Транспортная доступность 30-40 минут</w:t>
            </w:r>
          </w:p>
        </w:tc>
      </w:tr>
      <w:tr w:rsidR="004A4590" w:rsidRPr="000114DB" w14:paraId="1002429F" w14:textId="77777777" w:rsidTr="00FC060C">
        <w:trPr>
          <w:cantSplit/>
          <w:trHeight w:val="310"/>
        </w:trPr>
        <w:tc>
          <w:tcPr>
            <w:tcW w:w="0" w:type="auto"/>
            <w:vMerge/>
          </w:tcPr>
          <w:p w14:paraId="571CCE67" w14:textId="77777777" w:rsidR="004A4590" w:rsidRPr="00E7123F" w:rsidRDefault="004A4590" w:rsidP="00FC060C">
            <w:pPr>
              <w:rPr>
                <w:rFonts w:ascii="Times New Roman" w:hAnsi="Times New Roman"/>
                <w:color w:val="000000"/>
              </w:rPr>
            </w:pPr>
          </w:p>
        </w:tc>
        <w:tc>
          <w:tcPr>
            <w:tcW w:w="0" w:type="auto"/>
          </w:tcPr>
          <w:p w14:paraId="07271D50" w14:textId="77777777" w:rsidR="004A4590" w:rsidRPr="00E7123F" w:rsidRDefault="004A4590" w:rsidP="00FC060C">
            <w:pPr>
              <w:rPr>
                <w:rFonts w:ascii="Times New Roman" w:hAnsi="Times New Roman"/>
                <w:color w:val="000000"/>
              </w:rPr>
            </w:pPr>
            <w:r w:rsidRPr="00E7123F">
              <w:rPr>
                <w:rFonts w:ascii="Times New Roman" w:hAnsi="Times New Roman"/>
                <w:color w:val="000000"/>
              </w:rPr>
              <w:t>мест на 1000 человек</w:t>
            </w:r>
          </w:p>
        </w:tc>
        <w:tc>
          <w:tcPr>
            <w:tcW w:w="0" w:type="auto"/>
          </w:tcPr>
          <w:p w14:paraId="029C3C04" w14:textId="77777777" w:rsidR="004A4590" w:rsidRPr="00E7123F" w:rsidRDefault="004A4590" w:rsidP="00FC060C">
            <w:pPr>
              <w:rPr>
                <w:rFonts w:ascii="Times New Roman" w:hAnsi="Times New Roman"/>
                <w:color w:val="000000"/>
              </w:rPr>
            </w:pPr>
            <w:r w:rsidRPr="00E7123F">
              <w:rPr>
                <w:rFonts w:ascii="Times New Roman" w:hAnsi="Times New Roman"/>
                <w:color w:val="000000"/>
              </w:rPr>
              <w:t>6-8</w:t>
            </w:r>
          </w:p>
        </w:tc>
        <w:tc>
          <w:tcPr>
            <w:tcW w:w="0" w:type="auto"/>
            <w:vMerge/>
          </w:tcPr>
          <w:p w14:paraId="3EB7108A" w14:textId="77777777" w:rsidR="004A4590" w:rsidRPr="00E7123F" w:rsidRDefault="004A4590" w:rsidP="00FC060C">
            <w:pPr>
              <w:rPr>
                <w:rFonts w:ascii="Times New Roman" w:hAnsi="Times New Roman"/>
                <w:color w:val="000000"/>
              </w:rPr>
            </w:pPr>
          </w:p>
        </w:tc>
      </w:tr>
      <w:tr w:rsidR="004A4590" w:rsidRPr="000114DB" w14:paraId="106D3FD2" w14:textId="77777777" w:rsidTr="00FC060C">
        <w:trPr>
          <w:cantSplit/>
          <w:trHeight w:val="461"/>
        </w:trPr>
        <w:tc>
          <w:tcPr>
            <w:tcW w:w="0" w:type="auto"/>
            <w:vMerge w:val="restart"/>
          </w:tcPr>
          <w:p w14:paraId="41C298FD" w14:textId="77777777" w:rsidR="004A4590" w:rsidRPr="00E7123F" w:rsidRDefault="004A4590" w:rsidP="00FC060C">
            <w:pPr>
              <w:rPr>
                <w:rFonts w:ascii="Times New Roman" w:hAnsi="Times New Roman"/>
                <w:color w:val="000000"/>
              </w:rPr>
            </w:pPr>
            <w:r w:rsidRPr="00E7123F">
              <w:rPr>
                <w:rFonts w:ascii="Times New Roman" w:hAnsi="Times New Roman"/>
                <w:color w:val="000000"/>
              </w:rPr>
              <w:t>Учреждения культуры клубного типа (отдаленные территории города)</w:t>
            </w:r>
          </w:p>
        </w:tc>
        <w:tc>
          <w:tcPr>
            <w:tcW w:w="0" w:type="auto"/>
          </w:tcPr>
          <w:p w14:paraId="617409D5" w14:textId="77777777" w:rsidR="004A4590" w:rsidRPr="00E7123F" w:rsidRDefault="004A4590" w:rsidP="00FC060C">
            <w:pPr>
              <w:rPr>
                <w:rFonts w:ascii="Times New Roman" w:hAnsi="Times New Roman"/>
                <w:color w:val="000000"/>
              </w:rPr>
            </w:pPr>
            <w:r w:rsidRPr="00E7123F">
              <w:rPr>
                <w:rFonts w:ascii="Times New Roman" w:hAnsi="Times New Roman"/>
                <w:color w:val="000000"/>
              </w:rPr>
              <w:t>объектов на населенный пункт с населением от 25 тыс. до 100 тыс. чел</w:t>
            </w:r>
          </w:p>
        </w:tc>
        <w:tc>
          <w:tcPr>
            <w:tcW w:w="0" w:type="auto"/>
          </w:tcPr>
          <w:p w14:paraId="3BAA2E1C" w14:textId="77777777" w:rsidR="004A4590" w:rsidRPr="00E7123F" w:rsidRDefault="004A4590" w:rsidP="00FC060C">
            <w:pPr>
              <w:rPr>
                <w:rFonts w:ascii="Times New Roman" w:hAnsi="Times New Roman"/>
                <w:color w:val="000000"/>
              </w:rPr>
            </w:pPr>
            <w:r w:rsidRPr="00E7123F">
              <w:rPr>
                <w:rFonts w:ascii="Times New Roman" w:hAnsi="Times New Roman"/>
                <w:color w:val="000000"/>
              </w:rPr>
              <w:t xml:space="preserve">1 на 25 тыс. чел. </w:t>
            </w:r>
          </w:p>
          <w:p w14:paraId="0AB7BA12" w14:textId="77777777" w:rsidR="004A4590" w:rsidRPr="00E7123F" w:rsidRDefault="004A4590" w:rsidP="00FC060C">
            <w:pPr>
              <w:rPr>
                <w:rFonts w:ascii="Times New Roman" w:hAnsi="Times New Roman"/>
                <w:color w:val="000000"/>
              </w:rPr>
            </w:pPr>
            <w:r w:rsidRPr="00E7123F">
              <w:rPr>
                <w:rFonts w:ascii="Times New Roman" w:hAnsi="Times New Roman"/>
                <w:color w:val="000000"/>
              </w:rPr>
              <w:t>(5 единиц)*</w:t>
            </w:r>
          </w:p>
        </w:tc>
        <w:tc>
          <w:tcPr>
            <w:tcW w:w="0" w:type="auto"/>
            <w:vMerge w:val="restart"/>
          </w:tcPr>
          <w:p w14:paraId="456A0C78" w14:textId="77777777" w:rsidR="004A4590" w:rsidRPr="00E7123F" w:rsidRDefault="004A4590" w:rsidP="00FC060C">
            <w:pPr>
              <w:rPr>
                <w:rFonts w:ascii="Times New Roman" w:hAnsi="Times New Roman"/>
                <w:color w:val="000000"/>
              </w:rPr>
            </w:pPr>
            <w:r w:rsidRPr="00E7123F">
              <w:rPr>
                <w:rFonts w:ascii="Times New Roman" w:hAnsi="Times New Roman"/>
                <w:color w:val="000000"/>
              </w:rPr>
              <w:t>Транспортная доступность 15-30 минут</w:t>
            </w:r>
          </w:p>
        </w:tc>
      </w:tr>
      <w:tr w:rsidR="004A4590" w:rsidRPr="000114DB" w14:paraId="57E46ACD" w14:textId="77777777" w:rsidTr="00FC060C">
        <w:trPr>
          <w:cantSplit/>
          <w:trHeight w:val="243"/>
        </w:trPr>
        <w:tc>
          <w:tcPr>
            <w:tcW w:w="0" w:type="auto"/>
            <w:vMerge/>
          </w:tcPr>
          <w:p w14:paraId="4A36282A" w14:textId="77777777" w:rsidR="004A4590" w:rsidRPr="00E7123F" w:rsidRDefault="004A4590" w:rsidP="00FC060C">
            <w:pPr>
              <w:rPr>
                <w:rFonts w:ascii="Times New Roman" w:hAnsi="Times New Roman"/>
                <w:color w:val="000000"/>
              </w:rPr>
            </w:pPr>
          </w:p>
        </w:tc>
        <w:tc>
          <w:tcPr>
            <w:tcW w:w="0" w:type="auto"/>
          </w:tcPr>
          <w:p w14:paraId="1AAFBB09" w14:textId="77777777" w:rsidR="004A4590" w:rsidRPr="00E7123F" w:rsidRDefault="004A4590" w:rsidP="00FC060C">
            <w:pPr>
              <w:rPr>
                <w:rFonts w:ascii="Times New Roman" w:hAnsi="Times New Roman"/>
                <w:color w:val="000000"/>
              </w:rPr>
            </w:pPr>
            <w:r w:rsidRPr="00E7123F">
              <w:rPr>
                <w:rFonts w:ascii="Times New Roman" w:hAnsi="Times New Roman"/>
                <w:color w:val="000000"/>
              </w:rPr>
              <w:t>мест на 1000 человек</w:t>
            </w:r>
          </w:p>
        </w:tc>
        <w:tc>
          <w:tcPr>
            <w:tcW w:w="0" w:type="auto"/>
          </w:tcPr>
          <w:p w14:paraId="62A711B3" w14:textId="77777777" w:rsidR="004A4590" w:rsidRPr="00E7123F" w:rsidRDefault="004A4590" w:rsidP="00FC060C">
            <w:pPr>
              <w:rPr>
                <w:rFonts w:ascii="Times New Roman" w:hAnsi="Times New Roman"/>
                <w:color w:val="000000"/>
              </w:rPr>
            </w:pPr>
            <w:r w:rsidRPr="00E7123F">
              <w:rPr>
                <w:rFonts w:ascii="Times New Roman" w:hAnsi="Times New Roman"/>
                <w:color w:val="000000"/>
              </w:rPr>
              <w:t>6-8</w:t>
            </w:r>
          </w:p>
        </w:tc>
        <w:tc>
          <w:tcPr>
            <w:tcW w:w="0" w:type="auto"/>
            <w:vMerge/>
          </w:tcPr>
          <w:p w14:paraId="3E5EDA2B" w14:textId="77777777" w:rsidR="004A4590" w:rsidRPr="00E7123F" w:rsidRDefault="004A4590" w:rsidP="00FC060C">
            <w:pPr>
              <w:rPr>
                <w:rFonts w:ascii="Times New Roman" w:hAnsi="Times New Roman"/>
                <w:color w:val="000000"/>
              </w:rPr>
            </w:pPr>
          </w:p>
        </w:tc>
      </w:tr>
      <w:tr w:rsidR="004A4590" w:rsidRPr="000114DB" w14:paraId="58C3AF8B" w14:textId="77777777" w:rsidTr="00FC060C">
        <w:trPr>
          <w:cantSplit/>
        </w:trPr>
        <w:tc>
          <w:tcPr>
            <w:tcW w:w="0" w:type="auto"/>
          </w:tcPr>
          <w:p w14:paraId="70E229BD" w14:textId="77777777" w:rsidR="004A4590" w:rsidRPr="00E7123F" w:rsidRDefault="004A4590" w:rsidP="00FC060C">
            <w:pPr>
              <w:rPr>
                <w:rFonts w:ascii="Times New Roman" w:hAnsi="Times New Roman"/>
                <w:color w:val="000000"/>
              </w:rPr>
            </w:pPr>
            <w:r w:rsidRPr="00E7123F">
              <w:rPr>
                <w:rFonts w:ascii="Times New Roman" w:hAnsi="Times New Roman"/>
                <w:color w:val="000000"/>
              </w:rPr>
              <w:t>Парк культуры и отдыха</w:t>
            </w:r>
          </w:p>
        </w:tc>
        <w:tc>
          <w:tcPr>
            <w:tcW w:w="0" w:type="auto"/>
          </w:tcPr>
          <w:p w14:paraId="2F682DC0" w14:textId="77777777" w:rsidR="004A4590" w:rsidRPr="00E7123F" w:rsidRDefault="004A4590" w:rsidP="00FC060C">
            <w:pPr>
              <w:rPr>
                <w:rFonts w:ascii="Times New Roman" w:hAnsi="Times New Roman"/>
                <w:color w:val="000000"/>
              </w:rPr>
            </w:pPr>
            <w:r w:rsidRPr="00E7123F">
              <w:rPr>
                <w:rFonts w:ascii="Times New Roman" w:hAnsi="Times New Roman"/>
                <w:color w:val="000000"/>
              </w:rPr>
              <w:t>объектов на 30 тыс. чел</w:t>
            </w:r>
          </w:p>
        </w:tc>
        <w:tc>
          <w:tcPr>
            <w:tcW w:w="0" w:type="auto"/>
          </w:tcPr>
          <w:p w14:paraId="4AAFDC6A" w14:textId="77777777" w:rsidR="004A4590" w:rsidRPr="00E7123F" w:rsidRDefault="004A4590" w:rsidP="00FC060C">
            <w:pPr>
              <w:rPr>
                <w:rFonts w:ascii="Times New Roman" w:hAnsi="Times New Roman"/>
                <w:color w:val="000000"/>
              </w:rPr>
            </w:pPr>
            <w:r w:rsidRPr="00E7123F">
              <w:rPr>
                <w:rFonts w:ascii="Times New Roman" w:hAnsi="Times New Roman"/>
                <w:color w:val="000000"/>
              </w:rPr>
              <w:t>1</w:t>
            </w:r>
          </w:p>
        </w:tc>
        <w:tc>
          <w:tcPr>
            <w:tcW w:w="0" w:type="auto"/>
          </w:tcPr>
          <w:p w14:paraId="57A7BB27" w14:textId="77777777" w:rsidR="004A4590" w:rsidRPr="00E7123F" w:rsidRDefault="004A4590" w:rsidP="00FC060C">
            <w:pPr>
              <w:rPr>
                <w:rFonts w:ascii="Times New Roman" w:hAnsi="Times New Roman"/>
                <w:color w:val="000000"/>
              </w:rPr>
            </w:pPr>
            <w:r w:rsidRPr="00E7123F">
              <w:rPr>
                <w:rFonts w:ascii="Times New Roman" w:hAnsi="Times New Roman"/>
                <w:color w:val="000000"/>
              </w:rPr>
              <w:t>Транспортная доступность 15-30 минут</w:t>
            </w:r>
          </w:p>
        </w:tc>
      </w:tr>
      <w:tr w:rsidR="004A4590" w:rsidRPr="000114DB" w14:paraId="03902FB6" w14:textId="77777777" w:rsidTr="00FC060C">
        <w:trPr>
          <w:cantSplit/>
        </w:trPr>
        <w:tc>
          <w:tcPr>
            <w:tcW w:w="0" w:type="auto"/>
          </w:tcPr>
          <w:p w14:paraId="6632424F" w14:textId="77777777" w:rsidR="004A4590" w:rsidRPr="00E7123F" w:rsidRDefault="004A4590" w:rsidP="00FC060C">
            <w:pPr>
              <w:rPr>
                <w:rFonts w:ascii="Times New Roman" w:hAnsi="Times New Roman"/>
                <w:color w:val="000000"/>
              </w:rPr>
            </w:pPr>
            <w:r w:rsidRPr="00E7123F">
              <w:rPr>
                <w:rFonts w:ascii="Times New Roman" w:hAnsi="Times New Roman"/>
                <w:color w:val="000000"/>
              </w:rPr>
              <w:t>Кинозал</w:t>
            </w:r>
          </w:p>
        </w:tc>
        <w:tc>
          <w:tcPr>
            <w:tcW w:w="0" w:type="auto"/>
          </w:tcPr>
          <w:p w14:paraId="3126B03C" w14:textId="77777777" w:rsidR="004A4590" w:rsidRPr="00E7123F" w:rsidRDefault="004A4590" w:rsidP="00FC060C">
            <w:pPr>
              <w:rPr>
                <w:rFonts w:ascii="Times New Roman" w:hAnsi="Times New Roman"/>
                <w:color w:val="000000"/>
              </w:rPr>
            </w:pPr>
            <w:r w:rsidRPr="00E7123F">
              <w:rPr>
                <w:rFonts w:ascii="Times New Roman" w:hAnsi="Times New Roman"/>
                <w:color w:val="000000"/>
              </w:rPr>
              <w:t>объектов на 20 тыс. чел</w:t>
            </w:r>
          </w:p>
        </w:tc>
        <w:tc>
          <w:tcPr>
            <w:tcW w:w="0" w:type="auto"/>
          </w:tcPr>
          <w:p w14:paraId="3443B7FA" w14:textId="77777777" w:rsidR="004A4590" w:rsidRPr="00E7123F" w:rsidRDefault="004A4590" w:rsidP="00FC060C">
            <w:pPr>
              <w:rPr>
                <w:rFonts w:ascii="Times New Roman" w:hAnsi="Times New Roman"/>
                <w:color w:val="000000"/>
              </w:rPr>
            </w:pPr>
            <w:r w:rsidRPr="00E7123F">
              <w:rPr>
                <w:rFonts w:ascii="Times New Roman" w:hAnsi="Times New Roman"/>
                <w:color w:val="000000"/>
              </w:rPr>
              <w:t>1</w:t>
            </w:r>
          </w:p>
        </w:tc>
        <w:tc>
          <w:tcPr>
            <w:tcW w:w="0" w:type="auto"/>
          </w:tcPr>
          <w:p w14:paraId="24F5C4EB" w14:textId="77777777" w:rsidR="004A4590" w:rsidRPr="00E7123F" w:rsidRDefault="004A4590" w:rsidP="00FC060C">
            <w:pPr>
              <w:rPr>
                <w:rFonts w:ascii="Times New Roman" w:hAnsi="Times New Roman"/>
                <w:color w:val="000000"/>
              </w:rPr>
            </w:pPr>
            <w:r w:rsidRPr="00E7123F">
              <w:rPr>
                <w:rFonts w:ascii="Times New Roman" w:hAnsi="Times New Roman"/>
                <w:color w:val="000000"/>
              </w:rPr>
              <w:t>Транспортная доступность 30-40 минут</w:t>
            </w:r>
          </w:p>
        </w:tc>
      </w:tr>
      <w:tr w:rsidR="004A4590" w:rsidRPr="000114DB" w14:paraId="358D0BA7" w14:textId="77777777" w:rsidTr="00FC060C">
        <w:trPr>
          <w:cantSplit/>
        </w:trPr>
        <w:tc>
          <w:tcPr>
            <w:tcW w:w="0" w:type="auto"/>
            <w:gridSpan w:val="4"/>
          </w:tcPr>
          <w:p w14:paraId="4D82FF68" w14:textId="77777777" w:rsidR="004A4590" w:rsidRPr="00E7123F" w:rsidRDefault="004A4590" w:rsidP="00FC060C">
            <w:pPr>
              <w:rPr>
                <w:rFonts w:ascii="Times New Roman" w:hAnsi="Times New Roman"/>
                <w:color w:val="000000"/>
              </w:rPr>
            </w:pPr>
            <w:r w:rsidRPr="00E7123F">
              <w:rPr>
                <w:rFonts w:ascii="Times New Roman" w:hAnsi="Times New Roman"/>
                <w:color w:val="000000"/>
              </w:rPr>
              <w:t>Примечание: * В скобках приведены нормы расчета сетевых единиц</w:t>
            </w:r>
          </w:p>
        </w:tc>
      </w:tr>
    </w:tbl>
    <w:p w14:paraId="7F04DB75" w14:textId="77777777" w:rsidR="00F640A6" w:rsidRDefault="00F640A6" w:rsidP="0003130F">
      <w:pPr>
        <w:pStyle w:val="14"/>
        <w:tabs>
          <w:tab w:val="left" w:pos="709"/>
        </w:tabs>
        <w:spacing w:before="0"/>
        <w:jc w:val="both"/>
        <w:rPr>
          <w:b w:val="0"/>
          <w:color w:val="000000"/>
        </w:rPr>
      </w:pPr>
      <w:bookmarkStart w:id="10" w:name="_Toc148680220"/>
    </w:p>
    <w:p w14:paraId="786416E1" w14:textId="77777777" w:rsidR="004A4590" w:rsidRPr="00ED03CD" w:rsidRDefault="00ED03CD" w:rsidP="0003130F">
      <w:pPr>
        <w:pStyle w:val="14"/>
        <w:tabs>
          <w:tab w:val="left" w:pos="709"/>
        </w:tabs>
        <w:spacing w:before="0"/>
        <w:jc w:val="both"/>
        <w:rPr>
          <w:rFonts w:ascii="Times New Roman" w:hAnsi="Times New Roman"/>
          <w:caps/>
          <w:color w:val="000000"/>
        </w:rPr>
      </w:pPr>
      <w:r>
        <w:rPr>
          <w:rFonts w:ascii="Times New Roman" w:hAnsi="Times New Roman"/>
          <w:b w:val="0"/>
          <w:color w:val="000000"/>
        </w:rPr>
        <w:tab/>
        <w:t>Статья</w:t>
      </w:r>
      <w:r w:rsidR="004A4590" w:rsidRPr="00ED03CD">
        <w:rPr>
          <w:rFonts w:ascii="Times New Roman" w:hAnsi="Times New Roman"/>
          <w:b w:val="0"/>
          <w:color w:val="000000"/>
        </w:rPr>
        <w:t xml:space="preserve"> 10. </w:t>
      </w:r>
      <w:r>
        <w:rPr>
          <w:rFonts w:ascii="Times New Roman" w:hAnsi="Times New Roman"/>
          <w:color w:val="000000"/>
        </w:rPr>
        <w:t>Здравоохранение</w:t>
      </w:r>
      <w:r w:rsidR="004A4590" w:rsidRPr="00ED03CD">
        <w:rPr>
          <w:rFonts w:ascii="Times New Roman" w:hAnsi="Times New Roman"/>
          <w:color w:val="000000"/>
        </w:rPr>
        <w:t>, социальн</w:t>
      </w:r>
      <w:r>
        <w:rPr>
          <w:rFonts w:ascii="Times New Roman" w:hAnsi="Times New Roman"/>
          <w:color w:val="000000"/>
        </w:rPr>
        <w:t>ая</w:t>
      </w:r>
      <w:r w:rsidR="004A4590" w:rsidRPr="00ED03CD">
        <w:rPr>
          <w:rFonts w:ascii="Times New Roman" w:hAnsi="Times New Roman"/>
          <w:color w:val="000000"/>
        </w:rPr>
        <w:t xml:space="preserve"> защит</w:t>
      </w:r>
      <w:r>
        <w:rPr>
          <w:rFonts w:ascii="Times New Roman" w:hAnsi="Times New Roman"/>
          <w:color w:val="000000"/>
        </w:rPr>
        <w:t>а</w:t>
      </w:r>
      <w:r w:rsidR="004A4590" w:rsidRPr="00ED03CD">
        <w:rPr>
          <w:rFonts w:ascii="Times New Roman" w:hAnsi="Times New Roman"/>
          <w:color w:val="000000"/>
        </w:rPr>
        <w:t xml:space="preserve"> и социально</w:t>
      </w:r>
      <w:r>
        <w:rPr>
          <w:rFonts w:ascii="Times New Roman" w:hAnsi="Times New Roman"/>
          <w:color w:val="000000"/>
        </w:rPr>
        <w:t>е</w:t>
      </w:r>
      <w:r w:rsidR="004A4590" w:rsidRPr="00ED03CD">
        <w:rPr>
          <w:rFonts w:ascii="Times New Roman" w:hAnsi="Times New Roman"/>
          <w:color w:val="000000"/>
        </w:rPr>
        <w:t xml:space="preserve"> обслуживани</w:t>
      </w:r>
      <w:bookmarkEnd w:id="10"/>
      <w:r>
        <w:rPr>
          <w:rFonts w:ascii="Times New Roman" w:hAnsi="Times New Roman"/>
          <w:color w:val="000000"/>
        </w:rPr>
        <w:t>е</w:t>
      </w:r>
    </w:p>
    <w:p w14:paraId="32CEADD9" w14:textId="021E739C" w:rsidR="004A4590" w:rsidRPr="00ED03CD" w:rsidRDefault="004A4590" w:rsidP="00ED03CD">
      <w:pPr>
        <w:pStyle w:val="afb"/>
        <w:widowControl w:val="0"/>
        <w:spacing w:before="0" w:after="0"/>
        <w:ind w:firstLine="708"/>
        <w:jc w:val="both"/>
        <w:rPr>
          <w:b w:val="0"/>
          <w:color w:val="000000"/>
          <w:sz w:val="28"/>
          <w:szCs w:val="28"/>
        </w:rPr>
      </w:pPr>
      <w:r w:rsidRPr="00ED03CD">
        <w:rPr>
          <w:b w:val="0"/>
          <w:color w:val="000000"/>
          <w:sz w:val="28"/>
          <w:szCs w:val="28"/>
        </w:rPr>
        <w:t>1.</w:t>
      </w:r>
      <w:r w:rsidR="00ED03CD">
        <w:rPr>
          <w:b w:val="0"/>
          <w:color w:val="000000"/>
          <w:sz w:val="28"/>
          <w:szCs w:val="28"/>
        </w:rPr>
        <w:t> </w:t>
      </w:r>
      <w:r w:rsidRPr="00ED03CD">
        <w:rPr>
          <w:b w:val="0"/>
          <w:color w:val="000000"/>
          <w:sz w:val="28"/>
          <w:szCs w:val="28"/>
        </w:rPr>
        <w:t>Расчетные показатели, устанавливаемые для объектов здравоохранения,</w:t>
      </w:r>
      <w:r w:rsidR="00C7512B">
        <w:rPr>
          <w:b w:val="0"/>
          <w:color w:val="000000"/>
          <w:sz w:val="28"/>
          <w:szCs w:val="28"/>
        </w:rPr>
        <w:t xml:space="preserve"> </w:t>
      </w:r>
      <w:r w:rsidRPr="00ED03CD">
        <w:rPr>
          <w:b w:val="0"/>
          <w:color w:val="000000"/>
          <w:sz w:val="28"/>
          <w:szCs w:val="28"/>
        </w:rPr>
        <w:t>социальной защиты и социального обслуживания приведены в таблице 10.1.</w:t>
      </w:r>
    </w:p>
    <w:p w14:paraId="3DF03E44" w14:textId="77777777" w:rsidR="000F5494" w:rsidRDefault="000F5494" w:rsidP="000F5494">
      <w:pPr>
        <w:pStyle w:val="afb"/>
        <w:widowControl w:val="0"/>
        <w:spacing w:before="0" w:after="0"/>
        <w:jc w:val="right"/>
        <w:rPr>
          <w:b w:val="0"/>
          <w:color w:val="000000"/>
          <w:sz w:val="28"/>
          <w:szCs w:val="28"/>
        </w:rPr>
      </w:pPr>
    </w:p>
    <w:p w14:paraId="449187C7" w14:textId="77777777" w:rsidR="004A4590" w:rsidRPr="00ED03CD" w:rsidRDefault="004A4590" w:rsidP="000F5494">
      <w:pPr>
        <w:pStyle w:val="afb"/>
        <w:widowControl w:val="0"/>
        <w:spacing w:before="0" w:after="0"/>
        <w:jc w:val="right"/>
        <w:rPr>
          <w:b w:val="0"/>
          <w:color w:val="000000"/>
          <w:sz w:val="28"/>
          <w:szCs w:val="28"/>
        </w:rPr>
      </w:pPr>
      <w:r w:rsidRPr="00ED03CD">
        <w:rPr>
          <w:b w:val="0"/>
          <w:color w:val="000000"/>
          <w:sz w:val="28"/>
          <w:szCs w:val="28"/>
        </w:rPr>
        <w:t xml:space="preserve">Таблица 10.1. </w:t>
      </w:r>
    </w:p>
    <w:p w14:paraId="1E12A54D" w14:textId="77777777" w:rsidR="00A638C1" w:rsidRDefault="00A638C1" w:rsidP="00A638C1">
      <w:pPr>
        <w:rPr>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3"/>
        <w:gridCol w:w="1567"/>
        <w:gridCol w:w="2993"/>
        <w:gridCol w:w="3207"/>
      </w:tblGrid>
      <w:tr w:rsidR="004A4590" w:rsidRPr="000114DB" w14:paraId="3F3643C0" w14:textId="77777777" w:rsidTr="00FC060C">
        <w:trPr>
          <w:trHeight w:val="312"/>
          <w:tblHeader/>
          <w:jc w:val="center"/>
        </w:trPr>
        <w:tc>
          <w:tcPr>
            <w:tcW w:w="1273" w:type="pct"/>
            <w:vMerge w:val="restart"/>
            <w:shd w:val="clear" w:color="auto" w:fill="auto"/>
            <w:vAlign w:val="center"/>
          </w:tcPr>
          <w:p w14:paraId="4C5C43CD" w14:textId="77777777" w:rsidR="004A4590" w:rsidRPr="000F5494" w:rsidRDefault="004A4590" w:rsidP="00FC060C">
            <w:pPr>
              <w:ind w:left="-57" w:right="-57"/>
              <w:jc w:val="center"/>
              <w:rPr>
                <w:rFonts w:ascii="Times New Roman" w:hAnsi="Times New Roman"/>
                <w:bCs/>
                <w:color w:val="000000"/>
              </w:rPr>
            </w:pPr>
            <w:r w:rsidRPr="000F5494">
              <w:rPr>
                <w:rFonts w:ascii="Times New Roman" w:hAnsi="Times New Roman"/>
                <w:bCs/>
                <w:color w:val="000000"/>
              </w:rPr>
              <w:t xml:space="preserve">Наименование </w:t>
            </w:r>
          </w:p>
          <w:p w14:paraId="0AA1FE98" w14:textId="77777777" w:rsidR="004A4590" w:rsidRPr="000F5494" w:rsidRDefault="004A4590" w:rsidP="00FC060C">
            <w:pPr>
              <w:ind w:left="-57" w:right="-57"/>
              <w:jc w:val="center"/>
              <w:rPr>
                <w:rFonts w:ascii="Times New Roman" w:hAnsi="Times New Roman"/>
                <w:bCs/>
                <w:color w:val="000000"/>
              </w:rPr>
            </w:pPr>
            <w:r w:rsidRPr="000F5494">
              <w:rPr>
                <w:rFonts w:ascii="Times New Roman" w:hAnsi="Times New Roman"/>
                <w:bCs/>
                <w:color w:val="000000"/>
              </w:rPr>
              <w:t>объектов</w:t>
            </w:r>
          </w:p>
        </w:tc>
        <w:tc>
          <w:tcPr>
            <w:tcW w:w="752" w:type="pct"/>
            <w:vMerge w:val="restart"/>
            <w:shd w:val="clear" w:color="auto" w:fill="auto"/>
            <w:vAlign w:val="center"/>
          </w:tcPr>
          <w:p w14:paraId="03B0CF03" w14:textId="77777777" w:rsidR="004A4590" w:rsidRPr="000F5494" w:rsidRDefault="004A4590" w:rsidP="00FC060C">
            <w:pPr>
              <w:ind w:left="-57" w:right="-57"/>
              <w:jc w:val="center"/>
              <w:rPr>
                <w:rFonts w:ascii="Times New Roman" w:hAnsi="Times New Roman"/>
                <w:bCs/>
                <w:color w:val="000000"/>
              </w:rPr>
            </w:pPr>
            <w:r w:rsidRPr="000F5494">
              <w:rPr>
                <w:rFonts w:ascii="Times New Roman" w:hAnsi="Times New Roman"/>
                <w:bCs/>
                <w:color w:val="000000"/>
              </w:rPr>
              <w:t>Единица измерения</w:t>
            </w:r>
          </w:p>
        </w:tc>
        <w:tc>
          <w:tcPr>
            <w:tcW w:w="2975" w:type="pct"/>
            <w:gridSpan w:val="2"/>
            <w:vAlign w:val="center"/>
          </w:tcPr>
          <w:p w14:paraId="310245A3" w14:textId="77777777" w:rsidR="004A4590" w:rsidRPr="000F5494" w:rsidRDefault="004A4590" w:rsidP="00FC060C">
            <w:pPr>
              <w:ind w:left="-57" w:right="-57"/>
              <w:jc w:val="center"/>
              <w:rPr>
                <w:rFonts w:ascii="Times New Roman" w:hAnsi="Times New Roman"/>
                <w:bCs/>
                <w:color w:val="000000"/>
              </w:rPr>
            </w:pPr>
            <w:r w:rsidRPr="000F5494">
              <w:rPr>
                <w:rFonts w:ascii="Times New Roman" w:hAnsi="Times New Roman"/>
                <w:bCs/>
                <w:color w:val="000000"/>
              </w:rPr>
              <w:t>Значения расчетных показателей</w:t>
            </w:r>
          </w:p>
        </w:tc>
      </w:tr>
      <w:tr w:rsidR="004A4590" w:rsidRPr="000114DB" w14:paraId="0E98EE53" w14:textId="77777777" w:rsidTr="00FC060C">
        <w:trPr>
          <w:trHeight w:val="93"/>
          <w:tblHeader/>
          <w:jc w:val="center"/>
        </w:trPr>
        <w:tc>
          <w:tcPr>
            <w:tcW w:w="1273" w:type="pct"/>
            <w:vMerge/>
            <w:shd w:val="clear" w:color="auto" w:fill="auto"/>
            <w:vAlign w:val="center"/>
          </w:tcPr>
          <w:p w14:paraId="1FD1E5CF" w14:textId="77777777" w:rsidR="004A4590" w:rsidRPr="000F5494" w:rsidRDefault="004A4590" w:rsidP="00FC060C">
            <w:pPr>
              <w:ind w:left="-57" w:right="-57"/>
              <w:jc w:val="center"/>
              <w:rPr>
                <w:rFonts w:ascii="Times New Roman" w:hAnsi="Times New Roman"/>
                <w:bCs/>
                <w:color w:val="000000"/>
              </w:rPr>
            </w:pPr>
          </w:p>
        </w:tc>
        <w:tc>
          <w:tcPr>
            <w:tcW w:w="752" w:type="pct"/>
            <w:vMerge/>
            <w:shd w:val="clear" w:color="auto" w:fill="auto"/>
            <w:vAlign w:val="center"/>
          </w:tcPr>
          <w:p w14:paraId="5269ED7F" w14:textId="77777777" w:rsidR="004A4590" w:rsidRPr="000F5494" w:rsidRDefault="004A4590" w:rsidP="00FC060C">
            <w:pPr>
              <w:ind w:left="-57" w:right="-57"/>
              <w:jc w:val="center"/>
              <w:rPr>
                <w:rFonts w:ascii="Times New Roman" w:hAnsi="Times New Roman"/>
                <w:bCs/>
                <w:color w:val="000000"/>
              </w:rPr>
            </w:pPr>
          </w:p>
        </w:tc>
        <w:tc>
          <w:tcPr>
            <w:tcW w:w="1436" w:type="pct"/>
            <w:vAlign w:val="center"/>
          </w:tcPr>
          <w:p w14:paraId="44C8FCED" w14:textId="77777777" w:rsidR="004A4590" w:rsidRPr="000F5494" w:rsidRDefault="004A4590" w:rsidP="00FC060C">
            <w:pPr>
              <w:ind w:left="-57" w:right="-57"/>
              <w:jc w:val="center"/>
              <w:rPr>
                <w:rFonts w:ascii="Times New Roman" w:hAnsi="Times New Roman"/>
                <w:bCs/>
                <w:color w:val="000000"/>
              </w:rPr>
            </w:pPr>
            <w:r w:rsidRPr="000F5494">
              <w:rPr>
                <w:rFonts w:ascii="Times New Roman" w:hAnsi="Times New Roman"/>
                <w:bCs/>
                <w:color w:val="000000"/>
              </w:rPr>
              <w:t xml:space="preserve">минимально допустимого уровня обеспеченности </w:t>
            </w:r>
          </w:p>
        </w:tc>
        <w:tc>
          <w:tcPr>
            <w:tcW w:w="1539" w:type="pct"/>
            <w:vAlign w:val="center"/>
          </w:tcPr>
          <w:p w14:paraId="6D9BD721" w14:textId="77777777" w:rsidR="004A4590" w:rsidRPr="000F5494" w:rsidRDefault="004A4590" w:rsidP="00FC060C">
            <w:pPr>
              <w:ind w:left="-57" w:right="-57"/>
              <w:jc w:val="center"/>
              <w:rPr>
                <w:rFonts w:ascii="Times New Roman" w:hAnsi="Times New Roman"/>
                <w:bCs/>
                <w:color w:val="000000"/>
              </w:rPr>
            </w:pPr>
            <w:r w:rsidRPr="000F5494">
              <w:rPr>
                <w:rFonts w:ascii="Times New Roman" w:hAnsi="Times New Roman"/>
                <w:bCs/>
                <w:color w:val="000000"/>
              </w:rPr>
              <w:t>максимально допустимого уровня территориальной доступности</w:t>
            </w:r>
          </w:p>
        </w:tc>
      </w:tr>
      <w:tr w:rsidR="004A4590" w:rsidRPr="000114DB" w14:paraId="66EAD542" w14:textId="77777777" w:rsidTr="00FC060C">
        <w:trPr>
          <w:trHeight w:val="93"/>
          <w:tblHeader/>
          <w:jc w:val="center"/>
        </w:trPr>
        <w:tc>
          <w:tcPr>
            <w:tcW w:w="1273" w:type="pct"/>
            <w:shd w:val="clear" w:color="auto" w:fill="auto"/>
          </w:tcPr>
          <w:p w14:paraId="1BFB97D5" w14:textId="77777777" w:rsidR="004A4590" w:rsidRPr="000F5494" w:rsidRDefault="004A4590" w:rsidP="00FC060C">
            <w:pPr>
              <w:ind w:left="-28" w:right="-28"/>
              <w:rPr>
                <w:rFonts w:ascii="Times New Roman" w:hAnsi="Times New Roman"/>
                <w:bCs/>
                <w:color w:val="000000"/>
              </w:rPr>
            </w:pPr>
            <w:r w:rsidRPr="000F5494">
              <w:rPr>
                <w:rFonts w:ascii="Times New Roman" w:hAnsi="Times New Roman"/>
                <w:color w:val="000000"/>
              </w:rPr>
              <w:lastRenderedPageBreak/>
              <w:t xml:space="preserve">Стационары для взрослых и детей для интенсивного лечения и кратковременного пребывания (многопрофильные больницы, специализированные стационары и медицинские центры, перинатальные центры родильные </w:t>
            </w:r>
            <w:r w:rsidRPr="000F5494">
              <w:rPr>
                <w:rFonts w:ascii="Times New Roman" w:hAnsi="Times New Roman"/>
                <w:color w:val="000000"/>
                <w:spacing w:val="-2"/>
              </w:rPr>
              <w:t>дома и др.) со вспомогательными зданиями и сооружениями</w:t>
            </w:r>
          </w:p>
        </w:tc>
        <w:tc>
          <w:tcPr>
            <w:tcW w:w="752" w:type="pct"/>
            <w:shd w:val="clear" w:color="auto" w:fill="auto"/>
            <w:vAlign w:val="center"/>
          </w:tcPr>
          <w:p w14:paraId="1DFC8A44" w14:textId="77777777" w:rsidR="004A4590" w:rsidRPr="000F5494" w:rsidRDefault="004A4590" w:rsidP="00FC060C">
            <w:pPr>
              <w:ind w:left="-57" w:right="-57"/>
              <w:jc w:val="center"/>
              <w:rPr>
                <w:rFonts w:ascii="Times New Roman" w:hAnsi="Times New Roman"/>
                <w:bCs/>
                <w:color w:val="000000"/>
              </w:rPr>
            </w:pPr>
            <w:r w:rsidRPr="000F5494">
              <w:rPr>
                <w:rFonts w:ascii="Times New Roman" w:hAnsi="Times New Roman"/>
                <w:color w:val="000000"/>
              </w:rPr>
              <w:t>коек/1000 человек</w:t>
            </w:r>
          </w:p>
        </w:tc>
        <w:tc>
          <w:tcPr>
            <w:tcW w:w="1436" w:type="pct"/>
          </w:tcPr>
          <w:p w14:paraId="7C511BE8" w14:textId="77777777" w:rsidR="004A4590" w:rsidRPr="000F5494" w:rsidRDefault="004A4590" w:rsidP="00FC060C">
            <w:pPr>
              <w:ind w:left="-28" w:right="-28"/>
              <w:rPr>
                <w:rFonts w:ascii="Times New Roman" w:hAnsi="Times New Roman"/>
                <w:color w:val="000000"/>
              </w:rPr>
            </w:pPr>
            <w:r w:rsidRPr="000F5494">
              <w:rPr>
                <w:rFonts w:ascii="Times New Roman" w:hAnsi="Times New Roman"/>
                <w:color w:val="000000"/>
              </w:rPr>
              <w:t>По заданию на проектирование, определяемому органами здравоохранения, но не менее 13,47.</w:t>
            </w:r>
          </w:p>
          <w:p w14:paraId="4EA87EE1" w14:textId="77777777" w:rsidR="004A4590" w:rsidRPr="000F5494" w:rsidRDefault="004A4590" w:rsidP="00FC060C">
            <w:pPr>
              <w:ind w:left="-28" w:right="-28"/>
              <w:rPr>
                <w:rFonts w:ascii="Times New Roman" w:hAnsi="Times New Roman"/>
                <w:color w:val="000000"/>
              </w:rPr>
            </w:pPr>
            <w:r w:rsidRPr="000F5494">
              <w:rPr>
                <w:rFonts w:ascii="Times New Roman" w:hAnsi="Times New Roman"/>
                <w:color w:val="000000"/>
                <w:spacing w:val="-2"/>
              </w:rPr>
              <w:t>Для беременных женщин и рожениц (в расчете на женщин в возрасте 15-49 лет) –</w:t>
            </w:r>
            <w:r w:rsidRPr="000F5494">
              <w:rPr>
                <w:rFonts w:ascii="Times New Roman" w:hAnsi="Times New Roman"/>
                <w:color w:val="000000"/>
              </w:rPr>
              <w:t xml:space="preserve"> 0,85 (из общего числа коек в стационарах).</w:t>
            </w:r>
          </w:p>
          <w:p w14:paraId="31185149" w14:textId="77777777" w:rsidR="004A4590" w:rsidRPr="000F5494" w:rsidRDefault="004A4590" w:rsidP="00FC060C">
            <w:pPr>
              <w:ind w:left="-28" w:right="-28"/>
              <w:rPr>
                <w:rFonts w:ascii="Times New Roman" w:hAnsi="Times New Roman"/>
                <w:bCs/>
                <w:color w:val="000000"/>
              </w:rPr>
            </w:pPr>
            <w:r w:rsidRPr="000F5494">
              <w:rPr>
                <w:rFonts w:ascii="Times New Roman" w:hAnsi="Times New Roman"/>
                <w:color w:val="000000"/>
                <w:spacing w:val="-2"/>
              </w:rPr>
              <w:t xml:space="preserve">Для детей норму на 1 койку следует принимать с коэффициентом 1,5  </w:t>
            </w:r>
          </w:p>
        </w:tc>
        <w:tc>
          <w:tcPr>
            <w:tcW w:w="1539" w:type="pct"/>
            <w:vAlign w:val="center"/>
          </w:tcPr>
          <w:p w14:paraId="0CF3254E" w14:textId="77777777" w:rsidR="004A4590" w:rsidRPr="000F5494" w:rsidRDefault="004A4590" w:rsidP="00FC060C">
            <w:pPr>
              <w:rPr>
                <w:rFonts w:ascii="Times New Roman" w:hAnsi="Times New Roman"/>
                <w:bCs/>
                <w:color w:val="000000"/>
              </w:rPr>
            </w:pPr>
            <w:r w:rsidRPr="000F5494">
              <w:rPr>
                <w:rFonts w:ascii="Times New Roman" w:hAnsi="Times New Roman"/>
                <w:color w:val="000000"/>
              </w:rPr>
              <w:t>Радиус пешеходно-транс</w:t>
            </w:r>
            <w:r w:rsidRPr="000F5494">
              <w:rPr>
                <w:rFonts w:ascii="Times New Roman" w:hAnsi="Times New Roman"/>
                <w:color w:val="000000"/>
                <w:spacing w:val="-2"/>
              </w:rPr>
              <w:t xml:space="preserve">портной </w:t>
            </w:r>
            <w:r w:rsidRPr="000F5494">
              <w:rPr>
                <w:rFonts w:ascii="Times New Roman" w:hAnsi="Times New Roman"/>
                <w:color w:val="000000"/>
              </w:rPr>
              <w:t>доступности 1 час</w:t>
            </w:r>
          </w:p>
        </w:tc>
      </w:tr>
      <w:tr w:rsidR="004A4590" w:rsidRPr="000114DB" w14:paraId="43D6806A" w14:textId="77777777" w:rsidTr="00FC060C">
        <w:trPr>
          <w:trHeight w:val="4115"/>
          <w:tblHeader/>
          <w:jc w:val="center"/>
        </w:trPr>
        <w:tc>
          <w:tcPr>
            <w:tcW w:w="1273" w:type="pct"/>
            <w:shd w:val="clear" w:color="auto" w:fill="auto"/>
          </w:tcPr>
          <w:p w14:paraId="5A044075" w14:textId="77777777" w:rsidR="004A4590" w:rsidRPr="000F5494" w:rsidRDefault="004A4590" w:rsidP="00FC060C">
            <w:pPr>
              <w:ind w:left="-28" w:right="-28"/>
              <w:rPr>
                <w:rFonts w:ascii="Times New Roman" w:hAnsi="Times New Roman"/>
                <w:color w:val="000000"/>
              </w:rPr>
            </w:pPr>
            <w:r w:rsidRPr="000F5494">
              <w:rPr>
                <w:rFonts w:ascii="Times New Roman" w:hAnsi="Times New Roman"/>
                <w:color w:val="000000"/>
              </w:rPr>
              <w:t xml:space="preserve">Стационары для взрослых и детей для долговременного лечения (психиатрические, туберкулезные, восстановительные, наркологические, по </w:t>
            </w:r>
            <w:r w:rsidRPr="000F5494">
              <w:rPr>
                <w:rFonts w:ascii="Times New Roman" w:hAnsi="Times New Roman"/>
                <w:color w:val="000000"/>
                <w:spacing w:val="-2"/>
              </w:rPr>
              <w:t xml:space="preserve">профилактике и борьбе со СПИДом </w:t>
            </w:r>
            <w:r w:rsidRPr="000F5494">
              <w:rPr>
                <w:rFonts w:ascii="Times New Roman" w:hAnsi="Times New Roman"/>
                <w:color w:val="000000"/>
              </w:rPr>
              <w:t xml:space="preserve">и др.) со вспомогательными </w:t>
            </w:r>
            <w:r w:rsidRPr="000F5494">
              <w:rPr>
                <w:rFonts w:ascii="Times New Roman" w:hAnsi="Times New Roman"/>
                <w:color w:val="000000"/>
                <w:spacing w:val="-2"/>
              </w:rPr>
              <w:t>зданиями и сооружениями</w:t>
            </w:r>
          </w:p>
        </w:tc>
        <w:tc>
          <w:tcPr>
            <w:tcW w:w="752" w:type="pct"/>
            <w:shd w:val="clear" w:color="auto" w:fill="auto"/>
            <w:vAlign w:val="center"/>
          </w:tcPr>
          <w:p w14:paraId="7029AF87" w14:textId="77777777" w:rsidR="004A4590" w:rsidRPr="000F5494" w:rsidRDefault="004A4590" w:rsidP="00FC060C">
            <w:pPr>
              <w:ind w:left="-57" w:right="-57"/>
              <w:jc w:val="center"/>
              <w:rPr>
                <w:rFonts w:ascii="Times New Roman" w:hAnsi="Times New Roman"/>
                <w:color w:val="000000"/>
              </w:rPr>
            </w:pPr>
            <w:r w:rsidRPr="000F5494">
              <w:rPr>
                <w:rFonts w:ascii="Times New Roman" w:hAnsi="Times New Roman"/>
                <w:color w:val="000000"/>
              </w:rPr>
              <w:t>коек/1000 человек</w:t>
            </w:r>
          </w:p>
        </w:tc>
        <w:tc>
          <w:tcPr>
            <w:tcW w:w="1436" w:type="pct"/>
          </w:tcPr>
          <w:p w14:paraId="0A3FC4E2" w14:textId="77777777" w:rsidR="004A4590" w:rsidRPr="000F5494" w:rsidRDefault="004A4590" w:rsidP="00FC060C">
            <w:pPr>
              <w:ind w:left="-28" w:right="-28"/>
              <w:rPr>
                <w:rFonts w:ascii="Times New Roman" w:hAnsi="Times New Roman"/>
                <w:color w:val="000000"/>
              </w:rPr>
            </w:pPr>
            <w:r w:rsidRPr="000F5494">
              <w:rPr>
                <w:rFonts w:ascii="Times New Roman" w:hAnsi="Times New Roman"/>
                <w:color w:val="000000"/>
              </w:rPr>
              <w:t>По заданию на проектирование, определяемому органами здравоохранения, но</w:t>
            </w:r>
          </w:p>
          <w:p w14:paraId="4B70C8E0" w14:textId="77777777" w:rsidR="004A4590" w:rsidRPr="000F5494" w:rsidRDefault="004A4590" w:rsidP="00FC060C">
            <w:pPr>
              <w:ind w:left="-28" w:right="-28"/>
              <w:rPr>
                <w:rFonts w:ascii="Times New Roman" w:hAnsi="Times New Roman"/>
                <w:color w:val="000000"/>
              </w:rPr>
            </w:pPr>
            <w:r w:rsidRPr="000F5494">
              <w:rPr>
                <w:rFonts w:ascii="Times New Roman" w:hAnsi="Times New Roman"/>
                <w:color w:val="000000"/>
              </w:rPr>
              <w:t>не менее 13,47.</w:t>
            </w:r>
          </w:p>
          <w:p w14:paraId="40D70ABF" w14:textId="77777777" w:rsidR="004A4590" w:rsidRPr="000F5494" w:rsidRDefault="004A4590" w:rsidP="00FC060C">
            <w:pPr>
              <w:ind w:left="-28" w:right="-28"/>
              <w:rPr>
                <w:rFonts w:ascii="Times New Roman" w:hAnsi="Times New Roman"/>
                <w:color w:val="000000"/>
              </w:rPr>
            </w:pPr>
            <w:r w:rsidRPr="000F5494">
              <w:rPr>
                <w:rFonts w:ascii="Times New Roman" w:hAnsi="Times New Roman"/>
                <w:color w:val="000000"/>
                <w:spacing w:val="-2"/>
              </w:rPr>
              <w:t>Для детей норму на   1 койку следует принимать с коэффициентом 1,5</w:t>
            </w:r>
          </w:p>
        </w:tc>
        <w:tc>
          <w:tcPr>
            <w:tcW w:w="1539" w:type="pct"/>
            <w:vAlign w:val="center"/>
          </w:tcPr>
          <w:p w14:paraId="14C42545" w14:textId="77777777" w:rsidR="004A4590" w:rsidRPr="000F5494" w:rsidRDefault="004A4590" w:rsidP="00FC060C">
            <w:pPr>
              <w:rPr>
                <w:rFonts w:ascii="Times New Roman" w:hAnsi="Times New Roman"/>
                <w:color w:val="000000"/>
              </w:rPr>
            </w:pPr>
            <w:r w:rsidRPr="000F5494">
              <w:rPr>
                <w:rFonts w:ascii="Times New Roman" w:hAnsi="Times New Roman"/>
                <w:color w:val="000000"/>
              </w:rPr>
              <w:t>не нормируется</w:t>
            </w:r>
          </w:p>
        </w:tc>
      </w:tr>
      <w:tr w:rsidR="004A4590" w:rsidRPr="000114DB" w14:paraId="5317659B" w14:textId="77777777" w:rsidTr="00FC060C">
        <w:trPr>
          <w:trHeight w:val="93"/>
          <w:tblHeader/>
          <w:jc w:val="center"/>
        </w:trPr>
        <w:tc>
          <w:tcPr>
            <w:tcW w:w="1273" w:type="pct"/>
            <w:shd w:val="clear" w:color="auto" w:fill="auto"/>
          </w:tcPr>
          <w:p w14:paraId="17092CC4" w14:textId="77777777" w:rsidR="004A4590" w:rsidRPr="000F5494" w:rsidRDefault="004A4590" w:rsidP="00FC060C">
            <w:pPr>
              <w:ind w:left="-28" w:right="-28"/>
              <w:rPr>
                <w:rFonts w:ascii="Times New Roman" w:hAnsi="Times New Roman"/>
                <w:color w:val="000000"/>
              </w:rPr>
            </w:pPr>
            <w:r w:rsidRPr="000F5494">
              <w:rPr>
                <w:rFonts w:ascii="Times New Roman" w:hAnsi="Times New Roman"/>
                <w:color w:val="000000"/>
              </w:rPr>
              <w:t>Полустационарные учреждения, в том числе дневные стационары</w:t>
            </w:r>
          </w:p>
        </w:tc>
        <w:tc>
          <w:tcPr>
            <w:tcW w:w="752" w:type="pct"/>
            <w:shd w:val="clear" w:color="auto" w:fill="auto"/>
            <w:vAlign w:val="center"/>
          </w:tcPr>
          <w:p w14:paraId="56070EE7" w14:textId="77777777" w:rsidR="004A4590" w:rsidRPr="000F5494" w:rsidRDefault="004A4590" w:rsidP="00FC060C">
            <w:pPr>
              <w:ind w:left="-57" w:right="-57"/>
              <w:jc w:val="center"/>
              <w:rPr>
                <w:rFonts w:ascii="Times New Roman" w:hAnsi="Times New Roman"/>
                <w:color w:val="000000"/>
              </w:rPr>
            </w:pPr>
            <w:r w:rsidRPr="000F5494">
              <w:rPr>
                <w:rFonts w:ascii="Times New Roman" w:hAnsi="Times New Roman"/>
                <w:color w:val="000000"/>
              </w:rPr>
              <w:t>коек/1000 человек</w:t>
            </w:r>
          </w:p>
        </w:tc>
        <w:tc>
          <w:tcPr>
            <w:tcW w:w="1436" w:type="pct"/>
          </w:tcPr>
          <w:p w14:paraId="67D39A7E" w14:textId="77777777" w:rsidR="004A4590" w:rsidRPr="000F5494" w:rsidRDefault="004A4590" w:rsidP="00FC060C">
            <w:pPr>
              <w:ind w:left="-28" w:right="-28"/>
              <w:rPr>
                <w:rFonts w:ascii="Times New Roman" w:hAnsi="Times New Roman"/>
                <w:color w:val="000000"/>
              </w:rPr>
            </w:pPr>
            <w:r w:rsidRPr="000F5494">
              <w:rPr>
                <w:rFonts w:ascii="Times New Roman" w:hAnsi="Times New Roman"/>
                <w:color w:val="000000"/>
              </w:rPr>
              <w:t>По заданию на проектирование, определяемому органами здравоохранения, но не менее 1,42</w:t>
            </w:r>
          </w:p>
        </w:tc>
        <w:tc>
          <w:tcPr>
            <w:tcW w:w="1539" w:type="pct"/>
            <w:vAlign w:val="center"/>
          </w:tcPr>
          <w:p w14:paraId="3BDAC72A" w14:textId="77777777" w:rsidR="004A4590" w:rsidRPr="000F5494" w:rsidRDefault="004A4590" w:rsidP="00FC060C">
            <w:pPr>
              <w:rPr>
                <w:rFonts w:ascii="Times New Roman" w:hAnsi="Times New Roman"/>
                <w:color w:val="000000"/>
              </w:rPr>
            </w:pPr>
            <w:r w:rsidRPr="000F5494">
              <w:rPr>
                <w:rFonts w:ascii="Times New Roman" w:hAnsi="Times New Roman"/>
                <w:color w:val="000000"/>
              </w:rPr>
              <w:t>Радиус пешеходно-транс</w:t>
            </w:r>
            <w:r w:rsidRPr="000F5494">
              <w:rPr>
                <w:rFonts w:ascii="Times New Roman" w:hAnsi="Times New Roman"/>
                <w:color w:val="000000"/>
                <w:spacing w:val="-2"/>
              </w:rPr>
              <w:t xml:space="preserve">портной </w:t>
            </w:r>
            <w:r w:rsidRPr="000F5494">
              <w:rPr>
                <w:rFonts w:ascii="Times New Roman" w:hAnsi="Times New Roman"/>
                <w:color w:val="000000"/>
              </w:rPr>
              <w:t>доступности 1 час</w:t>
            </w:r>
          </w:p>
        </w:tc>
      </w:tr>
      <w:tr w:rsidR="004A4590" w:rsidRPr="000114DB" w14:paraId="2DD53510" w14:textId="77777777" w:rsidTr="00FC060C">
        <w:trPr>
          <w:trHeight w:val="93"/>
          <w:tblHeader/>
          <w:jc w:val="center"/>
        </w:trPr>
        <w:tc>
          <w:tcPr>
            <w:tcW w:w="1273" w:type="pct"/>
            <w:shd w:val="clear" w:color="auto" w:fill="auto"/>
          </w:tcPr>
          <w:p w14:paraId="43A1D2DC" w14:textId="77777777" w:rsidR="004A4590" w:rsidRPr="000F5494" w:rsidRDefault="004A4590" w:rsidP="00FC060C">
            <w:pPr>
              <w:ind w:left="-28" w:right="-28"/>
              <w:rPr>
                <w:rFonts w:ascii="Times New Roman" w:hAnsi="Times New Roman"/>
                <w:color w:val="000000"/>
              </w:rPr>
            </w:pPr>
            <w:r w:rsidRPr="000F5494">
              <w:rPr>
                <w:rFonts w:ascii="Times New Roman" w:hAnsi="Times New Roman"/>
                <w:color w:val="000000"/>
              </w:rPr>
              <w:t>Амбулаторно-поликлиническая сеть, диспансеры без стационара</w:t>
            </w:r>
          </w:p>
        </w:tc>
        <w:tc>
          <w:tcPr>
            <w:tcW w:w="752" w:type="pct"/>
            <w:shd w:val="clear" w:color="auto" w:fill="auto"/>
            <w:vAlign w:val="center"/>
          </w:tcPr>
          <w:p w14:paraId="32231CD0" w14:textId="77777777" w:rsidR="004A4590" w:rsidRPr="000F5494" w:rsidRDefault="004A4590" w:rsidP="00FC060C">
            <w:pPr>
              <w:ind w:left="-57" w:right="-57"/>
              <w:jc w:val="center"/>
              <w:rPr>
                <w:rFonts w:ascii="Times New Roman" w:hAnsi="Times New Roman"/>
                <w:color w:val="000000"/>
              </w:rPr>
            </w:pPr>
            <w:r w:rsidRPr="000F5494">
              <w:rPr>
                <w:rFonts w:ascii="Times New Roman" w:hAnsi="Times New Roman"/>
                <w:color w:val="000000"/>
              </w:rPr>
              <w:t>посещений в смену / 1000 человек</w:t>
            </w:r>
          </w:p>
        </w:tc>
        <w:tc>
          <w:tcPr>
            <w:tcW w:w="1436" w:type="pct"/>
          </w:tcPr>
          <w:p w14:paraId="081517B4" w14:textId="77777777" w:rsidR="004A4590" w:rsidRPr="000F5494" w:rsidRDefault="004A4590" w:rsidP="00FC060C">
            <w:pPr>
              <w:ind w:left="-28" w:right="-28"/>
              <w:rPr>
                <w:rFonts w:ascii="Times New Roman" w:hAnsi="Times New Roman"/>
                <w:color w:val="000000"/>
              </w:rPr>
            </w:pPr>
            <w:r w:rsidRPr="000F5494">
              <w:rPr>
                <w:rFonts w:ascii="Times New Roman" w:hAnsi="Times New Roman"/>
                <w:color w:val="000000"/>
              </w:rPr>
              <w:t>По заданию на проектирование, определяемому органами здравоохранения, но не менее 18,15</w:t>
            </w:r>
          </w:p>
        </w:tc>
        <w:tc>
          <w:tcPr>
            <w:tcW w:w="1539" w:type="pct"/>
            <w:vAlign w:val="center"/>
          </w:tcPr>
          <w:p w14:paraId="2C3B1A73" w14:textId="77777777" w:rsidR="004A4590" w:rsidRPr="000F5494" w:rsidRDefault="004A4590" w:rsidP="00FC060C">
            <w:pPr>
              <w:rPr>
                <w:rFonts w:ascii="Times New Roman" w:hAnsi="Times New Roman"/>
                <w:color w:val="000000"/>
              </w:rPr>
            </w:pPr>
            <w:r w:rsidRPr="000F5494">
              <w:rPr>
                <w:rFonts w:ascii="Times New Roman" w:hAnsi="Times New Roman"/>
                <w:color w:val="000000"/>
              </w:rPr>
              <w:t>Радиус пешеходной доступности1 000 м.</w:t>
            </w:r>
          </w:p>
          <w:p w14:paraId="7272813F" w14:textId="77777777" w:rsidR="004A4590" w:rsidRPr="000F5494" w:rsidRDefault="004A4590" w:rsidP="00FC060C">
            <w:pPr>
              <w:rPr>
                <w:rFonts w:ascii="Times New Roman" w:hAnsi="Times New Roman"/>
                <w:color w:val="000000"/>
              </w:rPr>
            </w:pPr>
            <w:r w:rsidRPr="000F5494">
              <w:rPr>
                <w:rFonts w:ascii="Times New Roman" w:hAnsi="Times New Roman"/>
                <w:bCs/>
                <w:color w:val="000000"/>
              </w:rPr>
              <w:t xml:space="preserve">Для отдаленных территорий </w:t>
            </w:r>
            <w:r w:rsidRPr="000F5494">
              <w:rPr>
                <w:rFonts w:ascii="Times New Roman" w:hAnsi="Times New Roman"/>
                <w:color w:val="000000"/>
              </w:rPr>
              <w:t>транспортная доступность – 30 – 40 мин.</w:t>
            </w:r>
          </w:p>
        </w:tc>
      </w:tr>
      <w:tr w:rsidR="004A4590" w:rsidRPr="000114DB" w14:paraId="6D05B110" w14:textId="77777777" w:rsidTr="00FC060C">
        <w:trPr>
          <w:trHeight w:val="93"/>
          <w:tblHeader/>
          <w:jc w:val="center"/>
        </w:trPr>
        <w:tc>
          <w:tcPr>
            <w:tcW w:w="1273" w:type="pct"/>
            <w:shd w:val="clear" w:color="auto" w:fill="auto"/>
          </w:tcPr>
          <w:p w14:paraId="6761854C" w14:textId="77777777" w:rsidR="004A4590" w:rsidRPr="000F5494" w:rsidRDefault="004A4590" w:rsidP="00FC060C">
            <w:pPr>
              <w:ind w:left="-28" w:right="-28"/>
              <w:rPr>
                <w:rFonts w:ascii="Times New Roman" w:hAnsi="Times New Roman"/>
                <w:color w:val="000000"/>
              </w:rPr>
            </w:pPr>
            <w:r w:rsidRPr="000F5494">
              <w:rPr>
                <w:rFonts w:ascii="Times New Roman" w:hAnsi="Times New Roman"/>
                <w:color w:val="000000"/>
              </w:rPr>
              <w:t>Консультативно-диагностический центр</w:t>
            </w:r>
          </w:p>
        </w:tc>
        <w:tc>
          <w:tcPr>
            <w:tcW w:w="752" w:type="pct"/>
            <w:shd w:val="clear" w:color="auto" w:fill="auto"/>
            <w:vAlign w:val="center"/>
          </w:tcPr>
          <w:p w14:paraId="23439053" w14:textId="77777777" w:rsidR="004A4590" w:rsidRPr="000F5494" w:rsidRDefault="004A4590" w:rsidP="00FC060C">
            <w:pPr>
              <w:ind w:left="-57" w:right="-57"/>
              <w:jc w:val="center"/>
              <w:rPr>
                <w:rFonts w:ascii="Times New Roman" w:hAnsi="Times New Roman"/>
                <w:color w:val="000000"/>
              </w:rPr>
            </w:pPr>
            <w:r w:rsidRPr="000F5494">
              <w:rPr>
                <w:rFonts w:ascii="Times New Roman" w:hAnsi="Times New Roman"/>
                <w:color w:val="000000"/>
              </w:rPr>
              <w:t>объект на 250 000 человек</w:t>
            </w:r>
          </w:p>
        </w:tc>
        <w:tc>
          <w:tcPr>
            <w:tcW w:w="1436" w:type="pct"/>
            <w:vAlign w:val="center"/>
          </w:tcPr>
          <w:p w14:paraId="72048037" w14:textId="77777777" w:rsidR="004A4590" w:rsidRPr="000F5494" w:rsidRDefault="004A4590" w:rsidP="00FC060C">
            <w:pPr>
              <w:ind w:left="-28" w:right="-28"/>
              <w:jc w:val="center"/>
              <w:rPr>
                <w:rFonts w:ascii="Times New Roman" w:hAnsi="Times New Roman"/>
                <w:color w:val="000000"/>
              </w:rPr>
            </w:pPr>
            <w:r w:rsidRPr="000F5494">
              <w:rPr>
                <w:rFonts w:ascii="Times New Roman" w:hAnsi="Times New Roman"/>
                <w:color w:val="000000"/>
              </w:rPr>
              <w:t>1</w:t>
            </w:r>
          </w:p>
        </w:tc>
        <w:tc>
          <w:tcPr>
            <w:tcW w:w="1539" w:type="pct"/>
            <w:vAlign w:val="center"/>
          </w:tcPr>
          <w:p w14:paraId="31B7A36F" w14:textId="77777777" w:rsidR="004A4590" w:rsidRPr="000F5494" w:rsidRDefault="004A4590" w:rsidP="00FC060C">
            <w:pPr>
              <w:jc w:val="center"/>
              <w:rPr>
                <w:rFonts w:ascii="Times New Roman" w:hAnsi="Times New Roman"/>
                <w:color w:val="000000"/>
              </w:rPr>
            </w:pPr>
            <w:r w:rsidRPr="000F5494">
              <w:rPr>
                <w:rFonts w:ascii="Times New Roman" w:hAnsi="Times New Roman"/>
                <w:color w:val="000000"/>
              </w:rPr>
              <w:t>не нормируется</w:t>
            </w:r>
          </w:p>
        </w:tc>
      </w:tr>
      <w:tr w:rsidR="004A4590" w:rsidRPr="000114DB" w14:paraId="072AF9EB" w14:textId="77777777" w:rsidTr="00FC060C">
        <w:trPr>
          <w:trHeight w:val="93"/>
          <w:tblHeader/>
          <w:jc w:val="center"/>
        </w:trPr>
        <w:tc>
          <w:tcPr>
            <w:tcW w:w="1273" w:type="pct"/>
            <w:shd w:val="clear" w:color="auto" w:fill="auto"/>
          </w:tcPr>
          <w:p w14:paraId="0E66A78E" w14:textId="77777777" w:rsidR="004A4590" w:rsidRPr="000F5494" w:rsidRDefault="004A4590" w:rsidP="00FC060C">
            <w:pPr>
              <w:ind w:left="-28" w:right="-28"/>
              <w:rPr>
                <w:rFonts w:ascii="Times New Roman" w:hAnsi="Times New Roman"/>
                <w:color w:val="000000"/>
              </w:rPr>
            </w:pPr>
            <w:r w:rsidRPr="000F5494">
              <w:rPr>
                <w:rFonts w:ascii="Times New Roman" w:hAnsi="Times New Roman"/>
                <w:color w:val="000000"/>
              </w:rPr>
              <w:t>Станция (подстанция) скорой помощи</w:t>
            </w:r>
          </w:p>
        </w:tc>
        <w:tc>
          <w:tcPr>
            <w:tcW w:w="752" w:type="pct"/>
            <w:shd w:val="clear" w:color="auto" w:fill="auto"/>
            <w:vAlign w:val="center"/>
          </w:tcPr>
          <w:p w14:paraId="1336A611" w14:textId="77777777" w:rsidR="004A4590" w:rsidRPr="000F5494" w:rsidRDefault="004A4590" w:rsidP="00FC060C">
            <w:pPr>
              <w:ind w:left="-57" w:right="-57"/>
              <w:jc w:val="center"/>
              <w:rPr>
                <w:rFonts w:ascii="Times New Roman" w:hAnsi="Times New Roman"/>
                <w:color w:val="000000"/>
              </w:rPr>
            </w:pPr>
            <w:r w:rsidRPr="000F5494">
              <w:rPr>
                <w:rFonts w:ascii="Times New Roman" w:hAnsi="Times New Roman"/>
                <w:color w:val="000000"/>
              </w:rPr>
              <w:t>объект</w:t>
            </w:r>
          </w:p>
        </w:tc>
        <w:tc>
          <w:tcPr>
            <w:tcW w:w="1436" w:type="pct"/>
            <w:vAlign w:val="center"/>
          </w:tcPr>
          <w:p w14:paraId="328D857C" w14:textId="77777777" w:rsidR="004A4590" w:rsidRPr="000F5494" w:rsidRDefault="004A4590" w:rsidP="00FC060C">
            <w:pPr>
              <w:ind w:left="-28" w:right="-28"/>
              <w:jc w:val="center"/>
              <w:rPr>
                <w:rFonts w:ascii="Times New Roman" w:hAnsi="Times New Roman"/>
                <w:color w:val="000000"/>
              </w:rPr>
            </w:pPr>
            <w:r w:rsidRPr="000F5494">
              <w:rPr>
                <w:rFonts w:ascii="Times New Roman" w:hAnsi="Times New Roman"/>
                <w:color w:val="000000"/>
              </w:rPr>
              <w:t>1 на 10 тыс. чел.</w:t>
            </w:r>
          </w:p>
        </w:tc>
        <w:tc>
          <w:tcPr>
            <w:tcW w:w="1539" w:type="pct"/>
            <w:vAlign w:val="center"/>
          </w:tcPr>
          <w:p w14:paraId="7A46BF6F" w14:textId="77777777" w:rsidR="004A4590" w:rsidRPr="000F5494" w:rsidRDefault="004A4590" w:rsidP="00FC060C">
            <w:pPr>
              <w:rPr>
                <w:rFonts w:ascii="Times New Roman" w:hAnsi="Times New Roman"/>
                <w:color w:val="000000"/>
              </w:rPr>
            </w:pPr>
            <w:r w:rsidRPr="000F5494">
              <w:rPr>
                <w:rFonts w:ascii="Times New Roman" w:hAnsi="Times New Roman"/>
                <w:color w:val="000000"/>
              </w:rPr>
              <w:t>Радиус доступности 15 мин. на специальном автомобиле</w:t>
            </w:r>
          </w:p>
        </w:tc>
      </w:tr>
      <w:tr w:rsidR="004A4590" w:rsidRPr="000114DB" w14:paraId="417303AA" w14:textId="77777777" w:rsidTr="00FC060C">
        <w:trPr>
          <w:trHeight w:val="93"/>
          <w:tblHeader/>
          <w:jc w:val="center"/>
        </w:trPr>
        <w:tc>
          <w:tcPr>
            <w:tcW w:w="1273" w:type="pct"/>
            <w:shd w:val="clear" w:color="auto" w:fill="auto"/>
          </w:tcPr>
          <w:p w14:paraId="16C251C3" w14:textId="77777777" w:rsidR="004A4590" w:rsidRPr="000F5494" w:rsidRDefault="004A4590" w:rsidP="00FC060C">
            <w:pPr>
              <w:ind w:left="-28" w:right="-28"/>
              <w:rPr>
                <w:rFonts w:ascii="Times New Roman" w:hAnsi="Times New Roman"/>
                <w:color w:val="000000"/>
              </w:rPr>
            </w:pPr>
            <w:r w:rsidRPr="000F5494">
              <w:rPr>
                <w:rFonts w:ascii="Times New Roman" w:hAnsi="Times New Roman"/>
                <w:color w:val="000000"/>
              </w:rPr>
              <w:t>Аптека</w:t>
            </w:r>
          </w:p>
        </w:tc>
        <w:tc>
          <w:tcPr>
            <w:tcW w:w="752" w:type="pct"/>
            <w:shd w:val="clear" w:color="auto" w:fill="auto"/>
            <w:vAlign w:val="center"/>
          </w:tcPr>
          <w:p w14:paraId="37C771D1" w14:textId="77777777" w:rsidR="004A4590" w:rsidRPr="000F5494" w:rsidRDefault="004A4590" w:rsidP="00FC060C">
            <w:pPr>
              <w:ind w:left="-57" w:right="-57"/>
              <w:jc w:val="center"/>
              <w:rPr>
                <w:rFonts w:ascii="Times New Roman" w:hAnsi="Times New Roman"/>
                <w:color w:val="000000"/>
              </w:rPr>
            </w:pPr>
            <w:r w:rsidRPr="000F5494">
              <w:rPr>
                <w:rFonts w:ascii="Times New Roman" w:hAnsi="Times New Roman"/>
                <w:color w:val="000000"/>
              </w:rPr>
              <w:t>объект</w:t>
            </w:r>
          </w:p>
        </w:tc>
        <w:tc>
          <w:tcPr>
            <w:tcW w:w="1436" w:type="pct"/>
            <w:vAlign w:val="center"/>
          </w:tcPr>
          <w:p w14:paraId="79663FCE" w14:textId="77777777" w:rsidR="004A4590" w:rsidRPr="000F5494" w:rsidRDefault="004A4590" w:rsidP="00FC060C">
            <w:pPr>
              <w:ind w:left="-28" w:right="-28"/>
              <w:jc w:val="center"/>
              <w:rPr>
                <w:rFonts w:ascii="Times New Roman" w:hAnsi="Times New Roman"/>
                <w:color w:val="000000"/>
              </w:rPr>
            </w:pPr>
            <w:r w:rsidRPr="000F5494">
              <w:rPr>
                <w:rFonts w:ascii="Times New Roman" w:hAnsi="Times New Roman"/>
                <w:color w:val="000000"/>
              </w:rPr>
              <w:t>1 на 20 тыс. чел.</w:t>
            </w:r>
          </w:p>
        </w:tc>
        <w:tc>
          <w:tcPr>
            <w:tcW w:w="1539" w:type="pct"/>
            <w:vMerge w:val="restart"/>
            <w:vAlign w:val="center"/>
          </w:tcPr>
          <w:p w14:paraId="62AABCB7" w14:textId="77777777" w:rsidR="004A4590" w:rsidRPr="000F5494" w:rsidRDefault="004A4590" w:rsidP="00FC060C">
            <w:pPr>
              <w:ind w:left="-28" w:right="-28"/>
              <w:rPr>
                <w:rFonts w:ascii="Times New Roman" w:hAnsi="Times New Roman"/>
                <w:color w:val="000000"/>
              </w:rPr>
            </w:pPr>
            <w:r w:rsidRPr="000F5494">
              <w:rPr>
                <w:rFonts w:ascii="Times New Roman" w:hAnsi="Times New Roman"/>
                <w:color w:val="000000"/>
              </w:rPr>
              <w:t>Радиус пешеходной доступности:</w:t>
            </w:r>
          </w:p>
          <w:p w14:paraId="4B16B47D" w14:textId="77777777" w:rsidR="004A4590" w:rsidRPr="000F5494" w:rsidRDefault="004A4590" w:rsidP="00FC060C">
            <w:pPr>
              <w:ind w:left="-28" w:right="-28"/>
              <w:rPr>
                <w:rFonts w:ascii="Times New Roman" w:hAnsi="Times New Roman"/>
                <w:color w:val="000000"/>
              </w:rPr>
            </w:pPr>
            <w:r w:rsidRPr="000F5494">
              <w:rPr>
                <w:rFonts w:ascii="Times New Roman" w:hAnsi="Times New Roman"/>
                <w:color w:val="000000"/>
              </w:rPr>
              <w:t xml:space="preserve">- при многоэтажной застройке – </w:t>
            </w:r>
            <w:smartTag w:uri="urn:schemas-microsoft-com:office:smarttags" w:element="metricconverter">
              <w:smartTagPr>
                <w:attr w:name="ProductID" w:val="500 м"/>
              </w:smartTagPr>
              <w:r w:rsidRPr="000F5494">
                <w:rPr>
                  <w:rFonts w:ascii="Times New Roman" w:hAnsi="Times New Roman"/>
                  <w:color w:val="000000"/>
                </w:rPr>
                <w:t>500 м</w:t>
              </w:r>
            </w:smartTag>
            <w:r w:rsidRPr="000F5494">
              <w:rPr>
                <w:rFonts w:ascii="Times New Roman" w:hAnsi="Times New Roman"/>
                <w:color w:val="000000"/>
              </w:rPr>
              <w:t xml:space="preserve">; </w:t>
            </w:r>
          </w:p>
          <w:p w14:paraId="4116EA7D" w14:textId="77777777" w:rsidR="004A4590" w:rsidRPr="000F5494" w:rsidRDefault="004A4590" w:rsidP="00FC060C">
            <w:pPr>
              <w:rPr>
                <w:rFonts w:ascii="Times New Roman" w:hAnsi="Times New Roman"/>
                <w:color w:val="000000"/>
              </w:rPr>
            </w:pPr>
            <w:r w:rsidRPr="000F5494">
              <w:rPr>
                <w:rFonts w:ascii="Times New Roman" w:hAnsi="Times New Roman"/>
                <w:color w:val="000000"/>
              </w:rPr>
              <w:t xml:space="preserve">- при одно-, двух-этажной  застройке  – </w:t>
            </w:r>
            <w:smartTag w:uri="urn:schemas-microsoft-com:office:smarttags" w:element="metricconverter">
              <w:smartTagPr>
                <w:attr w:name="ProductID" w:val="800 м"/>
              </w:smartTagPr>
              <w:r w:rsidRPr="000F5494">
                <w:rPr>
                  <w:rFonts w:ascii="Times New Roman" w:hAnsi="Times New Roman"/>
                  <w:color w:val="000000"/>
                </w:rPr>
                <w:t>800 м.</w:t>
              </w:r>
            </w:smartTag>
          </w:p>
          <w:p w14:paraId="272E9767" w14:textId="77777777" w:rsidR="004A4590" w:rsidRPr="000F5494" w:rsidRDefault="004A4590" w:rsidP="00FC060C">
            <w:pPr>
              <w:rPr>
                <w:rFonts w:ascii="Times New Roman" w:hAnsi="Times New Roman"/>
                <w:color w:val="000000"/>
              </w:rPr>
            </w:pPr>
            <w:r w:rsidRPr="000F5494">
              <w:rPr>
                <w:rFonts w:ascii="Times New Roman" w:hAnsi="Times New Roman"/>
                <w:bCs/>
                <w:color w:val="000000"/>
              </w:rPr>
              <w:t xml:space="preserve">Для отдаленных территорий </w:t>
            </w:r>
            <w:r w:rsidRPr="000F5494">
              <w:rPr>
                <w:rFonts w:ascii="Times New Roman" w:hAnsi="Times New Roman"/>
                <w:color w:val="000000"/>
              </w:rPr>
              <w:t>транспортная доступность – 30 – 40 мин.</w:t>
            </w:r>
          </w:p>
        </w:tc>
      </w:tr>
      <w:tr w:rsidR="004A4590" w:rsidRPr="000114DB" w14:paraId="6E2D0FB9" w14:textId="77777777" w:rsidTr="00FC060C">
        <w:trPr>
          <w:trHeight w:val="93"/>
          <w:tblHeader/>
          <w:jc w:val="center"/>
        </w:trPr>
        <w:tc>
          <w:tcPr>
            <w:tcW w:w="1273" w:type="pct"/>
            <w:shd w:val="clear" w:color="auto" w:fill="auto"/>
          </w:tcPr>
          <w:p w14:paraId="746061E7" w14:textId="77777777" w:rsidR="004A4590" w:rsidRPr="000F5494" w:rsidRDefault="004A4590" w:rsidP="00FC060C">
            <w:pPr>
              <w:ind w:left="-28" w:right="-28"/>
              <w:rPr>
                <w:rFonts w:ascii="Times New Roman" w:hAnsi="Times New Roman"/>
                <w:color w:val="000000"/>
              </w:rPr>
            </w:pPr>
            <w:r w:rsidRPr="000F5494">
              <w:rPr>
                <w:rFonts w:ascii="Times New Roman" w:hAnsi="Times New Roman"/>
                <w:color w:val="000000"/>
              </w:rPr>
              <w:t xml:space="preserve">Раздаточные пункты молочных кухонь </w:t>
            </w:r>
          </w:p>
        </w:tc>
        <w:tc>
          <w:tcPr>
            <w:tcW w:w="752" w:type="pct"/>
            <w:shd w:val="clear" w:color="auto" w:fill="auto"/>
            <w:vAlign w:val="center"/>
          </w:tcPr>
          <w:p w14:paraId="3098D042" w14:textId="77777777" w:rsidR="004A4590" w:rsidRPr="000F5494" w:rsidRDefault="004A4590" w:rsidP="00FC060C">
            <w:pPr>
              <w:ind w:left="-57" w:right="-57"/>
              <w:jc w:val="center"/>
              <w:rPr>
                <w:rFonts w:ascii="Times New Roman" w:hAnsi="Times New Roman"/>
                <w:color w:val="000000"/>
              </w:rPr>
            </w:pPr>
            <w:r w:rsidRPr="000F5494">
              <w:rPr>
                <w:rFonts w:ascii="Times New Roman" w:hAnsi="Times New Roman"/>
                <w:color w:val="000000"/>
              </w:rPr>
              <w:t>м</w:t>
            </w:r>
            <w:r w:rsidRPr="000F5494">
              <w:rPr>
                <w:rFonts w:ascii="Times New Roman" w:hAnsi="Times New Roman"/>
                <w:color w:val="000000"/>
                <w:vertAlign w:val="superscript"/>
              </w:rPr>
              <w:t>2</w:t>
            </w:r>
            <w:r w:rsidRPr="000F5494">
              <w:rPr>
                <w:rFonts w:ascii="Times New Roman" w:hAnsi="Times New Roman"/>
                <w:color w:val="000000"/>
              </w:rPr>
              <w:t xml:space="preserve"> общей площади / </w:t>
            </w:r>
          </w:p>
          <w:p w14:paraId="717A38D5" w14:textId="77777777" w:rsidR="004A4590" w:rsidRPr="000F5494" w:rsidRDefault="004A4590" w:rsidP="00FC060C">
            <w:pPr>
              <w:ind w:left="-57" w:right="-57"/>
              <w:jc w:val="center"/>
              <w:rPr>
                <w:rFonts w:ascii="Times New Roman" w:hAnsi="Times New Roman"/>
                <w:color w:val="000000"/>
              </w:rPr>
            </w:pPr>
            <w:r w:rsidRPr="000F5494">
              <w:rPr>
                <w:rFonts w:ascii="Times New Roman" w:hAnsi="Times New Roman"/>
                <w:color w:val="000000"/>
              </w:rPr>
              <w:t xml:space="preserve">1 ребенка </w:t>
            </w:r>
            <w:r w:rsidRPr="000F5494">
              <w:rPr>
                <w:rFonts w:ascii="Times New Roman" w:hAnsi="Times New Roman"/>
                <w:color w:val="000000"/>
                <w:spacing w:val="-4"/>
              </w:rPr>
              <w:t>(до 1 года)</w:t>
            </w:r>
          </w:p>
        </w:tc>
        <w:tc>
          <w:tcPr>
            <w:tcW w:w="1436" w:type="pct"/>
            <w:vAlign w:val="center"/>
          </w:tcPr>
          <w:p w14:paraId="78E340CE" w14:textId="77777777" w:rsidR="004A4590" w:rsidRPr="000F5494" w:rsidRDefault="004A4590" w:rsidP="00FC060C">
            <w:pPr>
              <w:ind w:left="-28" w:right="-28"/>
              <w:jc w:val="center"/>
              <w:rPr>
                <w:rFonts w:ascii="Times New Roman" w:hAnsi="Times New Roman"/>
                <w:color w:val="000000"/>
              </w:rPr>
            </w:pPr>
            <w:r w:rsidRPr="000F5494">
              <w:rPr>
                <w:rFonts w:ascii="Times New Roman" w:hAnsi="Times New Roman"/>
                <w:color w:val="000000"/>
              </w:rPr>
              <w:t>0,3</w:t>
            </w:r>
          </w:p>
        </w:tc>
        <w:tc>
          <w:tcPr>
            <w:tcW w:w="1539" w:type="pct"/>
            <w:vMerge/>
            <w:vAlign w:val="center"/>
          </w:tcPr>
          <w:p w14:paraId="413A21BC" w14:textId="77777777" w:rsidR="004A4590" w:rsidRPr="000F5494" w:rsidRDefault="004A4590" w:rsidP="00FC060C">
            <w:pPr>
              <w:jc w:val="center"/>
              <w:rPr>
                <w:rFonts w:ascii="Times New Roman" w:hAnsi="Times New Roman"/>
                <w:color w:val="000000"/>
              </w:rPr>
            </w:pPr>
          </w:p>
        </w:tc>
      </w:tr>
      <w:tr w:rsidR="004A4590" w:rsidRPr="000114DB" w14:paraId="79D9D8D5" w14:textId="77777777" w:rsidTr="00FC060C">
        <w:trPr>
          <w:trHeight w:val="93"/>
          <w:tblHeader/>
          <w:jc w:val="center"/>
        </w:trPr>
        <w:tc>
          <w:tcPr>
            <w:tcW w:w="1273" w:type="pct"/>
            <w:shd w:val="clear" w:color="auto" w:fill="auto"/>
          </w:tcPr>
          <w:p w14:paraId="51C111A9" w14:textId="77777777" w:rsidR="004A4590" w:rsidRPr="000F5494" w:rsidRDefault="004A4590" w:rsidP="00FC060C">
            <w:pPr>
              <w:ind w:left="-28" w:right="-28"/>
              <w:rPr>
                <w:rFonts w:ascii="Times New Roman" w:hAnsi="Times New Roman"/>
                <w:color w:val="000000"/>
              </w:rPr>
            </w:pPr>
            <w:r w:rsidRPr="000F5494">
              <w:rPr>
                <w:rFonts w:ascii="Times New Roman" w:hAnsi="Times New Roman"/>
                <w:color w:val="000000"/>
              </w:rPr>
              <w:t>Центр социального обслуживания граждан пожилого возраста и инвалидов</w:t>
            </w:r>
          </w:p>
        </w:tc>
        <w:tc>
          <w:tcPr>
            <w:tcW w:w="752" w:type="pct"/>
            <w:shd w:val="clear" w:color="auto" w:fill="auto"/>
            <w:vAlign w:val="center"/>
          </w:tcPr>
          <w:p w14:paraId="76CF5822" w14:textId="77777777" w:rsidR="004A4590" w:rsidRPr="000F5494" w:rsidRDefault="004A4590" w:rsidP="00FC060C">
            <w:pPr>
              <w:ind w:left="-57" w:right="-57"/>
              <w:jc w:val="center"/>
              <w:rPr>
                <w:rFonts w:ascii="Times New Roman" w:hAnsi="Times New Roman"/>
                <w:color w:val="000000"/>
              </w:rPr>
            </w:pPr>
            <w:r w:rsidRPr="000F5494">
              <w:rPr>
                <w:rFonts w:ascii="Times New Roman" w:hAnsi="Times New Roman"/>
                <w:color w:val="000000"/>
              </w:rPr>
              <w:t>объект</w:t>
            </w:r>
          </w:p>
        </w:tc>
        <w:tc>
          <w:tcPr>
            <w:tcW w:w="1436" w:type="pct"/>
            <w:vAlign w:val="center"/>
          </w:tcPr>
          <w:p w14:paraId="0B750518" w14:textId="77777777" w:rsidR="004A4590" w:rsidRPr="000F5494" w:rsidRDefault="004A4590" w:rsidP="00FC060C">
            <w:pPr>
              <w:ind w:left="-28" w:right="-28"/>
              <w:jc w:val="center"/>
              <w:rPr>
                <w:rFonts w:ascii="Times New Roman" w:hAnsi="Times New Roman"/>
                <w:color w:val="000000"/>
              </w:rPr>
            </w:pPr>
            <w:r w:rsidRPr="000F5494">
              <w:rPr>
                <w:rFonts w:ascii="Times New Roman" w:hAnsi="Times New Roman"/>
                <w:color w:val="000000"/>
              </w:rPr>
              <w:t>1 на городской округ</w:t>
            </w:r>
          </w:p>
        </w:tc>
        <w:tc>
          <w:tcPr>
            <w:tcW w:w="1539" w:type="pct"/>
            <w:vAlign w:val="center"/>
          </w:tcPr>
          <w:p w14:paraId="23511D32" w14:textId="77777777" w:rsidR="004A4590" w:rsidRPr="000F5494" w:rsidRDefault="004A4590" w:rsidP="00FC060C">
            <w:pPr>
              <w:rPr>
                <w:rFonts w:ascii="Times New Roman" w:hAnsi="Times New Roman"/>
                <w:color w:val="000000"/>
              </w:rPr>
            </w:pPr>
            <w:r w:rsidRPr="000F5494">
              <w:rPr>
                <w:rFonts w:ascii="Times New Roman" w:hAnsi="Times New Roman"/>
                <w:color w:val="000000"/>
              </w:rPr>
              <w:t>не нормируется</w:t>
            </w:r>
          </w:p>
        </w:tc>
      </w:tr>
    </w:tbl>
    <w:p w14:paraId="35606322" w14:textId="77777777" w:rsidR="00421CCB" w:rsidRDefault="00421CCB" w:rsidP="008332F4">
      <w:pPr>
        <w:pStyle w:val="14"/>
        <w:tabs>
          <w:tab w:val="left" w:pos="709"/>
        </w:tabs>
        <w:spacing w:before="0"/>
        <w:jc w:val="both"/>
        <w:rPr>
          <w:rFonts w:ascii="Times New Roman" w:hAnsi="Times New Roman"/>
          <w:b w:val="0"/>
          <w:color w:val="000000"/>
        </w:rPr>
      </w:pPr>
      <w:bookmarkStart w:id="11" w:name="_Toc148680221"/>
    </w:p>
    <w:p w14:paraId="4DC7DDA7" w14:textId="77777777" w:rsidR="004A4590" w:rsidRPr="008142E8" w:rsidRDefault="00421CCB" w:rsidP="008332F4">
      <w:pPr>
        <w:pStyle w:val="14"/>
        <w:tabs>
          <w:tab w:val="left" w:pos="709"/>
        </w:tabs>
        <w:spacing w:before="0"/>
        <w:jc w:val="both"/>
        <w:rPr>
          <w:rFonts w:ascii="Times New Roman" w:hAnsi="Times New Roman"/>
          <w:caps/>
          <w:color w:val="000000"/>
        </w:rPr>
      </w:pPr>
      <w:r>
        <w:rPr>
          <w:rFonts w:ascii="Times New Roman" w:hAnsi="Times New Roman"/>
          <w:b w:val="0"/>
          <w:color w:val="000000"/>
        </w:rPr>
        <w:tab/>
        <w:t xml:space="preserve">Статья </w:t>
      </w:r>
      <w:r w:rsidR="004A4590" w:rsidRPr="008142E8">
        <w:rPr>
          <w:rFonts w:ascii="Times New Roman" w:hAnsi="Times New Roman"/>
          <w:b w:val="0"/>
          <w:color w:val="000000"/>
        </w:rPr>
        <w:t xml:space="preserve">11. </w:t>
      </w:r>
      <w:r w:rsidR="008142E8" w:rsidRPr="008142E8">
        <w:rPr>
          <w:rFonts w:ascii="Times New Roman" w:hAnsi="Times New Roman"/>
          <w:color w:val="000000"/>
        </w:rPr>
        <w:t>Торговля</w:t>
      </w:r>
      <w:r w:rsidR="004A4590" w:rsidRPr="008142E8">
        <w:rPr>
          <w:rFonts w:ascii="Times New Roman" w:hAnsi="Times New Roman"/>
          <w:color w:val="000000"/>
        </w:rPr>
        <w:t>, общественно</w:t>
      </w:r>
      <w:r w:rsidR="008142E8" w:rsidRPr="008142E8">
        <w:rPr>
          <w:rFonts w:ascii="Times New Roman" w:hAnsi="Times New Roman"/>
          <w:color w:val="000000"/>
        </w:rPr>
        <w:t>е</w:t>
      </w:r>
      <w:r w:rsidR="004A4590" w:rsidRPr="008142E8">
        <w:rPr>
          <w:rFonts w:ascii="Times New Roman" w:hAnsi="Times New Roman"/>
          <w:color w:val="000000"/>
        </w:rPr>
        <w:t xml:space="preserve"> питания и бытово</w:t>
      </w:r>
      <w:r w:rsidR="008142E8" w:rsidRPr="008142E8">
        <w:rPr>
          <w:rFonts w:ascii="Times New Roman" w:hAnsi="Times New Roman"/>
          <w:color w:val="000000"/>
        </w:rPr>
        <w:t>е</w:t>
      </w:r>
      <w:r w:rsidR="004A4590" w:rsidRPr="008142E8">
        <w:rPr>
          <w:rFonts w:ascii="Times New Roman" w:hAnsi="Times New Roman"/>
          <w:color w:val="000000"/>
        </w:rPr>
        <w:t xml:space="preserve"> обслуживани</w:t>
      </w:r>
      <w:bookmarkEnd w:id="11"/>
      <w:r w:rsidR="008142E8" w:rsidRPr="008142E8">
        <w:rPr>
          <w:rFonts w:ascii="Times New Roman" w:hAnsi="Times New Roman"/>
          <w:color w:val="000000"/>
        </w:rPr>
        <w:t>е</w:t>
      </w:r>
    </w:p>
    <w:p w14:paraId="078F2264" w14:textId="77777777" w:rsidR="004A4590" w:rsidRDefault="004A4590" w:rsidP="00421CCB">
      <w:pPr>
        <w:pStyle w:val="afb"/>
        <w:widowControl w:val="0"/>
        <w:spacing w:before="0" w:after="0"/>
        <w:ind w:firstLine="708"/>
        <w:jc w:val="both"/>
        <w:rPr>
          <w:b w:val="0"/>
          <w:color w:val="000000"/>
          <w:sz w:val="28"/>
          <w:szCs w:val="28"/>
        </w:rPr>
      </w:pPr>
      <w:r w:rsidRPr="008142E8">
        <w:rPr>
          <w:b w:val="0"/>
          <w:color w:val="000000"/>
          <w:sz w:val="28"/>
          <w:szCs w:val="28"/>
        </w:rPr>
        <w:t>1.</w:t>
      </w:r>
      <w:r w:rsidR="00421CCB">
        <w:rPr>
          <w:b w:val="0"/>
          <w:color w:val="000000"/>
          <w:sz w:val="28"/>
          <w:szCs w:val="28"/>
        </w:rPr>
        <w:t> </w:t>
      </w:r>
      <w:r w:rsidRPr="008142E8">
        <w:rPr>
          <w:b w:val="0"/>
          <w:color w:val="000000"/>
          <w:sz w:val="28"/>
          <w:szCs w:val="28"/>
        </w:rPr>
        <w:t>Расчетные показатели, устанавливаемые для объектов местного значения в области обеспечения населения предприятиями торговли, общественного питания и бытового обслуживания приведены в таблице 11.1.</w:t>
      </w:r>
    </w:p>
    <w:p w14:paraId="19271E30" w14:textId="77777777" w:rsidR="00421CCB" w:rsidRPr="00421CCB" w:rsidRDefault="00421CCB" w:rsidP="00421CCB">
      <w:pPr>
        <w:rPr>
          <w:rFonts w:ascii="Times New Roman" w:hAnsi="Times New Roman"/>
          <w:sz w:val="28"/>
          <w:szCs w:val="28"/>
          <w:lang w:eastAsia="ru-RU"/>
        </w:rPr>
      </w:pPr>
    </w:p>
    <w:p w14:paraId="0CBDD256" w14:textId="0D3C5F6D" w:rsidR="00421CCB" w:rsidRDefault="004A4590" w:rsidP="00421CCB">
      <w:pPr>
        <w:pStyle w:val="afb"/>
        <w:widowControl w:val="0"/>
        <w:spacing w:before="0" w:after="0"/>
        <w:jc w:val="right"/>
        <w:rPr>
          <w:b w:val="0"/>
          <w:color w:val="000000"/>
          <w:sz w:val="28"/>
          <w:szCs w:val="28"/>
        </w:rPr>
      </w:pPr>
      <w:r w:rsidRPr="008142E8">
        <w:rPr>
          <w:b w:val="0"/>
          <w:color w:val="000000"/>
          <w:sz w:val="28"/>
          <w:szCs w:val="28"/>
        </w:rPr>
        <w:lastRenderedPageBreak/>
        <w:t>Таблица 11.1.</w:t>
      </w:r>
    </w:p>
    <w:p w14:paraId="693AD7E0" w14:textId="77777777" w:rsidR="004A4590" w:rsidRPr="008142E8" w:rsidRDefault="004A4590" w:rsidP="00421CCB">
      <w:pPr>
        <w:pStyle w:val="afb"/>
        <w:widowControl w:val="0"/>
        <w:spacing w:before="0" w:after="0"/>
        <w:jc w:val="right"/>
        <w:rPr>
          <w:b w:val="0"/>
          <w:color w:val="000000"/>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2"/>
        <w:gridCol w:w="2063"/>
        <w:gridCol w:w="1836"/>
        <w:gridCol w:w="2809"/>
      </w:tblGrid>
      <w:tr w:rsidR="004A4590" w:rsidRPr="000114DB" w14:paraId="1BD24864" w14:textId="77777777" w:rsidTr="00FC060C">
        <w:trPr>
          <w:trHeight w:val="312"/>
          <w:tblHeader/>
          <w:jc w:val="center"/>
        </w:trPr>
        <w:tc>
          <w:tcPr>
            <w:tcW w:w="1781" w:type="pct"/>
            <w:vMerge w:val="restart"/>
            <w:shd w:val="clear" w:color="auto" w:fill="auto"/>
            <w:vAlign w:val="center"/>
          </w:tcPr>
          <w:p w14:paraId="117893C7" w14:textId="77777777" w:rsidR="004A4590" w:rsidRPr="00F97D7E" w:rsidRDefault="004A4590" w:rsidP="00FC060C">
            <w:pPr>
              <w:ind w:left="-57" w:right="-57"/>
              <w:jc w:val="center"/>
              <w:rPr>
                <w:rFonts w:ascii="Times New Roman" w:hAnsi="Times New Roman"/>
                <w:bCs/>
                <w:color w:val="000000"/>
              </w:rPr>
            </w:pPr>
            <w:r w:rsidRPr="00F97D7E">
              <w:rPr>
                <w:rFonts w:ascii="Times New Roman" w:hAnsi="Times New Roman"/>
                <w:bCs/>
                <w:color w:val="000000"/>
              </w:rPr>
              <w:t xml:space="preserve">Наименование </w:t>
            </w:r>
          </w:p>
          <w:p w14:paraId="59CA063E" w14:textId="77777777" w:rsidR="004A4590" w:rsidRPr="00F97D7E" w:rsidRDefault="004A4590" w:rsidP="00FC060C">
            <w:pPr>
              <w:ind w:left="-57" w:right="-57"/>
              <w:jc w:val="center"/>
              <w:rPr>
                <w:rFonts w:ascii="Times New Roman" w:hAnsi="Times New Roman"/>
                <w:bCs/>
                <w:color w:val="000000"/>
              </w:rPr>
            </w:pPr>
            <w:r w:rsidRPr="00F97D7E">
              <w:rPr>
                <w:rFonts w:ascii="Times New Roman" w:hAnsi="Times New Roman"/>
                <w:bCs/>
                <w:color w:val="000000"/>
              </w:rPr>
              <w:t>объектов</w:t>
            </w:r>
          </w:p>
        </w:tc>
        <w:tc>
          <w:tcPr>
            <w:tcW w:w="990" w:type="pct"/>
            <w:vMerge w:val="restart"/>
            <w:shd w:val="clear" w:color="auto" w:fill="auto"/>
            <w:vAlign w:val="center"/>
          </w:tcPr>
          <w:p w14:paraId="365E6745" w14:textId="77777777" w:rsidR="004A4590" w:rsidRPr="00F97D7E" w:rsidRDefault="004A4590" w:rsidP="00FC060C">
            <w:pPr>
              <w:ind w:left="-57" w:right="-57"/>
              <w:jc w:val="center"/>
              <w:rPr>
                <w:rFonts w:ascii="Times New Roman" w:hAnsi="Times New Roman"/>
                <w:bCs/>
                <w:color w:val="000000"/>
              </w:rPr>
            </w:pPr>
            <w:r w:rsidRPr="00F97D7E">
              <w:rPr>
                <w:rFonts w:ascii="Times New Roman" w:hAnsi="Times New Roman"/>
                <w:bCs/>
                <w:color w:val="000000"/>
              </w:rPr>
              <w:t>Единица измерения</w:t>
            </w:r>
          </w:p>
        </w:tc>
        <w:tc>
          <w:tcPr>
            <w:tcW w:w="2229" w:type="pct"/>
            <w:gridSpan w:val="2"/>
            <w:vAlign w:val="center"/>
          </w:tcPr>
          <w:p w14:paraId="5EAC8760" w14:textId="77777777" w:rsidR="004A4590" w:rsidRPr="00F97D7E" w:rsidRDefault="004A4590" w:rsidP="00FC060C">
            <w:pPr>
              <w:ind w:left="-57" w:right="-57"/>
              <w:jc w:val="center"/>
              <w:rPr>
                <w:rFonts w:ascii="Times New Roman" w:hAnsi="Times New Roman"/>
                <w:bCs/>
                <w:color w:val="000000"/>
              </w:rPr>
            </w:pPr>
            <w:r w:rsidRPr="00F97D7E">
              <w:rPr>
                <w:rFonts w:ascii="Times New Roman" w:hAnsi="Times New Roman"/>
                <w:bCs/>
                <w:color w:val="000000"/>
              </w:rPr>
              <w:t>Значения расчетных показателей</w:t>
            </w:r>
          </w:p>
        </w:tc>
      </w:tr>
      <w:tr w:rsidR="004A4590" w:rsidRPr="000114DB" w14:paraId="2939EB83" w14:textId="77777777" w:rsidTr="00FC060C">
        <w:trPr>
          <w:trHeight w:val="93"/>
          <w:tblHeader/>
          <w:jc w:val="center"/>
        </w:trPr>
        <w:tc>
          <w:tcPr>
            <w:tcW w:w="1781" w:type="pct"/>
            <w:vMerge/>
            <w:shd w:val="clear" w:color="auto" w:fill="auto"/>
            <w:vAlign w:val="center"/>
          </w:tcPr>
          <w:p w14:paraId="6D2FE7FC" w14:textId="77777777" w:rsidR="004A4590" w:rsidRPr="00F97D7E" w:rsidRDefault="004A4590" w:rsidP="00FC060C">
            <w:pPr>
              <w:ind w:left="-57" w:right="-57"/>
              <w:jc w:val="center"/>
              <w:rPr>
                <w:rFonts w:ascii="Times New Roman" w:hAnsi="Times New Roman"/>
                <w:bCs/>
                <w:color w:val="000000"/>
              </w:rPr>
            </w:pPr>
          </w:p>
        </w:tc>
        <w:tc>
          <w:tcPr>
            <w:tcW w:w="990" w:type="pct"/>
            <w:vMerge/>
            <w:shd w:val="clear" w:color="auto" w:fill="auto"/>
            <w:vAlign w:val="center"/>
          </w:tcPr>
          <w:p w14:paraId="61E3AF92" w14:textId="77777777" w:rsidR="004A4590" w:rsidRPr="00F97D7E" w:rsidRDefault="004A4590" w:rsidP="00FC060C">
            <w:pPr>
              <w:ind w:left="-57" w:right="-57"/>
              <w:jc w:val="center"/>
              <w:rPr>
                <w:rFonts w:ascii="Times New Roman" w:hAnsi="Times New Roman"/>
                <w:bCs/>
                <w:color w:val="000000"/>
              </w:rPr>
            </w:pPr>
          </w:p>
        </w:tc>
        <w:tc>
          <w:tcPr>
            <w:tcW w:w="881" w:type="pct"/>
            <w:vAlign w:val="center"/>
          </w:tcPr>
          <w:p w14:paraId="76D36C25" w14:textId="77777777" w:rsidR="004A4590" w:rsidRPr="00F97D7E" w:rsidRDefault="004A4590" w:rsidP="00FC060C">
            <w:pPr>
              <w:ind w:left="-57" w:right="-57"/>
              <w:jc w:val="center"/>
              <w:rPr>
                <w:rFonts w:ascii="Times New Roman" w:hAnsi="Times New Roman"/>
                <w:bCs/>
                <w:color w:val="000000"/>
              </w:rPr>
            </w:pPr>
            <w:r w:rsidRPr="00F97D7E">
              <w:rPr>
                <w:rFonts w:ascii="Times New Roman" w:hAnsi="Times New Roman"/>
                <w:bCs/>
                <w:color w:val="000000"/>
              </w:rPr>
              <w:t xml:space="preserve">минимально допустимого уровня обеспеченности </w:t>
            </w:r>
          </w:p>
        </w:tc>
        <w:tc>
          <w:tcPr>
            <w:tcW w:w="1348" w:type="pct"/>
            <w:vAlign w:val="center"/>
          </w:tcPr>
          <w:p w14:paraId="27E8CE2A" w14:textId="77777777" w:rsidR="004A4590" w:rsidRPr="00F97D7E" w:rsidRDefault="004A4590" w:rsidP="00FC060C">
            <w:pPr>
              <w:ind w:left="-57" w:right="-57"/>
              <w:jc w:val="center"/>
              <w:rPr>
                <w:rFonts w:ascii="Times New Roman" w:hAnsi="Times New Roman"/>
                <w:bCs/>
                <w:color w:val="000000"/>
              </w:rPr>
            </w:pPr>
            <w:r w:rsidRPr="00F97D7E">
              <w:rPr>
                <w:rFonts w:ascii="Times New Roman" w:hAnsi="Times New Roman"/>
                <w:bCs/>
                <w:color w:val="000000"/>
              </w:rPr>
              <w:t>максимально допустимого уровня территориальной доступности</w:t>
            </w:r>
          </w:p>
        </w:tc>
      </w:tr>
      <w:tr w:rsidR="004A4590" w:rsidRPr="000114DB" w14:paraId="2A70AE5E" w14:textId="77777777" w:rsidTr="00FC060C">
        <w:trPr>
          <w:trHeight w:val="93"/>
          <w:tblHeader/>
          <w:jc w:val="center"/>
        </w:trPr>
        <w:tc>
          <w:tcPr>
            <w:tcW w:w="1781" w:type="pct"/>
            <w:shd w:val="clear" w:color="auto" w:fill="auto"/>
          </w:tcPr>
          <w:p w14:paraId="2E0CDAA8" w14:textId="77777777" w:rsidR="004A4590" w:rsidRPr="00F97D7E" w:rsidRDefault="004A4590" w:rsidP="00FC060C">
            <w:pPr>
              <w:ind w:left="-28" w:right="-28"/>
              <w:rPr>
                <w:rFonts w:ascii="Times New Roman" w:hAnsi="Times New Roman"/>
                <w:bCs/>
                <w:color w:val="000000"/>
              </w:rPr>
            </w:pPr>
            <w:r w:rsidRPr="00F97D7E">
              <w:rPr>
                <w:rFonts w:ascii="Times New Roman" w:hAnsi="Times New Roman"/>
                <w:bCs/>
                <w:color w:val="000000"/>
              </w:rPr>
              <w:t>Торговые объекты, всего</w:t>
            </w:r>
          </w:p>
          <w:p w14:paraId="3E2D1F3F" w14:textId="77777777" w:rsidR="004A4590" w:rsidRPr="00F97D7E" w:rsidRDefault="004A4590" w:rsidP="00FC060C">
            <w:pPr>
              <w:ind w:left="-28" w:right="-28"/>
              <w:rPr>
                <w:rFonts w:ascii="Times New Roman" w:hAnsi="Times New Roman"/>
                <w:bCs/>
                <w:color w:val="000000"/>
              </w:rPr>
            </w:pPr>
            <w:r w:rsidRPr="00F97D7E">
              <w:rPr>
                <w:rFonts w:ascii="Times New Roman" w:hAnsi="Times New Roman"/>
                <w:bCs/>
                <w:color w:val="000000"/>
              </w:rPr>
              <w:t>в том числе:</w:t>
            </w:r>
          </w:p>
          <w:p w14:paraId="641480E9" w14:textId="77777777" w:rsidR="004A4590" w:rsidRPr="00F97D7E" w:rsidRDefault="004A4590" w:rsidP="00FC060C">
            <w:pPr>
              <w:ind w:left="-28" w:right="-28"/>
              <w:rPr>
                <w:rFonts w:ascii="Times New Roman" w:hAnsi="Times New Roman"/>
                <w:bCs/>
                <w:color w:val="000000"/>
              </w:rPr>
            </w:pPr>
            <w:r w:rsidRPr="00F97D7E">
              <w:rPr>
                <w:rFonts w:ascii="Times New Roman" w:hAnsi="Times New Roman"/>
                <w:bCs/>
                <w:color w:val="000000"/>
              </w:rPr>
              <w:t>- продовольственных товаров;</w:t>
            </w:r>
          </w:p>
          <w:p w14:paraId="01A2605C" w14:textId="77777777" w:rsidR="004A4590" w:rsidRPr="00F97D7E" w:rsidRDefault="004A4590" w:rsidP="00FC060C">
            <w:pPr>
              <w:ind w:left="-28" w:right="-28"/>
              <w:rPr>
                <w:rFonts w:ascii="Times New Roman" w:hAnsi="Times New Roman"/>
                <w:bCs/>
                <w:color w:val="000000"/>
              </w:rPr>
            </w:pPr>
            <w:r w:rsidRPr="00F97D7E">
              <w:rPr>
                <w:rFonts w:ascii="Times New Roman" w:hAnsi="Times New Roman"/>
                <w:bCs/>
                <w:color w:val="000000"/>
              </w:rPr>
              <w:t>-непродовольственных товаров</w:t>
            </w:r>
          </w:p>
        </w:tc>
        <w:tc>
          <w:tcPr>
            <w:tcW w:w="990" w:type="pct"/>
            <w:shd w:val="clear" w:color="auto" w:fill="auto"/>
          </w:tcPr>
          <w:p w14:paraId="4D576A9C" w14:textId="77777777" w:rsidR="004A4590" w:rsidRPr="00F97D7E" w:rsidRDefault="004A4590" w:rsidP="00FC060C">
            <w:pPr>
              <w:ind w:left="-57" w:right="-57"/>
              <w:jc w:val="center"/>
              <w:rPr>
                <w:rFonts w:ascii="Times New Roman" w:hAnsi="Times New Roman"/>
                <w:bCs/>
                <w:color w:val="000000"/>
              </w:rPr>
            </w:pPr>
            <w:r w:rsidRPr="00F97D7E">
              <w:rPr>
                <w:rFonts w:ascii="Times New Roman" w:hAnsi="Times New Roman"/>
                <w:bCs/>
                <w:color w:val="000000"/>
              </w:rPr>
              <w:t>количество торговых объектов</w:t>
            </w:r>
          </w:p>
        </w:tc>
        <w:tc>
          <w:tcPr>
            <w:tcW w:w="881" w:type="pct"/>
          </w:tcPr>
          <w:p w14:paraId="2DA1BD90" w14:textId="77777777" w:rsidR="004A4590" w:rsidRPr="00F97D7E" w:rsidRDefault="004A4590" w:rsidP="00FC060C">
            <w:pPr>
              <w:ind w:left="-28" w:right="-28"/>
              <w:jc w:val="center"/>
              <w:rPr>
                <w:rFonts w:ascii="Times New Roman" w:hAnsi="Times New Roman"/>
                <w:bCs/>
                <w:color w:val="000000"/>
              </w:rPr>
            </w:pPr>
            <w:r w:rsidRPr="00F97D7E">
              <w:rPr>
                <w:rFonts w:ascii="Times New Roman" w:hAnsi="Times New Roman"/>
                <w:bCs/>
                <w:color w:val="000000"/>
              </w:rPr>
              <w:t>650</w:t>
            </w:r>
          </w:p>
          <w:p w14:paraId="30F208EB" w14:textId="77777777" w:rsidR="004A4590" w:rsidRPr="00F97D7E" w:rsidRDefault="004A4590" w:rsidP="00FC060C">
            <w:pPr>
              <w:ind w:left="-28" w:right="-28"/>
              <w:jc w:val="center"/>
              <w:rPr>
                <w:rFonts w:ascii="Times New Roman" w:hAnsi="Times New Roman"/>
                <w:bCs/>
                <w:color w:val="000000"/>
              </w:rPr>
            </w:pPr>
          </w:p>
          <w:p w14:paraId="504CDD69" w14:textId="77777777" w:rsidR="004A4590" w:rsidRPr="00F97D7E" w:rsidRDefault="004A4590" w:rsidP="00FC060C">
            <w:pPr>
              <w:ind w:left="-28" w:right="-28"/>
              <w:jc w:val="center"/>
              <w:rPr>
                <w:rFonts w:ascii="Times New Roman" w:hAnsi="Times New Roman"/>
                <w:bCs/>
                <w:color w:val="000000"/>
              </w:rPr>
            </w:pPr>
          </w:p>
          <w:p w14:paraId="2FD6EE45" w14:textId="77777777" w:rsidR="004A4590" w:rsidRPr="00F97D7E" w:rsidRDefault="004A4590" w:rsidP="00FC060C">
            <w:pPr>
              <w:ind w:left="-28" w:right="-28"/>
              <w:jc w:val="center"/>
              <w:rPr>
                <w:rFonts w:ascii="Times New Roman" w:hAnsi="Times New Roman"/>
                <w:bCs/>
                <w:color w:val="000000"/>
              </w:rPr>
            </w:pPr>
            <w:r w:rsidRPr="00F97D7E">
              <w:rPr>
                <w:rFonts w:ascii="Times New Roman" w:hAnsi="Times New Roman"/>
                <w:bCs/>
                <w:color w:val="000000"/>
              </w:rPr>
              <w:t>291</w:t>
            </w:r>
          </w:p>
          <w:p w14:paraId="637FA0D6" w14:textId="77777777" w:rsidR="004A4590" w:rsidRPr="00F97D7E" w:rsidRDefault="004A4590" w:rsidP="00FC060C">
            <w:pPr>
              <w:ind w:left="-28" w:right="-28"/>
              <w:jc w:val="center"/>
              <w:rPr>
                <w:rFonts w:ascii="Times New Roman" w:hAnsi="Times New Roman"/>
                <w:bCs/>
                <w:color w:val="000000"/>
              </w:rPr>
            </w:pPr>
          </w:p>
          <w:p w14:paraId="324A0E6E" w14:textId="77777777" w:rsidR="004A4590" w:rsidRPr="00F97D7E" w:rsidRDefault="004A4590" w:rsidP="00FC060C">
            <w:pPr>
              <w:ind w:left="-28" w:right="-28"/>
              <w:jc w:val="center"/>
              <w:rPr>
                <w:rFonts w:ascii="Times New Roman" w:hAnsi="Times New Roman"/>
                <w:bCs/>
                <w:color w:val="000000"/>
              </w:rPr>
            </w:pPr>
            <w:r w:rsidRPr="00F97D7E">
              <w:rPr>
                <w:rFonts w:ascii="Times New Roman" w:hAnsi="Times New Roman"/>
                <w:bCs/>
                <w:color w:val="000000"/>
              </w:rPr>
              <w:t>359</w:t>
            </w:r>
          </w:p>
        </w:tc>
        <w:tc>
          <w:tcPr>
            <w:tcW w:w="1348" w:type="pct"/>
            <w:vMerge w:val="restart"/>
          </w:tcPr>
          <w:p w14:paraId="5E185FE3" w14:textId="77777777" w:rsidR="004A4590" w:rsidRPr="00F97D7E" w:rsidRDefault="004A4590" w:rsidP="00FC060C">
            <w:pPr>
              <w:ind w:left="-28" w:right="-28"/>
              <w:rPr>
                <w:rFonts w:ascii="Times New Roman" w:hAnsi="Times New Roman"/>
                <w:color w:val="000000"/>
              </w:rPr>
            </w:pPr>
            <w:r w:rsidRPr="00F97D7E">
              <w:rPr>
                <w:rFonts w:ascii="Times New Roman" w:hAnsi="Times New Roman"/>
                <w:color w:val="000000"/>
              </w:rPr>
              <w:t>Радиус пешеходной доступности:</w:t>
            </w:r>
          </w:p>
          <w:p w14:paraId="68235DB5" w14:textId="77777777" w:rsidR="004A4590" w:rsidRPr="00F97D7E" w:rsidRDefault="004A4590" w:rsidP="00FC060C">
            <w:pPr>
              <w:ind w:left="-28" w:right="-28"/>
              <w:rPr>
                <w:rFonts w:ascii="Times New Roman" w:hAnsi="Times New Roman"/>
                <w:color w:val="000000"/>
              </w:rPr>
            </w:pPr>
            <w:r w:rsidRPr="00F97D7E">
              <w:rPr>
                <w:rFonts w:ascii="Times New Roman" w:hAnsi="Times New Roman"/>
                <w:color w:val="000000"/>
              </w:rPr>
              <w:t xml:space="preserve">- при многоэтажной застройке – </w:t>
            </w:r>
            <w:smartTag w:uri="urn:schemas-microsoft-com:office:smarttags" w:element="metricconverter">
              <w:smartTagPr>
                <w:attr w:name="ProductID" w:val="500 м"/>
              </w:smartTagPr>
              <w:r w:rsidRPr="00F97D7E">
                <w:rPr>
                  <w:rFonts w:ascii="Times New Roman" w:hAnsi="Times New Roman"/>
                  <w:color w:val="000000"/>
                </w:rPr>
                <w:t>500 м</w:t>
              </w:r>
            </w:smartTag>
            <w:r w:rsidRPr="00F97D7E">
              <w:rPr>
                <w:rFonts w:ascii="Times New Roman" w:hAnsi="Times New Roman"/>
                <w:color w:val="000000"/>
              </w:rPr>
              <w:t>;</w:t>
            </w:r>
          </w:p>
          <w:p w14:paraId="2FCEC537" w14:textId="77777777" w:rsidR="004A4590" w:rsidRPr="00F97D7E" w:rsidRDefault="004A4590" w:rsidP="00FC060C">
            <w:pPr>
              <w:rPr>
                <w:rFonts w:ascii="Times New Roman" w:hAnsi="Times New Roman"/>
                <w:bCs/>
                <w:color w:val="000000"/>
              </w:rPr>
            </w:pPr>
            <w:r w:rsidRPr="00F97D7E">
              <w:rPr>
                <w:rFonts w:ascii="Times New Roman" w:hAnsi="Times New Roman"/>
                <w:color w:val="000000"/>
              </w:rPr>
              <w:t xml:space="preserve">- при одно- и двухэтажной застройке – </w:t>
            </w:r>
            <w:smartTag w:uri="urn:schemas-microsoft-com:office:smarttags" w:element="metricconverter">
              <w:smartTagPr>
                <w:attr w:name="ProductID" w:val="800 м"/>
              </w:smartTagPr>
              <w:r w:rsidRPr="00F97D7E">
                <w:rPr>
                  <w:rFonts w:ascii="Times New Roman" w:hAnsi="Times New Roman"/>
                  <w:color w:val="000000"/>
                </w:rPr>
                <w:t>800 м.</w:t>
              </w:r>
            </w:smartTag>
          </w:p>
        </w:tc>
      </w:tr>
      <w:tr w:rsidR="004A4590" w:rsidRPr="000114DB" w14:paraId="61EDCE7E" w14:textId="77777777" w:rsidTr="00FC060C">
        <w:trPr>
          <w:trHeight w:val="93"/>
          <w:tblHeader/>
          <w:jc w:val="center"/>
        </w:trPr>
        <w:tc>
          <w:tcPr>
            <w:tcW w:w="1781" w:type="pct"/>
            <w:shd w:val="clear" w:color="auto" w:fill="auto"/>
          </w:tcPr>
          <w:p w14:paraId="3FDE0864" w14:textId="77777777" w:rsidR="004A4590" w:rsidRPr="00F97D7E" w:rsidRDefault="004A4590" w:rsidP="00FC060C">
            <w:pPr>
              <w:spacing w:line="239" w:lineRule="auto"/>
              <w:ind w:left="-28" w:right="-28"/>
              <w:rPr>
                <w:rFonts w:ascii="Times New Roman" w:hAnsi="Times New Roman"/>
                <w:bCs/>
                <w:color w:val="000000"/>
              </w:rPr>
            </w:pPr>
            <w:r w:rsidRPr="00F97D7E">
              <w:rPr>
                <w:rFonts w:ascii="Times New Roman" w:hAnsi="Times New Roman"/>
                <w:bCs/>
                <w:color w:val="000000"/>
              </w:rPr>
              <w:t>Магазин кулинарии</w:t>
            </w:r>
          </w:p>
        </w:tc>
        <w:tc>
          <w:tcPr>
            <w:tcW w:w="990" w:type="pct"/>
            <w:shd w:val="clear" w:color="auto" w:fill="auto"/>
          </w:tcPr>
          <w:p w14:paraId="43F4BFAA" w14:textId="77777777" w:rsidR="004A4590" w:rsidRPr="00F97D7E" w:rsidRDefault="004A4590" w:rsidP="00FC060C">
            <w:pPr>
              <w:spacing w:line="239" w:lineRule="auto"/>
              <w:ind w:left="-113" w:right="-113"/>
              <w:jc w:val="center"/>
              <w:rPr>
                <w:rFonts w:ascii="Times New Roman" w:hAnsi="Times New Roman"/>
                <w:bCs/>
                <w:color w:val="000000"/>
                <w:spacing w:val="-2"/>
              </w:rPr>
            </w:pPr>
            <w:r w:rsidRPr="00F97D7E">
              <w:rPr>
                <w:rFonts w:ascii="Times New Roman" w:hAnsi="Times New Roman"/>
                <w:bCs/>
                <w:color w:val="000000"/>
                <w:spacing w:val="-2"/>
              </w:rPr>
              <w:t>м</w:t>
            </w:r>
            <w:r w:rsidRPr="00F97D7E">
              <w:rPr>
                <w:rFonts w:ascii="Times New Roman" w:hAnsi="Times New Roman"/>
                <w:bCs/>
                <w:color w:val="000000"/>
                <w:spacing w:val="-2"/>
                <w:vertAlign w:val="superscript"/>
              </w:rPr>
              <w:t>2</w:t>
            </w:r>
            <w:r w:rsidRPr="00F97D7E">
              <w:rPr>
                <w:rFonts w:ascii="Times New Roman" w:hAnsi="Times New Roman"/>
                <w:bCs/>
                <w:color w:val="000000"/>
                <w:spacing w:val="-2"/>
              </w:rPr>
              <w:t xml:space="preserve"> торговой площади / 1000 человек</w:t>
            </w:r>
          </w:p>
        </w:tc>
        <w:tc>
          <w:tcPr>
            <w:tcW w:w="881" w:type="pct"/>
            <w:vAlign w:val="center"/>
          </w:tcPr>
          <w:p w14:paraId="1F69C6B5" w14:textId="77777777" w:rsidR="004A4590" w:rsidRPr="00F97D7E" w:rsidRDefault="004A4590" w:rsidP="00FC060C">
            <w:pPr>
              <w:spacing w:line="239" w:lineRule="auto"/>
              <w:ind w:left="-28" w:right="-28"/>
              <w:jc w:val="center"/>
              <w:rPr>
                <w:rFonts w:ascii="Times New Roman" w:hAnsi="Times New Roman"/>
                <w:bCs/>
                <w:color w:val="000000"/>
              </w:rPr>
            </w:pPr>
            <w:r w:rsidRPr="00F97D7E">
              <w:rPr>
                <w:rFonts w:ascii="Times New Roman" w:hAnsi="Times New Roman"/>
                <w:bCs/>
                <w:color w:val="000000"/>
              </w:rPr>
              <w:t>6 (3)*</w:t>
            </w:r>
          </w:p>
        </w:tc>
        <w:tc>
          <w:tcPr>
            <w:tcW w:w="1348" w:type="pct"/>
            <w:vMerge/>
            <w:vAlign w:val="center"/>
          </w:tcPr>
          <w:p w14:paraId="37F8E173" w14:textId="77777777" w:rsidR="004A4590" w:rsidRPr="00F97D7E" w:rsidRDefault="004A4590" w:rsidP="00FC060C">
            <w:pPr>
              <w:spacing w:line="239" w:lineRule="auto"/>
              <w:ind w:left="-28" w:right="-28"/>
              <w:jc w:val="center"/>
              <w:rPr>
                <w:rFonts w:ascii="Times New Roman" w:hAnsi="Times New Roman"/>
                <w:color w:val="000000"/>
              </w:rPr>
            </w:pPr>
          </w:p>
        </w:tc>
      </w:tr>
      <w:tr w:rsidR="004A4590" w:rsidRPr="000114DB" w14:paraId="412C6D35" w14:textId="77777777" w:rsidTr="00FC060C">
        <w:trPr>
          <w:trHeight w:val="93"/>
          <w:tblHeader/>
          <w:jc w:val="center"/>
        </w:trPr>
        <w:tc>
          <w:tcPr>
            <w:tcW w:w="1781" w:type="pct"/>
            <w:shd w:val="clear" w:color="auto" w:fill="auto"/>
          </w:tcPr>
          <w:p w14:paraId="7B17B02E" w14:textId="77777777" w:rsidR="004A4590" w:rsidRPr="00F97D7E" w:rsidRDefault="004A4590" w:rsidP="00FC060C">
            <w:pPr>
              <w:spacing w:line="239" w:lineRule="auto"/>
              <w:ind w:left="-28" w:right="-28"/>
              <w:rPr>
                <w:rFonts w:ascii="Times New Roman" w:hAnsi="Times New Roman"/>
                <w:bCs/>
                <w:color w:val="000000"/>
              </w:rPr>
            </w:pPr>
            <w:r w:rsidRPr="00F97D7E">
              <w:rPr>
                <w:rFonts w:ascii="Times New Roman" w:hAnsi="Times New Roman"/>
                <w:color w:val="000000"/>
                <w:spacing w:val="-2"/>
              </w:rPr>
              <w:t>Ярмарка, розничный рынок</w:t>
            </w:r>
          </w:p>
        </w:tc>
        <w:tc>
          <w:tcPr>
            <w:tcW w:w="990" w:type="pct"/>
            <w:shd w:val="clear" w:color="auto" w:fill="auto"/>
          </w:tcPr>
          <w:p w14:paraId="56CED0F1" w14:textId="77777777" w:rsidR="004A4590" w:rsidRPr="00F97D7E" w:rsidRDefault="004A4590" w:rsidP="00FC060C">
            <w:pPr>
              <w:spacing w:line="239" w:lineRule="auto"/>
              <w:ind w:left="-57" w:right="-57"/>
              <w:jc w:val="center"/>
              <w:rPr>
                <w:rFonts w:ascii="Times New Roman" w:hAnsi="Times New Roman"/>
                <w:bCs/>
                <w:color w:val="000000"/>
              </w:rPr>
            </w:pPr>
            <w:r w:rsidRPr="00F97D7E">
              <w:rPr>
                <w:rFonts w:ascii="Times New Roman" w:hAnsi="Times New Roman"/>
                <w:bCs/>
                <w:color w:val="000000"/>
              </w:rPr>
              <w:t>количество мест проведения</w:t>
            </w:r>
          </w:p>
        </w:tc>
        <w:tc>
          <w:tcPr>
            <w:tcW w:w="881" w:type="pct"/>
            <w:vAlign w:val="center"/>
          </w:tcPr>
          <w:p w14:paraId="57328DAF" w14:textId="77777777" w:rsidR="004A4590" w:rsidRPr="00F97D7E" w:rsidRDefault="004A4590" w:rsidP="00FC060C">
            <w:pPr>
              <w:spacing w:line="239" w:lineRule="auto"/>
              <w:ind w:left="-28" w:right="-28"/>
              <w:jc w:val="center"/>
              <w:rPr>
                <w:rFonts w:ascii="Times New Roman" w:hAnsi="Times New Roman"/>
                <w:bCs/>
                <w:color w:val="000000"/>
              </w:rPr>
            </w:pPr>
            <w:r w:rsidRPr="00F97D7E">
              <w:rPr>
                <w:rFonts w:ascii="Times New Roman" w:hAnsi="Times New Roman"/>
                <w:color w:val="000000"/>
              </w:rPr>
              <w:t>9</w:t>
            </w:r>
          </w:p>
        </w:tc>
        <w:tc>
          <w:tcPr>
            <w:tcW w:w="1348" w:type="pct"/>
            <w:vMerge/>
            <w:vAlign w:val="center"/>
          </w:tcPr>
          <w:p w14:paraId="49724E23" w14:textId="77777777" w:rsidR="004A4590" w:rsidRPr="00F97D7E" w:rsidRDefault="004A4590" w:rsidP="00FC060C">
            <w:pPr>
              <w:spacing w:line="239" w:lineRule="auto"/>
              <w:ind w:left="-28" w:right="-28"/>
              <w:jc w:val="center"/>
              <w:rPr>
                <w:rFonts w:ascii="Times New Roman" w:hAnsi="Times New Roman"/>
                <w:color w:val="000000"/>
              </w:rPr>
            </w:pPr>
          </w:p>
        </w:tc>
      </w:tr>
      <w:tr w:rsidR="004A4590" w:rsidRPr="000114DB" w14:paraId="7001E226" w14:textId="77777777" w:rsidTr="00FC060C">
        <w:trPr>
          <w:trHeight w:val="93"/>
          <w:tblHeader/>
          <w:jc w:val="center"/>
        </w:trPr>
        <w:tc>
          <w:tcPr>
            <w:tcW w:w="1781" w:type="pct"/>
            <w:shd w:val="clear" w:color="auto" w:fill="auto"/>
          </w:tcPr>
          <w:p w14:paraId="60665196" w14:textId="77777777" w:rsidR="004A4590" w:rsidRPr="00F97D7E" w:rsidRDefault="004A4590" w:rsidP="00FC060C">
            <w:pPr>
              <w:spacing w:line="239" w:lineRule="auto"/>
              <w:ind w:left="-28" w:right="-28"/>
              <w:rPr>
                <w:rFonts w:ascii="Times New Roman" w:hAnsi="Times New Roman"/>
                <w:color w:val="000000"/>
                <w:spacing w:val="-2"/>
              </w:rPr>
            </w:pPr>
            <w:r w:rsidRPr="00F97D7E">
              <w:rPr>
                <w:rFonts w:ascii="Times New Roman" w:hAnsi="Times New Roman"/>
                <w:bCs/>
                <w:color w:val="000000"/>
              </w:rPr>
              <w:t>Объекты общественного питания</w:t>
            </w:r>
          </w:p>
        </w:tc>
        <w:tc>
          <w:tcPr>
            <w:tcW w:w="990" w:type="pct"/>
            <w:shd w:val="clear" w:color="auto" w:fill="auto"/>
            <w:vAlign w:val="center"/>
          </w:tcPr>
          <w:p w14:paraId="5054BE55" w14:textId="77777777" w:rsidR="004A4590" w:rsidRPr="00F97D7E" w:rsidRDefault="004A4590" w:rsidP="00FC060C">
            <w:pPr>
              <w:spacing w:line="239" w:lineRule="auto"/>
              <w:ind w:left="-57" w:right="-57"/>
              <w:jc w:val="center"/>
              <w:rPr>
                <w:rFonts w:ascii="Times New Roman" w:hAnsi="Times New Roman"/>
                <w:bCs/>
                <w:color w:val="000000"/>
              </w:rPr>
            </w:pPr>
            <w:r w:rsidRPr="00F97D7E">
              <w:rPr>
                <w:rFonts w:ascii="Times New Roman" w:hAnsi="Times New Roman"/>
                <w:bCs/>
                <w:color w:val="000000"/>
              </w:rPr>
              <w:t>мест/1000 человек</w:t>
            </w:r>
          </w:p>
        </w:tc>
        <w:tc>
          <w:tcPr>
            <w:tcW w:w="881" w:type="pct"/>
            <w:vAlign w:val="center"/>
          </w:tcPr>
          <w:p w14:paraId="5E16B0B9" w14:textId="77777777" w:rsidR="004A4590" w:rsidRPr="00F97D7E" w:rsidRDefault="004A4590" w:rsidP="00FC060C">
            <w:pPr>
              <w:spacing w:line="239" w:lineRule="auto"/>
              <w:ind w:left="-28" w:right="-28"/>
              <w:jc w:val="center"/>
              <w:rPr>
                <w:rFonts w:ascii="Times New Roman" w:hAnsi="Times New Roman"/>
                <w:color w:val="000000"/>
              </w:rPr>
            </w:pPr>
            <w:r w:rsidRPr="00F97D7E">
              <w:rPr>
                <w:rFonts w:ascii="Times New Roman" w:hAnsi="Times New Roman"/>
                <w:bCs/>
                <w:color w:val="000000"/>
              </w:rPr>
              <w:t>40 (8)*</w:t>
            </w:r>
          </w:p>
        </w:tc>
        <w:tc>
          <w:tcPr>
            <w:tcW w:w="1348" w:type="pct"/>
            <w:vMerge/>
            <w:vAlign w:val="center"/>
          </w:tcPr>
          <w:p w14:paraId="27868DFD" w14:textId="77777777" w:rsidR="004A4590" w:rsidRPr="00F97D7E" w:rsidRDefault="004A4590" w:rsidP="00FC060C">
            <w:pPr>
              <w:spacing w:line="239" w:lineRule="auto"/>
              <w:ind w:left="-28" w:right="-28"/>
              <w:jc w:val="center"/>
              <w:rPr>
                <w:rFonts w:ascii="Times New Roman" w:hAnsi="Times New Roman"/>
                <w:color w:val="000000"/>
              </w:rPr>
            </w:pPr>
          </w:p>
        </w:tc>
      </w:tr>
      <w:tr w:rsidR="004A4590" w:rsidRPr="000114DB" w14:paraId="5EE2E9E6" w14:textId="77777777" w:rsidTr="00FC060C">
        <w:trPr>
          <w:trHeight w:val="93"/>
          <w:tblHeader/>
          <w:jc w:val="center"/>
        </w:trPr>
        <w:tc>
          <w:tcPr>
            <w:tcW w:w="1781" w:type="pct"/>
            <w:shd w:val="clear" w:color="auto" w:fill="auto"/>
          </w:tcPr>
          <w:p w14:paraId="134DB156" w14:textId="77777777" w:rsidR="004A4590" w:rsidRPr="00F97D7E" w:rsidRDefault="004A4590" w:rsidP="00FC060C">
            <w:pPr>
              <w:spacing w:line="239" w:lineRule="auto"/>
              <w:rPr>
                <w:rFonts w:ascii="Times New Roman" w:hAnsi="Times New Roman"/>
                <w:bCs/>
                <w:color w:val="000000"/>
              </w:rPr>
            </w:pPr>
            <w:r w:rsidRPr="00F97D7E">
              <w:rPr>
                <w:rFonts w:ascii="Times New Roman" w:hAnsi="Times New Roman"/>
                <w:bCs/>
                <w:color w:val="000000"/>
              </w:rPr>
              <w:t xml:space="preserve">Объекты бытового обслуживания, </w:t>
            </w:r>
          </w:p>
          <w:p w14:paraId="2698E884" w14:textId="77777777" w:rsidR="004A4590" w:rsidRPr="00F97D7E" w:rsidRDefault="004A4590" w:rsidP="00FC060C">
            <w:pPr>
              <w:spacing w:line="239" w:lineRule="auto"/>
              <w:ind w:left="-28" w:right="-28"/>
              <w:rPr>
                <w:rFonts w:ascii="Times New Roman" w:hAnsi="Times New Roman"/>
                <w:bCs/>
                <w:color w:val="000000"/>
              </w:rPr>
            </w:pPr>
          </w:p>
          <w:p w14:paraId="531CD33D" w14:textId="77777777" w:rsidR="004A4590" w:rsidRPr="00F97D7E" w:rsidRDefault="004A4590" w:rsidP="00FC060C">
            <w:pPr>
              <w:spacing w:line="239" w:lineRule="auto"/>
              <w:ind w:left="-28" w:right="-28"/>
              <w:rPr>
                <w:rFonts w:ascii="Times New Roman" w:hAnsi="Times New Roman"/>
                <w:bCs/>
                <w:color w:val="000000"/>
              </w:rPr>
            </w:pPr>
            <w:r w:rsidRPr="00F97D7E">
              <w:rPr>
                <w:rFonts w:ascii="Times New Roman" w:hAnsi="Times New Roman"/>
                <w:bCs/>
                <w:color w:val="000000"/>
              </w:rPr>
              <w:t xml:space="preserve">в том числе </w:t>
            </w:r>
          </w:p>
          <w:p w14:paraId="13E0A959" w14:textId="77777777" w:rsidR="004A4590" w:rsidRPr="00F97D7E" w:rsidRDefault="004A4590" w:rsidP="00FC060C">
            <w:pPr>
              <w:spacing w:line="239" w:lineRule="auto"/>
              <w:ind w:left="-28" w:right="-28"/>
              <w:rPr>
                <w:rFonts w:ascii="Times New Roman" w:hAnsi="Times New Roman"/>
                <w:bCs/>
                <w:color w:val="000000"/>
              </w:rPr>
            </w:pPr>
            <w:r w:rsidRPr="00F97D7E">
              <w:rPr>
                <w:rFonts w:ascii="Times New Roman" w:hAnsi="Times New Roman"/>
                <w:bCs/>
                <w:color w:val="000000"/>
              </w:rPr>
              <w:t>непосредственного обслуживания населения</w:t>
            </w:r>
          </w:p>
        </w:tc>
        <w:tc>
          <w:tcPr>
            <w:tcW w:w="990" w:type="pct"/>
            <w:shd w:val="clear" w:color="auto" w:fill="auto"/>
          </w:tcPr>
          <w:p w14:paraId="2CCD7B2C" w14:textId="77777777" w:rsidR="004A4590" w:rsidRPr="00F97D7E" w:rsidRDefault="004A4590" w:rsidP="00FC060C">
            <w:pPr>
              <w:spacing w:line="239" w:lineRule="auto"/>
              <w:ind w:left="-57" w:right="-57"/>
              <w:jc w:val="center"/>
              <w:rPr>
                <w:rFonts w:ascii="Times New Roman" w:hAnsi="Times New Roman"/>
                <w:bCs/>
                <w:color w:val="000000"/>
              </w:rPr>
            </w:pPr>
            <w:r w:rsidRPr="00F97D7E">
              <w:rPr>
                <w:rFonts w:ascii="Times New Roman" w:hAnsi="Times New Roman"/>
                <w:bCs/>
                <w:color w:val="000000"/>
              </w:rPr>
              <w:t>рабочих мест / 1000 человек</w:t>
            </w:r>
          </w:p>
        </w:tc>
        <w:tc>
          <w:tcPr>
            <w:tcW w:w="881" w:type="pct"/>
          </w:tcPr>
          <w:p w14:paraId="61FB1788" w14:textId="77777777" w:rsidR="004A4590" w:rsidRPr="00F97D7E" w:rsidRDefault="004A4590" w:rsidP="00FC060C">
            <w:pPr>
              <w:spacing w:line="239" w:lineRule="auto"/>
              <w:ind w:left="-28" w:right="-28"/>
              <w:jc w:val="center"/>
              <w:rPr>
                <w:rFonts w:ascii="Times New Roman" w:hAnsi="Times New Roman"/>
                <w:bCs/>
                <w:color w:val="000000"/>
              </w:rPr>
            </w:pPr>
            <w:r w:rsidRPr="00F97D7E">
              <w:rPr>
                <w:rFonts w:ascii="Times New Roman" w:hAnsi="Times New Roman"/>
                <w:bCs/>
                <w:color w:val="000000"/>
              </w:rPr>
              <w:t>9 (2)*</w:t>
            </w:r>
          </w:p>
          <w:p w14:paraId="78C2A05C" w14:textId="77777777" w:rsidR="004A4590" w:rsidRPr="00F97D7E" w:rsidRDefault="004A4590" w:rsidP="00FC060C">
            <w:pPr>
              <w:spacing w:line="239" w:lineRule="auto"/>
              <w:ind w:left="-28" w:right="-28"/>
              <w:jc w:val="center"/>
              <w:rPr>
                <w:rFonts w:ascii="Times New Roman" w:hAnsi="Times New Roman"/>
                <w:bCs/>
                <w:color w:val="000000"/>
              </w:rPr>
            </w:pPr>
          </w:p>
          <w:p w14:paraId="5D8ECF19" w14:textId="77777777" w:rsidR="004A4590" w:rsidRPr="00F97D7E" w:rsidRDefault="004A4590" w:rsidP="00FC060C">
            <w:pPr>
              <w:spacing w:line="239" w:lineRule="auto"/>
              <w:ind w:left="-28" w:right="-28"/>
              <w:jc w:val="center"/>
              <w:rPr>
                <w:rFonts w:ascii="Times New Roman" w:hAnsi="Times New Roman"/>
                <w:bCs/>
                <w:color w:val="000000"/>
              </w:rPr>
            </w:pPr>
          </w:p>
          <w:p w14:paraId="4AABDEA7" w14:textId="77777777" w:rsidR="004A4590" w:rsidRPr="00F97D7E" w:rsidRDefault="004A4590" w:rsidP="00FC060C">
            <w:pPr>
              <w:spacing w:line="239" w:lineRule="auto"/>
              <w:ind w:left="-28" w:right="-28"/>
              <w:jc w:val="center"/>
              <w:rPr>
                <w:rFonts w:ascii="Times New Roman" w:hAnsi="Times New Roman"/>
                <w:bCs/>
                <w:color w:val="000000"/>
              </w:rPr>
            </w:pPr>
          </w:p>
          <w:p w14:paraId="3E898E13" w14:textId="77777777" w:rsidR="004A4590" w:rsidRPr="00F97D7E" w:rsidRDefault="004A4590" w:rsidP="00FC060C">
            <w:pPr>
              <w:spacing w:line="239" w:lineRule="auto"/>
              <w:ind w:left="-28" w:right="-28"/>
              <w:jc w:val="center"/>
              <w:rPr>
                <w:rFonts w:ascii="Times New Roman" w:hAnsi="Times New Roman"/>
                <w:bCs/>
                <w:color w:val="000000"/>
              </w:rPr>
            </w:pPr>
            <w:r w:rsidRPr="00F97D7E">
              <w:rPr>
                <w:rFonts w:ascii="Times New Roman" w:hAnsi="Times New Roman"/>
                <w:bCs/>
                <w:color w:val="000000"/>
              </w:rPr>
              <w:t>5 (2)*</w:t>
            </w:r>
          </w:p>
        </w:tc>
        <w:tc>
          <w:tcPr>
            <w:tcW w:w="1348" w:type="pct"/>
            <w:vMerge/>
          </w:tcPr>
          <w:p w14:paraId="3E1C4DD6" w14:textId="77777777" w:rsidR="004A4590" w:rsidRPr="00F97D7E" w:rsidRDefault="004A4590" w:rsidP="00FC060C">
            <w:pPr>
              <w:ind w:left="-28" w:right="-28"/>
              <w:rPr>
                <w:rFonts w:ascii="Times New Roman" w:hAnsi="Times New Roman"/>
                <w:color w:val="000000"/>
              </w:rPr>
            </w:pPr>
          </w:p>
        </w:tc>
      </w:tr>
      <w:tr w:rsidR="004A4590" w:rsidRPr="000114DB" w14:paraId="1BE98D4E" w14:textId="77777777" w:rsidTr="00FC060C">
        <w:trPr>
          <w:trHeight w:val="93"/>
          <w:tblHeader/>
          <w:jc w:val="center"/>
        </w:trPr>
        <w:tc>
          <w:tcPr>
            <w:tcW w:w="1781" w:type="pct"/>
            <w:shd w:val="clear" w:color="auto" w:fill="auto"/>
          </w:tcPr>
          <w:p w14:paraId="4234109E" w14:textId="77777777" w:rsidR="004A4590" w:rsidRPr="00F97D7E" w:rsidRDefault="004A4590" w:rsidP="00FC060C">
            <w:pPr>
              <w:spacing w:line="239" w:lineRule="auto"/>
              <w:rPr>
                <w:rFonts w:ascii="Times New Roman" w:hAnsi="Times New Roman"/>
                <w:bCs/>
                <w:color w:val="000000"/>
              </w:rPr>
            </w:pPr>
            <w:r w:rsidRPr="00F97D7E">
              <w:rPr>
                <w:rFonts w:ascii="Times New Roman" w:hAnsi="Times New Roman"/>
                <w:bCs/>
                <w:color w:val="000000"/>
              </w:rPr>
              <w:t>Нестационарные торговые объекты</w:t>
            </w:r>
          </w:p>
        </w:tc>
        <w:tc>
          <w:tcPr>
            <w:tcW w:w="990" w:type="pct"/>
            <w:shd w:val="clear" w:color="auto" w:fill="auto"/>
          </w:tcPr>
          <w:p w14:paraId="626E6519" w14:textId="77777777" w:rsidR="004A4590" w:rsidRPr="00F97D7E" w:rsidRDefault="004A4590" w:rsidP="00FC060C">
            <w:pPr>
              <w:spacing w:line="239" w:lineRule="auto"/>
              <w:ind w:left="-57" w:right="-57"/>
              <w:jc w:val="center"/>
              <w:rPr>
                <w:rFonts w:ascii="Times New Roman" w:hAnsi="Times New Roman"/>
                <w:bCs/>
                <w:color w:val="000000"/>
              </w:rPr>
            </w:pPr>
            <w:r w:rsidRPr="00F97D7E">
              <w:rPr>
                <w:rFonts w:ascii="Times New Roman" w:hAnsi="Times New Roman"/>
                <w:bCs/>
                <w:color w:val="000000"/>
              </w:rPr>
              <w:t>м</w:t>
            </w:r>
            <w:r w:rsidRPr="00F97D7E">
              <w:rPr>
                <w:rFonts w:ascii="Times New Roman" w:hAnsi="Times New Roman"/>
                <w:bCs/>
                <w:color w:val="000000"/>
                <w:vertAlign w:val="superscript"/>
              </w:rPr>
              <w:t>2</w:t>
            </w:r>
            <w:r w:rsidRPr="00F97D7E">
              <w:rPr>
                <w:rFonts w:ascii="Times New Roman" w:hAnsi="Times New Roman"/>
                <w:bCs/>
                <w:color w:val="000000"/>
              </w:rPr>
              <w:t xml:space="preserve"> торговой площади / 1000 человек</w:t>
            </w:r>
          </w:p>
        </w:tc>
        <w:tc>
          <w:tcPr>
            <w:tcW w:w="881" w:type="pct"/>
          </w:tcPr>
          <w:p w14:paraId="402958E8" w14:textId="77777777" w:rsidR="004A4590" w:rsidRPr="00F97D7E" w:rsidRDefault="004A4590" w:rsidP="00FC060C">
            <w:pPr>
              <w:spacing w:line="239" w:lineRule="auto"/>
              <w:ind w:left="-28" w:right="-28"/>
              <w:jc w:val="center"/>
              <w:rPr>
                <w:rFonts w:ascii="Times New Roman" w:hAnsi="Times New Roman"/>
                <w:bCs/>
                <w:color w:val="000000"/>
              </w:rPr>
            </w:pPr>
            <w:r w:rsidRPr="00F97D7E">
              <w:rPr>
                <w:rFonts w:ascii="Times New Roman" w:hAnsi="Times New Roman"/>
                <w:bCs/>
                <w:color w:val="000000"/>
              </w:rPr>
              <w:t>134</w:t>
            </w:r>
          </w:p>
        </w:tc>
        <w:tc>
          <w:tcPr>
            <w:tcW w:w="1348" w:type="pct"/>
          </w:tcPr>
          <w:p w14:paraId="0D449A8B" w14:textId="77777777" w:rsidR="004A4590" w:rsidRPr="00F97D7E" w:rsidRDefault="004A4590" w:rsidP="00FC060C">
            <w:pPr>
              <w:ind w:left="-28" w:right="-28"/>
              <w:rPr>
                <w:rFonts w:ascii="Times New Roman" w:hAnsi="Times New Roman"/>
                <w:color w:val="000000"/>
              </w:rPr>
            </w:pPr>
            <w:r w:rsidRPr="00F97D7E">
              <w:rPr>
                <w:rFonts w:ascii="Times New Roman" w:hAnsi="Times New Roman"/>
                <w:color w:val="000000"/>
              </w:rPr>
              <w:t>не нормируется</w:t>
            </w:r>
          </w:p>
        </w:tc>
      </w:tr>
      <w:tr w:rsidR="004A4590" w:rsidRPr="000114DB" w14:paraId="499373BB" w14:textId="77777777" w:rsidTr="00FC060C">
        <w:trPr>
          <w:trHeight w:val="93"/>
          <w:tblHeader/>
          <w:jc w:val="center"/>
        </w:trPr>
        <w:tc>
          <w:tcPr>
            <w:tcW w:w="1781" w:type="pct"/>
            <w:shd w:val="clear" w:color="auto" w:fill="auto"/>
          </w:tcPr>
          <w:p w14:paraId="69DEB5C3" w14:textId="77777777" w:rsidR="004A4590" w:rsidRPr="00F97D7E" w:rsidRDefault="004A4590" w:rsidP="00FC060C">
            <w:pPr>
              <w:spacing w:line="239" w:lineRule="auto"/>
              <w:rPr>
                <w:rFonts w:ascii="Times New Roman" w:hAnsi="Times New Roman"/>
                <w:bCs/>
                <w:color w:val="000000"/>
              </w:rPr>
            </w:pPr>
            <w:r w:rsidRPr="00F97D7E">
              <w:rPr>
                <w:rFonts w:ascii="Times New Roman" w:hAnsi="Times New Roman"/>
                <w:bCs/>
                <w:color w:val="000000"/>
              </w:rPr>
              <w:t xml:space="preserve">Прачечные, всего </w:t>
            </w:r>
          </w:p>
          <w:p w14:paraId="1FEFDE2C" w14:textId="77777777" w:rsidR="004A4590" w:rsidRPr="00F97D7E" w:rsidRDefault="004A4590" w:rsidP="00FC060C">
            <w:pPr>
              <w:spacing w:line="239" w:lineRule="auto"/>
              <w:rPr>
                <w:rFonts w:ascii="Times New Roman" w:hAnsi="Times New Roman"/>
                <w:bCs/>
                <w:color w:val="000000"/>
              </w:rPr>
            </w:pPr>
            <w:r w:rsidRPr="00F97D7E">
              <w:rPr>
                <w:rFonts w:ascii="Times New Roman" w:hAnsi="Times New Roman"/>
                <w:bCs/>
                <w:color w:val="000000"/>
              </w:rPr>
              <w:t>в том числе:</w:t>
            </w:r>
          </w:p>
          <w:p w14:paraId="502AF9C7" w14:textId="77777777" w:rsidR="004A4590" w:rsidRPr="00F97D7E" w:rsidRDefault="004A4590" w:rsidP="00FC060C">
            <w:pPr>
              <w:spacing w:line="239" w:lineRule="auto"/>
              <w:ind w:left="142" w:hanging="142"/>
              <w:rPr>
                <w:rFonts w:ascii="Times New Roman" w:hAnsi="Times New Roman"/>
                <w:bCs/>
                <w:color w:val="000000"/>
              </w:rPr>
            </w:pPr>
            <w:r w:rsidRPr="00F97D7E">
              <w:rPr>
                <w:rFonts w:ascii="Times New Roman" w:hAnsi="Times New Roman"/>
                <w:bCs/>
                <w:color w:val="000000"/>
              </w:rPr>
              <w:t>- прачечные самообслуживания;</w:t>
            </w:r>
          </w:p>
          <w:p w14:paraId="1BBD1F30" w14:textId="77777777" w:rsidR="004A4590" w:rsidRPr="00F97D7E" w:rsidRDefault="004A4590" w:rsidP="00FC060C">
            <w:pPr>
              <w:spacing w:line="239" w:lineRule="auto"/>
              <w:ind w:left="142" w:hanging="142"/>
              <w:rPr>
                <w:rFonts w:ascii="Times New Roman" w:hAnsi="Times New Roman"/>
                <w:bCs/>
                <w:color w:val="000000"/>
              </w:rPr>
            </w:pPr>
            <w:r w:rsidRPr="00F97D7E">
              <w:rPr>
                <w:rFonts w:ascii="Times New Roman" w:hAnsi="Times New Roman"/>
                <w:bCs/>
                <w:color w:val="000000"/>
              </w:rPr>
              <w:t>- фабрики- прачечные</w:t>
            </w:r>
          </w:p>
        </w:tc>
        <w:tc>
          <w:tcPr>
            <w:tcW w:w="990" w:type="pct"/>
            <w:shd w:val="clear" w:color="auto" w:fill="auto"/>
          </w:tcPr>
          <w:p w14:paraId="41622A63" w14:textId="77777777" w:rsidR="004A4590" w:rsidRPr="00F97D7E" w:rsidRDefault="004A4590" w:rsidP="00FC060C">
            <w:pPr>
              <w:spacing w:line="239" w:lineRule="auto"/>
              <w:ind w:left="-57" w:right="-57"/>
              <w:jc w:val="center"/>
              <w:rPr>
                <w:rFonts w:ascii="Times New Roman" w:hAnsi="Times New Roman"/>
                <w:bCs/>
                <w:color w:val="000000"/>
              </w:rPr>
            </w:pPr>
            <w:r w:rsidRPr="00F97D7E">
              <w:rPr>
                <w:rFonts w:ascii="Times New Roman" w:hAnsi="Times New Roman"/>
                <w:bCs/>
                <w:color w:val="000000"/>
              </w:rPr>
              <w:t xml:space="preserve">кг белья </w:t>
            </w:r>
          </w:p>
          <w:p w14:paraId="6E00E969" w14:textId="77777777" w:rsidR="004A4590" w:rsidRPr="00F97D7E" w:rsidRDefault="004A4590" w:rsidP="00FC060C">
            <w:pPr>
              <w:spacing w:line="239" w:lineRule="auto"/>
              <w:ind w:left="-57" w:right="-57"/>
              <w:jc w:val="center"/>
              <w:rPr>
                <w:rFonts w:ascii="Times New Roman" w:hAnsi="Times New Roman"/>
                <w:bCs/>
                <w:color w:val="000000"/>
              </w:rPr>
            </w:pPr>
            <w:r w:rsidRPr="00F97D7E">
              <w:rPr>
                <w:rFonts w:ascii="Times New Roman" w:hAnsi="Times New Roman"/>
                <w:bCs/>
                <w:color w:val="000000"/>
              </w:rPr>
              <w:t>в смену</w:t>
            </w:r>
          </w:p>
        </w:tc>
        <w:tc>
          <w:tcPr>
            <w:tcW w:w="881" w:type="pct"/>
          </w:tcPr>
          <w:p w14:paraId="34074BFE" w14:textId="77777777" w:rsidR="004A4590" w:rsidRPr="00F97D7E" w:rsidRDefault="004A4590" w:rsidP="00FC060C">
            <w:pPr>
              <w:spacing w:line="239" w:lineRule="auto"/>
              <w:ind w:left="-28" w:right="-28"/>
              <w:jc w:val="center"/>
              <w:rPr>
                <w:rFonts w:ascii="Times New Roman" w:hAnsi="Times New Roman"/>
                <w:bCs/>
                <w:color w:val="000000"/>
              </w:rPr>
            </w:pPr>
            <w:r w:rsidRPr="00F97D7E">
              <w:rPr>
                <w:rFonts w:ascii="Times New Roman" w:hAnsi="Times New Roman"/>
                <w:bCs/>
                <w:color w:val="000000"/>
              </w:rPr>
              <w:t>120 (10)*</w:t>
            </w:r>
          </w:p>
          <w:p w14:paraId="16FB2A04" w14:textId="77777777" w:rsidR="004A4590" w:rsidRPr="00F97D7E" w:rsidRDefault="004A4590" w:rsidP="00FC060C">
            <w:pPr>
              <w:spacing w:line="239" w:lineRule="auto"/>
              <w:ind w:left="-28" w:right="-28"/>
              <w:jc w:val="center"/>
              <w:rPr>
                <w:rFonts w:ascii="Times New Roman" w:hAnsi="Times New Roman"/>
                <w:bCs/>
                <w:color w:val="000000"/>
              </w:rPr>
            </w:pPr>
          </w:p>
          <w:p w14:paraId="3C878DA8" w14:textId="77777777" w:rsidR="004A4590" w:rsidRPr="00F97D7E" w:rsidRDefault="004A4590" w:rsidP="00FC060C">
            <w:pPr>
              <w:spacing w:line="239" w:lineRule="auto"/>
              <w:ind w:left="-28" w:right="-28"/>
              <w:jc w:val="center"/>
              <w:rPr>
                <w:rFonts w:ascii="Times New Roman" w:hAnsi="Times New Roman"/>
                <w:bCs/>
                <w:color w:val="000000"/>
              </w:rPr>
            </w:pPr>
            <w:r w:rsidRPr="00F97D7E">
              <w:rPr>
                <w:rFonts w:ascii="Times New Roman" w:hAnsi="Times New Roman"/>
                <w:bCs/>
                <w:color w:val="000000"/>
              </w:rPr>
              <w:t>10 (10)*</w:t>
            </w:r>
          </w:p>
          <w:p w14:paraId="37523455" w14:textId="77777777" w:rsidR="004A4590" w:rsidRPr="00F97D7E" w:rsidRDefault="004A4590" w:rsidP="00FC060C">
            <w:pPr>
              <w:spacing w:line="239" w:lineRule="auto"/>
              <w:ind w:left="-28" w:right="-28"/>
              <w:jc w:val="center"/>
              <w:rPr>
                <w:rFonts w:ascii="Times New Roman" w:hAnsi="Times New Roman"/>
                <w:bCs/>
                <w:color w:val="000000"/>
              </w:rPr>
            </w:pPr>
          </w:p>
          <w:p w14:paraId="67AE7399" w14:textId="77777777" w:rsidR="004A4590" w:rsidRPr="00F97D7E" w:rsidRDefault="004A4590" w:rsidP="00FC060C">
            <w:pPr>
              <w:spacing w:line="239" w:lineRule="auto"/>
              <w:ind w:left="-28" w:right="-28"/>
              <w:jc w:val="center"/>
              <w:rPr>
                <w:rFonts w:ascii="Times New Roman" w:hAnsi="Times New Roman"/>
                <w:bCs/>
                <w:color w:val="000000"/>
              </w:rPr>
            </w:pPr>
            <w:r w:rsidRPr="00F97D7E">
              <w:rPr>
                <w:rFonts w:ascii="Times New Roman" w:hAnsi="Times New Roman"/>
                <w:bCs/>
                <w:color w:val="000000"/>
              </w:rPr>
              <w:t>110</w:t>
            </w:r>
          </w:p>
        </w:tc>
        <w:tc>
          <w:tcPr>
            <w:tcW w:w="1348" w:type="pct"/>
            <w:vMerge w:val="restart"/>
            <w:vAlign w:val="center"/>
          </w:tcPr>
          <w:p w14:paraId="2A95A2CE" w14:textId="77777777" w:rsidR="004A4590" w:rsidRPr="00F97D7E" w:rsidRDefault="004A4590" w:rsidP="00FC060C">
            <w:pPr>
              <w:spacing w:line="239" w:lineRule="auto"/>
              <w:ind w:left="-28" w:right="-28"/>
              <w:rPr>
                <w:rFonts w:ascii="Times New Roman" w:hAnsi="Times New Roman"/>
                <w:color w:val="000000"/>
              </w:rPr>
            </w:pPr>
            <w:r w:rsidRPr="00F97D7E">
              <w:rPr>
                <w:rFonts w:ascii="Times New Roman" w:hAnsi="Times New Roman"/>
                <w:color w:val="000000"/>
              </w:rPr>
              <w:t>Радиус пешеходно-транспортной доступности 30 мин.</w:t>
            </w:r>
          </w:p>
        </w:tc>
      </w:tr>
      <w:tr w:rsidR="004A4590" w:rsidRPr="000114DB" w14:paraId="2A991B46" w14:textId="77777777" w:rsidTr="00FC060C">
        <w:trPr>
          <w:trHeight w:val="93"/>
          <w:tblHeader/>
          <w:jc w:val="center"/>
        </w:trPr>
        <w:tc>
          <w:tcPr>
            <w:tcW w:w="1781" w:type="pct"/>
            <w:shd w:val="clear" w:color="auto" w:fill="auto"/>
          </w:tcPr>
          <w:p w14:paraId="38CB9DEF" w14:textId="77777777" w:rsidR="004A4590" w:rsidRPr="00F97D7E" w:rsidRDefault="004A4590" w:rsidP="00FC060C">
            <w:pPr>
              <w:spacing w:line="239" w:lineRule="auto"/>
              <w:rPr>
                <w:rFonts w:ascii="Times New Roman" w:hAnsi="Times New Roman"/>
                <w:bCs/>
                <w:color w:val="000000"/>
              </w:rPr>
            </w:pPr>
            <w:r w:rsidRPr="00F97D7E">
              <w:rPr>
                <w:rFonts w:ascii="Times New Roman" w:hAnsi="Times New Roman"/>
                <w:bCs/>
                <w:color w:val="000000"/>
              </w:rPr>
              <w:t>Химчистки, всего</w:t>
            </w:r>
          </w:p>
          <w:p w14:paraId="76769ADC" w14:textId="77777777" w:rsidR="004A4590" w:rsidRPr="00F97D7E" w:rsidRDefault="004A4590" w:rsidP="00FC060C">
            <w:pPr>
              <w:spacing w:line="239" w:lineRule="auto"/>
              <w:rPr>
                <w:rFonts w:ascii="Times New Roman" w:hAnsi="Times New Roman"/>
                <w:bCs/>
                <w:color w:val="000000"/>
              </w:rPr>
            </w:pPr>
            <w:r w:rsidRPr="00F97D7E">
              <w:rPr>
                <w:rFonts w:ascii="Times New Roman" w:hAnsi="Times New Roman"/>
                <w:bCs/>
                <w:color w:val="000000"/>
              </w:rPr>
              <w:t>в том числе:</w:t>
            </w:r>
          </w:p>
          <w:p w14:paraId="3F1FDD3D" w14:textId="77777777" w:rsidR="004A4590" w:rsidRPr="00F97D7E" w:rsidRDefault="004A4590" w:rsidP="00FC060C">
            <w:pPr>
              <w:spacing w:line="239" w:lineRule="auto"/>
              <w:ind w:left="142" w:hanging="142"/>
              <w:rPr>
                <w:rFonts w:ascii="Times New Roman" w:hAnsi="Times New Roman"/>
                <w:bCs/>
                <w:color w:val="000000"/>
              </w:rPr>
            </w:pPr>
            <w:r w:rsidRPr="00F97D7E">
              <w:rPr>
                <w:rFonts w:ascii="Times New Roman" w:hAnsi="Times New Roman"/>
                <w:bCs/>
                <w:color w:val="000000"/>
              </w:rPr>
              <w:t>- химчистки самообслуживания;</w:t>
            </w:r>
          </w:p>
          <w:p w14:paraId="4477359E" w14:textId="77777777" w:rsidR="004A4590" w:rsidRPr="00F97D7E" w:rsidRDefault="004A4590" w:rsidP="00FC060C">
            <w:pPr>
              <w:spacing w:line="239" w:lineRule="auto"/>
              <w:ind w:left="142" w:hanging="142"/>
              <w:rPr>
                <w:rFonts w:ascii="Times New Roman" w:hAnsi="Times New Roman"/>
                <w:bCs/>
                <w:color w:val="000000"/>
              </w:rPr>
            </w:pPr>
            <w:r w:rsidRPr="00F97D7E">
              <w:rPr>
                <w:rFonts w:ascii="Times New Roman" w:hAnsi="Times New Roman"/>
                <w:bCs/>
                <w:color w:val="000000"/>
              </w:rPr>
              <w:t>- фабрики-химчистки</w:t>
            </w:r>
          </w:p>
        </w:tc>
        <w:tc>
          <w:tcPr>
            <w:tcW w:w="990" w:type="pct"/>
            <w:shd w:val="clear" w:color="auto" w:fill="auto"/>
          </w:tcPr>
          <w:p w14:paraId="2C50BAAD" w14:textId="77777777" w:rsidR="004A4590" w:rsidRPr="00F97D7E" w:rsidRDefault="004A4590" w:rsidP="00FC060C">
            <w:pPr>
              <w:spacing w:line="239" w:lineRule="auto"/>
              <w:ind w:left="-57" w:right="-57"/>
              <w:jc w:val="center"/>
              <w:rPr>
                <w:rFonts w:ascii="Times New Roman" w:hAnsi="Times New Roman"/>
                <w:bCs/>
                <w:color w:val="000000"/>
              </w:rPr>
            </w:pPr>
            <w:r w:rsidRPr="00F97D7E">
              <w:rPr>
                <w:rFonts w:ascii="Times New Roman" w:hAnsi="Times New Roman"/>
                <w:bCs/>
                <w:color w:val="000000"/>
              </w:rPr>
              <w:t xml:space="preserve">кг вещей </w:t>
            </w:r>
          </w:p>
          <w:p w14:paraId="3016553E" w14:textId="77777777" w:rsidR="004A4590" w:rsidRPr="00F97D7E" w:rsidRDefault="004A4590" w:rsidP="00FC060C">
            <w:pPr>
              <w:spacing w:line="239" w:lineRule="auto"/>
              <w:ind w:left="-57" w:right="-57"/>
              <w:jc w:val="center"/>
              <w:rPr>
                <w:rFonts w:ascii="Times New Roman" w:hAnsi="Times New Roman"/>
                <w:bCs/>
                <w:color w:val="000000"/>
              </w:rPr>
            </w:pPr>
            <w:r w:rsidRPr="00F97D7E">
              <w:rPr>
                <w:rFonts w:ascii="Times New Roman" w:hAnsi="Times New Roman"/>
                <w:bCs/>
                <w:color w:val="000000"/>
              </w:rPr>
              <w:t>в смену</w:t>
            </w:r>
          </w:p>
        </w:tc>
        <w:tc>
          <w:tcPr>
            <w:tcW w:w="881" w:type="pct"/>
          </w:tcPr>
          <w:p w14:paraId="63D0EF8E" w14:textId="77777777" w:rsidR="004A4590" w:rsidRPr="00F97D7E" w:rsidRDefault="004A4590" w:rsidP="00FC060C">
            <w:pPr>
              <w:spacing w:line="239" w:lineRule="auto"/>
              <w:ind w:left="-28" w:right="-28"/>
              <w:jc w:val="center"/>
              <w:rPr>
                <w:rFonts w:ascii="Times New Roman" w:hAnsi="Times New Roman"/>
                <w:bCs/>
                <w:color w:val="000000"/>
              </w:rPr>
            </w:pPr>
            <w:r w:rsidRPr="00F97D7E">
              <w:rPr>
                <w:rFonts w:ascii="Times New Roman" w:hAnsi="Times New Roman"/>
                <w:bCs/>
                <w:color w:val="000000"/>
              </w:rPr>
              <w:t>11,4 (4)*</w:t>
            </w:r>
          </w:p>
          <w:p w14:paraId="61831817" w14:textId="77777777" w:rsidR="004A4590" w:rsidRPr="00F97D7E" w:rsidRDefault="004A4590" w:rsidP="00FC060C">
            <w:pPr>
              <w:spacing w:line="239" w:lineRule="auto"/>
              <w:ind w:left="-28" w:right="-28"/>
              <w:jc w:val="center"/>
              <w:rPr>
                <w:rFonts w:ascii="Times New Roman" w:hAnsi="Times New Roman"/>
                <w:bCs/>
                <w:color w:val="000000"/>
              </w:rPr>
            </w:pPr>
          </w:p>
          <w:p w14:paraId="7D400DB5" w14:textId="77777777" w:rsidR="004A4590" w:rsidRPr="00F97D7E" w:rsidRDefault="004A4590" w:rsidP="00FC060C">
            <w:pPr>
              <w:spacing w:line="239" w:lineRule="auto"/>
              <w:ind w:left="-28" w:right="-28"/>
              <w:jc w:val="center"/>
              <w:rPr>
                <w:rFonts w:ascii="Times New Roman" w:hAnsi="Times New Roman"/>
                <w:bCs/>
                <w:color w:val="000000"/>
              </w:rPr>
            </w:pPr>
            <w:r w:rsidRPr="00F97D7E">
              <w:rPr>
                <w:rFonts w:ascii="Times New Roman" w:hAnsi="Times New Roman"/>
                <w:bCs/>
                <w:color w:val="000000"/>
              </w:rPr>
              <w:t>4 (4)*</w:t>
            </w:r>
          </w:p>
          <w:p w14:paraId="1D5AD36A" w14:textId="77777777" w:rsidR="004A4590" w:rsidRPr="00F97D7E" w:rsidRDefault="004A4590" w:rsidP="00FC060C">
            <w:pPr>
              <w:spacing w:line="239" w:lineRule="auto"/>
              <w:ind w:left="-28" w:right="-28"/>
              <w:jc w:val="center"/>
              <w:rPr>
                <w:rFonts w:ascii="Times New Roman" w:hAnsi="Times New Roman"/>
                <w:bCs/>
                <w:color w:val="000000"/>
              </w:rPr>
            </w:pPr>
          </w:p>
          <w:p w14:paraId="406D4A52" w14:textId="77777777" w:rsidR="004A4590" w:rsidRPr="00F97D7E" w:rsidRDefault="004A4590" w:rsidP="00FC060C">
            <w:pPr>
              <w:spacing w:line="239" w:lineRule="auto"/>
              <w:ind w:left="-28" w:right="-28"/>
              <w:jc w:val="center"/>
              <w:rPr>
                <w:rFonts w:ascii="Times New Roman" w:hAnsi="Times New Roman"/>
                <w:bCs/>
                <w:color w:val="000000"/>
              </w:rPr>
            </w:pPr>
            <w:r w:rsidRPr="00F97D7E">
              <w:rPr>
                <w:rFonts w:ascii="Times New Roman" w:hAnsi="Times New Roman"/>
                <w:bCs/>
                <w:color w:val="000000"/>
              </w:rPr>
              <w:t>7,4</w:t>
            </w:r>
          </w:p>
        </w:tc>
        <w:tc>
          <w:tcPr>
            <w:tcW w:w="1348" w:type="pct"/>
            <w:vMerge/>
            <w:vAlign w:val="center"/>
          </w:tcPr>
          <w:p w14:paraId="3BC90A33" w14:textId="77777777" w:rsidR="004A4590" w:rsidRPr="00F97D7E" w:rsidRDefault="004A4590" w:rsidP="00FC060C">
            <w:pPr>
              <w:spacing w:line="239" w:lineRule="auto"/>
              <w:ind w:left="-28" w:right="-28"/>
              <w:jc w:val="center"/>
              <w:rPr>
                <w:rFonts w:ascii="Times New Roman" w:hAnsi="Times New Roman"/>
                <w:color w:val="000000"/>
              </w:rPr>
            </w:pPr>
          </w:p>
        </w:tc>
      </w:tr>
      <w:tr w:rsidR="004A4590" w:rsidRPr="000114DB" w14:paraId="639E2E64" w14:textId="77777777" w:rsidTr="00FC060C">
        <w:trPr>
          <w:trHeight w:val="93"/>
          <w:tblHeader/>
          <w:jc w:val="center"/>
        </w:trPr>
        <w:tc>
          <w:tcPr>
            <w:tcW w:w="1781" w:type="pct"/>
            <w:shd w:val="clear" w:color="auto" w:fill="auto"/>
          </w:tcPr>
          <w:p w14:paraId="4EB8109D" w14:textId="77777777" w:rsidR="004A4590" w:rsidRPr="00F97D7E" w:rsidRDefault="004A4590" w:rsidP="00FC060C">
            <w:pPr>
              <w:spacing w:line="239" w:lineRule="auto"/>
              <w:rPr>
                <w:rFonts w:ascii="Times New Roman" w:hAnsi="Times New Roman"/>
                <w:bCs/>
                <w:color w:val="000000"/>
              </w:rPr>
            </w:pPr>
            <w:r w:rsidRPr="00F97D7E">
              <w:rPr>
                <w:rFonts w:ascii="Times New Roman" w:hAnsi="Times New Roman"/>
                <w:color w:val="000000"/>
              </w:rPr>
              <w:t>Банно-оздорови-</w:t>
            </w:r>
            <w:r w:rsidRPr="00F97D7E">
              <w:rPr>
                <w:rFonts w:ascii="Times New Roman" w:hAnsi="Times New Roman"/>
                <w:color w:val="000000"/>
                <w:spacing w:val="-2"/>
              </w:rPr>
              <w:t>тельный комплекс,</w:t>
            </w:r>
            <w:r w:rsidRPr="00F97D7E">
              <w:rPr>
                <w:rFonts w:ascii="Times New Roman" w:hAnsi="Times New Roman"/>
                <w:color w:val="000000"/>
              </w:rPr>
              <w:t xml:space="preserve"> баня, сауна</w:t>
            </w:r>
          </w:p>
        </w:tc>
        <w:tc>
          <w:tcPr>
            <w:tcW w:w="990" w:type="pct"/>
            <w:shd w:val="clear" w:color="auto" w:fill="auto"/>
          </w:tcPr>
          <w:p w14:paraId="06623C1E" w14:textId="77777777" w:rsidR="004A4590" w:rsidRPr="00F97D7E" w:rsidRDefault="004A4590" w:rsidP="00FC060C">
            <w:pPr>
              <w:spacing w:line="239" w:lineRule="auto"/>
              <w:ind w:left="-113" w:right="-113"/>
              <w:jc w:val="center"/>
              <w:rPr>
                <w:rFonts w:ascii="Times New Roman" w:hAnsi="Times New Roman"/>
                <w:bCs/>
                <w:color w:val="000000"/>
                <w:spacing w:val="-2"/>
              </w:rPr>
            </w:pPr>
            <w:r w:rsidRPr="00F97D7E">
              <w:rPr>
                <w:rFonts w:ascii="Times New Roman" w:hAnsi="Times New Roman"/>
                <w:bCs/>
                <w:color w:val="000000"/>
                <w:spacing w:val="-2"/>
              </w:rPr>
              <w:t>помывочных мест/1000 человек</w:t>
            </w:r>
          </w:p>
        </w:tc>
        <w:tc>
          <w:tcPr>
            <w:tcW w:w="881" w:type="pct"/>
            <w:vAlign w:val="center"/>
          </w:tcPr>
          <w:p w14:paraId="01A8FFA7" w14:textId="77777777" w:rsidR="004A4590" w:rsidRPr="00F97D7E" w:rsidRDefault="004A4590" w:rsidP="00FC060C">
            <w:pPr>
              <w:spacing w:line="239" w:lineRule="auto"/>
              <w:ind w:left="-28" w:right="-28"/>
              <w:jc w:val="center"/>
              <w:rPr>
                <w:rFonts w:ascii="Times New Roman" w:hAnsi="Times New Roman"/>
                <w:bCs/>
                <w:color w:val="000000"/>
              </w:rPr>
            </w:pPr>
            <w:r w:rsidRPr="00F97D7E">
              <w:rPr>
                <w:rFonts w:ascii="Times New Roman" w:hAnsi="Times New Roman"/>
                <w:bCs/>
                <w:color w:val="000000"/>
              </w:rPr>
              <w:t>5</w:t>
            </w:r>
          </w:p>
        </w:tc>
        <w:tc>
          <w:tcPr>
            <w:tcW w:w="1348" w:type="pct"/>
            <w:vMerge/>
            <w:vAlign w:val="center"/>
          </w:tcPr>
          <w:p w14:paraId="4B645859" w14:textId="77777777" w:rsidR="004A4590" w:rsidRPr="00F97D7E" w:rsidRDefault="004A4590" w:rsidP="00FC060C">
            <w:pPr>
              <w:spacing w:line="239" w:lineRule="auto"/>
              <w:ind w:left="-28" w:right="-28"/>
              <w:jc w:val="center"/>
              <w:rPr>
                <w:rFonts w:ascii="Times New Roman" w:hAnsi="Times New Roman"/>
                <w:color w:val="000000"/>
              </w:rPr>
            </w:pPr>
          </w:p>
        </w:tc>
      </w:tr>
      <w:tr w:rsidR="004A4590" w:rsidRPr="000114DB" w14:paraId="2577DE82" w14:textId="77777777" w:rsidTr="00FC060C">
        <w:trPr>
          <w:trHeight w:val="93"/>
          <w:tblHeader/>
          <w:jc w:val="center"/>
        </w:trPr>
        <w:tc>
          <w:tcPr>
            <w:tcW w:w="1781" w:type="pct"/>
            <w:shd w:val="clear" w:color="auto" w:fill="auto"/>
          </w:tcPr>
          <w:p w14:paraId="46669263" w14:textId="77777777" w:rsidR="004A4590" w:rsidRPr="00F97D7E" w:rsidRDefault="004A4590" w:rsidP="00FC060C">
            <w:pPr>
              <w:spacing w:line="239" w:lineRule="auto"/>
              <w:ind w:right="-57"/>
              <w:rPr>
                <w:rFonts w:ascii="Times New Roman" w:hAnsi="Times New Roman"/>
                <w:bCs/>
                <w:color w:val="000000"/>
              </w:rPr>
            </w:pPr>
            <w:r w:rsidRPr="00F97D7E">
              <w:rPr>
                <w:rFonts w:ascii="Times New Roman" w:hAnsi="Times New Roman"/>
                <w:bCs/>
                <w:color w:val="000000"/>
              </w:rPr>
              <w:t xml:space="preserve">Производственные предприятия </w:t>
            </w:r>
            <w:r w:rsidRPr="00F97D7E">
              <w:rPr>
                <w:rFonts w:ascii="Times New Roman" w:hAnsi="Times New Roman"/>
                <w:bCs/>
                <w:color w:val="000000"/>
                <w:spacing w:val="-3"/>
              </w:rPr>
              <w:t>цен</w:t>
            </w:r>
            <w:r w:rsidRPr="00F97D7E">
              <w:rPr>
                <w:rFonts w:ascii="Times New Roman" w:hAnsi="Times New Roman"/>
                <w:bCs/>
                <w:color w:val="000000"/>
                <w:spacing w:val="-4"/>
              </w:rPr>
              <w:t>трализованного вы</w:t>
            </w:r>
            <w:r w:rsidRPr="00F97D7E">
              <w:rPr>
                <w:rFonts w:ascii="Times New Roman" w:hAnsi="Times New Roman"/>
                <w:bCs/>
                <w:color w:val="000000"/>
                <w:spacing w:val="-3"/>
              </w:rPr>
              <w:t>полнения заказов</w:t>
            </w:r>
          </w:p>
        </w:tc>
        <w:tc>
          <w:tcPr>
            <w:tcW w:w="990" w:type="pct"/>
            <w:shd w:val="clear" w:color="auto" w:fill="auto"/>
            <w:vAlign w:val="center"/>
          </w:tcPr>
          <w:p w14:paraId="680AB48F" w14:textId="77777777" w:rsidR="004A4590" w:rsidRPr="00F97D7E" w:rsidRDefault="004A4590" w:rsidP="00FC060C">
            <w:pPr>
              <w:spacing w:line="239" w:lineRule="auto"/>
              <w:ind w:left="-57" w:right="-57"/>
              <w:jc w:val="center"/>
              <w:rPr>
                <w:rFonts w:ascii="Times New Roman" w:hAnsi="Times New Roman"/>
                <w:bCs/>
                <w:color w:val="000000"/>
              </w:rPr>
            </w:pPr>
            <w:r w:rsidRPr="00F97D7E">
              <w:rPr>
                <w:rFonts w:ascii="Times New Roman" w:hAnsi="Times New Roman"/>
                <w:bCs/>
                <w:color w:val="000000"/>
              </w:rPr>
              <w:t>объект</w:t>
            </w:r>
          </w:p>
        </w:tc>
        <w:tc>
          <w:tcPr>
            <w:tcW w:w="881" w:type="pct"/>
            <w:vAlign w:val="center"/>
          </w:tcPr>
          <w:p w14:paraId="7DBDAE8F" w14:textId="77777777" w:rsidR="004A4590" w:rsidRPr="00F97D7E" w:rsidRDefault="004A4590" w:rsidP="00FC060C">
            <w:pPr>
              <w:spacing w:line="239" w:lineRule="auto"/>
              <w:ind w:left="-28" w:right="-28"/>
              <w:jc w:val="center"/>
              <w:rPr>
                <w:rFonts w:ascii="Times New Roman" w:hAnsi="Times New Roman"/>
                <w:bCs/>
                <w:color w:val="000000"/>
              </w:rPr>
            </w:pPr>
            <w:r w:rsidRPr="00F97D7E">
              <w:rPr>
                <w:rFonts w:ascii="Times New Roman" w:hAnsi="Times New Roman"/>
                <w:bCs/>
                <w:color w:val="000000"/>
              </w:rPr>
              <w:t>4</w:t>
            </w:r>
          </w:p>
        </w:tc>
        <w:tc>
          <w:tcPr>
            <w:tcW w:w="1348" w:type="pct"/>
            <w:vAlign w:val="center"/>
          </w:tcPr>
          <w:p w14:paraId="70DE9144" w14:textId="77777777" w:rsidR="004A4590" w:rsidRPr="00F97D7E" w:rsidRDefault="004A4590" w:rsidP="00FC060C">
            <w:pPr>
              <w:spacing w:line="239" w:lineRule="auto"/>
              <w:ind w:left="-28" w:right="-28"/>
              <w:rPr>
                <w:rFonts w:ascii="Times New Roman" w:hAnsi="Times New Roman"/>
                <w:color w:val="000000"/>
              </w:rPr>
            </w:pPr>
            <w:r w:rsidRPr="00F97D7E">
              <w:rPr>
                <w:rFonts w:ascii="Times New Roman" w:hAnsi="Times New Roman"/>
                <w:color w:val="000000"/>
              </w:rPr>
              <w:t>Радиус пешеходно-транспортной доступности 1 ч.</w:t>
            </w:r>
          </w:p>
        </w:tc>
      </w:tr>
      <w:tr w:rsidR="004A4590" w:rsidRPr="000114DB" w14:paraId="4A143F07" w14:textId="77777777" w:rsidTr="00FC060C">
        <w:trPr>
          <w:trHeight w:val="93"/>
          <w:tblHeader/>
          <w:jc w:val="center"/>
        </w:trPr>
        <w:tc>
          <w:tcPr>
            <w:tcW w:w="5000" w:type="pct"/>
            <w:gridSpan w:val="4"/>
            <w:shd w:val="clear" w:color="auto" w:fill="auto"/>
          </w:tcPr>
          <w:p w14:paraId="029FDDFF" w14:textId="77777777" w:rsidR="004A4590" w:rsidRPr="00F97D7E" w:rsidRDefault="004A4590" w:rsidP="00FC060C">
            <w:pPr>
              <w:pStyle w:val="a6"/>
              <w:rPr>
                <w:color w:val="000000"/>
              </w:rPr>
            </w:pPr>
            <w:r w:rsidRPr="00F97D7E">
              <w:rPr>
                <w:color w:val="000000"/>
              </w:rPr>
              <w:t>Примечание: В скобках приведены нормы расчета объектов местного значения, которые соответствуют организации систем обслуживания в квартале (микрорайоне) и жилом районе</w:t>
            </w:r>
          </w:p>
        </w:tc>
      </w:tr>
    </w:tbl>
    <w:p w14:paraId="05C2BCA7" w14:textId="77777777" w:rsidR="004A4590" w:rsidRPr="00A62398" w:rsidRDefault="004A4590" w:rsidP="004A4590">
      <w:pPr>
        <w:rPr>
          <w:rFonts w:ascii="Times New Roman" w:hAnsi="Times New Roman"/>
          <w:i/>
          <w:color w:val="000000"/>
          <w:sz w:val="22"/>
          <w:szCs w:val="22"/>
        </w:rPr>
      </w:pPr>
    </w:p>
    <w:p w14:paraId="1ACBF344" w14:textId="77777777" w:rsidR="008B3649" w:rsidRPr="00CA284C" w:rsidRDefault="00A62398" w:rsidP="002537D4">
      <w:pPr>
        <w:pStyle w:val="14"/>
        <w:tabs>
          <w:tab w:val="left" w:pos="0"/>
        </w:tabs>
        <w:spacing w:before="0"/>
        <w:jc w:val="both"/>
        <w:rPr>
          <w:rFonts w:ascii="Times New Roman" w:hAnsi="Times New Roman"/>
          <w:color w:val="000000"/>
        </w:rPr>
      </w:pPr>
      <w:bookmarkStart w:id="12" w:name="_Toc148680222"/>
      <w:r>
        <w:rPr>
          <w:rFonts w:ascii="Times New Roman" w:hAnsi="Times New Roman"/>
          <w:b w:val="0"/>
          <w:color w:val="000000"/>
        </w:rPr>
        <w:tab/>
        <w:t xml:space="preserve">Статья </w:t>
      </w:r>
      <w:r w:rsidR="004A4590" w:rsidRPr="00A62398">
        <w:rPr>
          <w:rFonts w:ascii="Times New Roman" w:hAnsi="Times New Roman"/>
          <w:b w:val="0"/>
          <w:color w:val="000000"/>
        </w:rPr>
        <w:t xml:space="preserve">12. </w:t>
      </w:r>
      <w:r>
        <w:rPr>
          <w:rFonts w:ascii="Times New Roman" w:hAnsi="Times New Roman"/>
          <w:color w:val="000000"/>
        </w:rPr>
        <w:t>Жилищное</w:t>
      </w:r>
      <w:r w:rsidR="004A4590" w:rsidRPr="00A62398">
        <w:rPr>
          <w:rFonts w:ascii="Times New Roman" w:hAnsi="Times New Roman"/>
          <w:color w:val="000000"/>
        </w:rPr>
        <w:t xml:space="preserve"> строительств</w:t>
      </w:r>
      <w:bookmarkEnd w:id="12"/>
      <w:r w:rsidR="00CA284C">
        <w:rPr>
          <w:rFonts w:ascii="Times New Roman" w:hAnsi="Times New Roman"/>
          <w:color w:val="000000"/>
        </w:rPr>
        <w:t>о</w:t>
      </w:r>
    </w:p>
    <w:p w14:paraId="1D402BB5" w14:textId="77777777" w:rsidR="002537D4" w:rsidRDefault="008B3649" w:rsidP="002537D4">
      <w:pPr>
        <w:pStyle w:val="14"/>
        <w:tabs>
          <w:tab w:val="left" w:pos="0"/>
        </w:tabs>
        <w:spacing w:before="0"/>
        <w:jc w:val="both"/>
        <w:rPr>
          <w:b w:val="0"/>
          <w:color w:val="000000"/>
        </w:rPr>
      </w:pPr>
      <w:r>
        <w:rPr>
          <w:rFonts w:ascii="Times New Roman" w:hAnsi="Times New Roman"/>
          <w:color w:val="000000"/>
        </w:rPr>
        <w:tab/>
      </w:r>
      <w:r w:rsidR="004A4590" w:rsidRPr="00D870A6">
        <w:rPr>
          <w:rFonts w:ascii="Times New Roman" w:hAnsi="Times New Roman"/>
          <w:b w:val="0"/>
          <w:color w:val="000000"/>
        </w:rPr>
        <w:t>1.</w:t>
      </w:r>
      <w:r w:rsidR="004635EC" w:rsidRPr="00D870A6">
        <w:rPr>
          <w:rFonts w:ascii="Times New Roman" w:hAnsi="Times New Roman"/>
          <w:b w:val="0"/>
          <w:color w:val="000000"/>
        </w:rPr>
        <w:t> </w:t>
      </w:r>
      <w:r w:rsidR="00D870A6" w:rsidRPr="00D870A6">
        <w:rPr>
          <w:rFonts w:ascii="Times New Roman" w:hAnsi="Times New Roman"/>
          <w:b w:val="0"/>
          <w:color w:val="000000"/>
        </w:rPr>
        <w:t>Расчет</w:t>
      </w:r>
      <w:r w:rsidR="00D870A6">
        <w:rPr>
          <w:rFonts w:ascii="Times New Roman" w:hAnsi="Times New Roman"/>
          <w:b w:val="0"/>
          <w:color w:val="000000"/>
        </w:rPr>
        <w:t xml:space="preserve">ные показатели, устанавливаемые для </w:t>
      </w:r>
      <w:r w:rsidR="006122B4">
        <w:rPr>
          <w:rFonts w:ascii="Times New Roman" w:hAnsi="Times New Roman"/>
          <w:b w:val="0"/>
          <w:color w:val="000000"/>
        </w:rPr>
        <w:t xml:space="preserve">объектов местного значения </w:t>
      </w:r>
      <w:r w:rsidR="00B51015">
        <w:rPr>
          <w:rFonts w:ascii="Times New Roman" w:hAnsi="Times New Roman"/>
          <w:b w:val="0"/>
          <w:color w:val="000000"/>
        </w:rPr>
        <w:t xml:space="preserve">в области жилищного строительства приведены в таблице </w:t>
      </w:r>
      <w:r w:rsidR="004A4590" w:rsidRPr="00D870A6">
        <w:rPr>
          <w:rFonts w:ascii="Times New Roman" w:hAnsi="Times New Roman"/>
          <w:b w:val="0"/>
          <w:color w:val="000000"/>
        </w:rPr>
        <w:t>12.1.</w:t>
      </w:r>
    </w:p>
    <w:p w14:paraId="41D9747A" w14:textId="60259C7B" w:rsidR="004A4590" w:rsidRDefault="004A4590" w:rsidP="002537D4">
      <w:pPr>
        <w:pStyle w:val="afb"/>
        <w:widowControl w:val="0"/>
        <w:spacing w:before="0" w:after="0"/>
        <w:jc w:val="right"/>
        <w:rPr>
          <w:b w:val="0"/>
          <w:color w:val="000000"/>
          <w:sz w:val="28"/>
          <w:szCs w:val="28"/>
        </w:rPr>
      </w:pPr>
      <w:r w:rsidRPr="00A62398">
        <w:rPr>
          <w:b w:val="0"/>
          <w:color w:val="000000"/>
          <w:sz w:val="28"/>
          <w:szCs w:val="28"/>
        </w:rPr>
        <w:t xml:space="preserve">Таблица 12.1. </w:t>
      </w:r>
    </w:p>
    <w:p w14:paraId="4E564F3A" w14:textId="77777777" w:rsidR="002537D4" w:rsidRPr="002537D4" w:rsidRDefault="002537D4" w:rsidP="002537D4">
      <w:pPr>
        <w:rPr>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4"/>
        <w:gridCol w:w="5006"/>
      </w:tblGrid>
      <w:tr w:rsidR="004A4590" w:rsidRPr="000114DB" w14:paraId="13898AF0" w14:textId="77777777" w:rsidTr="00FC060C">
        <w:trPr>
          <w:trHeight w:val="467"/>
          <w:tblHeader/>
          <w:jc w:val="center"/>
        </w:trPr>
        <w:tc>
          <w:tcPr>
            <w:tcW w:w="2598" w:type="pct"/>
            <w:shd w:val="clear" w:color="auto" w:fill="auto"/>
            <w:vAlign w:val="center"/>
          </w:tcPr>
          <w:p w14:paraId="602A34EB" w14:textId="77777777" w:rsidR="004A4590" w:rsidRPr="008A3DB4" w:rsidRDefault="004A4590" w:rsidP="00FC060C">
            <w:pPr>
              <w:jc w:val="center"/>
              <w:rPr>
                <w:rFonts w:ascii="Times New Roman" w:hAnsi="Times New Roman"/>
                <w:color w:val="000000"/>
              </w:rPr>
            </w:pPr>
            <w:r w:rsidRPr="008A3DB4">
              <w:rPr>
                <w:rFonts w:ascii="Times New Roman" w:hAnsi="Times New Roman"/>
                <w:color w:val="000000"/>
              </w:rPr>
              <w:t>Наименование вида объекта, единица измерения</w:t>
            </w:r>
          </w:p>
        </w:tc>
        <w:tc>
          <w:tcPr>
            <w:tcW w:w="2402" w:type="pct"/>
            <w:shd w:val="clear" w:color="auto" w:fill="auto"/>
            <w:vAlign w:val="center"/>
          </w:tcPr>
          <w:p w14:paraId="4E3CF4D6" w14:textId="77777777" w:rsidR="004A4590" w:rsidRPr="008A3DB4" w:rsidRDefault="004A4590" w:rsidP="00FC060C">
            <w:pPr>
              <w:jc w:val="center"/>
              <w:rPr>
                <w:rFonts w:ascii="Times New Roman" w:hAnsi="Times New Roman"/>
                <w:color w:val="000000"/>
              </w:rPr>
            </w:pPr>
            <w:r w:rsidRPr="008A3DB4">
              <w:rPr>
                <w:rFonts w:ascii="Times New Roman" w:hAnsi="Times New Roman"/>
                <w:color w:val="000000"/>
              </w:rPr>
              <w:t>Минимально допустимый уровень обеспеченности объектами</w:t>
            </w:r>
          </w:p>
        </w:tc>
      </w:tr>
      <w:tr w:rsidR="004A4590" w:rsidRPr="000114DB" w14:paraId="06935178" w14:textId="77777777" w:rsidTr="00FC060C">
        <w:trPr>
          <w:trHeight w:val="525"/>
          <w:jc w:val="center"/>
        </w:trPr>
        <w:tc>
          <w:tcPr>
            <w:tcW w:w="2598" w:type="pct"/>
            <w:shd w:val="clear" w:color="auto" w:fill="auto"/>
          </w:tcPr>
          <w:p w14:paraId="1EA3E0D2" w14:textId="77777777" w:rsidR="004A4590" w:rsidRPr="008A3DB4" w:rsidRDefault="004A4590" w:rsidP="00FC060C">
            <w:pPr>
              <w:rPr>
                <w:rFonts w:ascii="Times New Roman" w:eastAsia="Calibri" w:hAnsi="Times New Roman"/>
                <w:color w:val="000000"/>
                <w:lang w:eastAsia="en-US"/>
              </w:rPr>
            </w:pPr>
            <w:r w:rsidRPr="008A3DB4">
              <w:rPr>
                <w:rFonts w:ascii="Times New Roman" w:hAnsi="Times New Roman"/>
                <w:color w:val="000000"/>
              </w:rPr>
              <w:t>Средняя жилищная обеспеченность общей площадью жилищного фонда</w:t>
            </w:r>
            <w:r w:rsidRPr="008A3DB4">
              <w:rPr>
                <w:rFonts w:ascii="Times New Roman" w:eastAsia="Calibri" w:hAnsi="Times New Roman"/>
                <w:color w:val="000000"/>
                <w:lang w:eastAsia="en-US"/>
              </w:rPr>
              <w:t xml:space="preserve">, </w:t>
            </w:r>
          </w:p>
          <w:p w14:paraId="0FF4A4A5" w14:textId="77777777" w:rsidR="004A4590" w:rsidRPr="008A3DB4" w:rsidRDefault="004A4590" w:rsidP="00FC060C">
            <w:pPr>
              <w:rPr>
                <w:rFonts w:ascii="Times New Roman" w:hAnsi="Times New Roman"/>
                <w:color w:val="000000"/>
              </w:rPr>
            </w:pPr>
            <w:r w:rsidRPr="008A3DB4">
              <w:rPr>
                <w:rFonts w:ascii="Times New Roman" w:eastAsia="Calibri" w:hAnsi="Times New Roman"/>
                <w:color w:val="000000"/>
                <w:lang w:eastAsia="en-US"/>
              </w:rPr>
              <w:t>м</w:t>
            </w:r>
            <w:r w:rsidRPr="008A3DB4">
              <w:rPr>
                <w:rFonts w:ascii="Times New Roman" w:eastAsia="Calibri" w:hAnsi="Times New Roman"/>
                <w:color w:val="000000"/>
                <w:vertAlign w:val="superscript"/>
                <w:lang w:eastAsia="en-US"/>
              </w:rPr>
              <w:t>2</w:t>
            </w:r>
            <w:r w:rsidRPr="008A3DB4">
              <w:rPr>
                <w:rFonts w:ascii="Times New Roman" w:eastAsia="Calibri" w:hAnsi="Times New Roman"/>
                <w:color w:val="000000"/>
                <w:lang w:eastAsia="en-US"/>
              </w:rPr>
              <w:t xml:space="preserve"> на 1 жителя</w:t>
            </w:r>
          </w:p>
        </w:tc>
        <w:tc>
          <w:tcPr>
            <w:tcW w:w="2402" w:type="pct"/>
            <w:shd w:val="clear" w:color="auto" w:fill="auto"/>
          </w:tcPr>
          <w:p w14:paraId="375D04F1" w14:textId="77777777" w:rsidR="004A4590" w:rsidRPr="008A3DB4" w:rsidRDefault="004A4590" w:rsidP="00FC060C">
            <w:pPr>
              <w:jc w:val="center"/>
              <w:rPr>
                <w:rFonts w:ascii="Times New Roman" w:hAnsi="Times New Roman"/>
                <w:color w:val="000000"/>
              </w:rPr>
            </w:pPr>
            <w:r w:rsidRPr="008A3DB4">
              <w:rPr>
                <w:rFonts w:ascii="Times New Roman" w:hAnsi="Times New Roman"/>
                <w:color w:val="000000"/>
              </w:rPr>
              <w:t>27,2</w:t>
            </w:r>
          </w:p>
        </w:tc>
      </w:tr>
    </w:tbl>
    <w:p w14:paraId="5CA919BF" w14:textId="77777777" w:rsidR="005B64B8" w:rsidRDefault="004A4590" w:rsidP="005B64B8">
      <w:pPr>
        <w:pStyle w:val="a6"/>
        <w:spacing w:before="0" w:after="0"/>
        <w:ind w:firstLine="709"/>
        <w:rPr>
          <w:color w:val="000000"/>
          <w:sz w:val="28"/>
          <w:szCs w:val="28"/>
        </w:rPr>
      </w:pPr>
      <w:r w:rsidRPr="004A4590">
        <w:rPr>
          <w:color w:val="000000"/>
          <w:sz w:val="28"/>
          <w:szCs w:val="28"/>
        </w:rPr>
        <w:t>2.</w:t>
      </w:r>
      <w:r w:rsidR="00B51015">
        <w:rPr>
          <w:color w:val="000000"/>
          <w:sz w:val="28"/>
          <w:szCs w:val="28"/>
        </w:rPr>
        <w:t> </w:t>
      </w:r>
      <w:r w:rsidRPr="004A4590">
        <w:rPr>
          <w:color w:val="000000"/>
          <w:sz w:val="28"/>
          <w:szCs w:val="28"/>
        </w:rPr>
        <w:t xml:space="preserve">Для жилищного строительства, ведущегося на коммерческой основе, жилищная обеспеченность устанавливается на основе задания на проектирование. </w:t>
      </w:r>
    </w:p>
    <w:p w14:paraId="5E4D9438" w14:textId="77777777" w:rsidR="004A4590" w:rsidRPr="004A4590" w:rsidRDefault="006C5CBD" w:rsidP="006C5CBD">
      <w:pPr>
        <w:pStyle w:val="a6"/>
        <w:spacing w:before="0" w:after="0"/>
        <w:ind w:firstLine="708"/>
        <w:rPr>
          <w:color w:val="000000"/>
          <w:sz w:val="28"/>
          <w:szCs w:val="28"/>
        </w:rPr>
      </w:pPr>
      <w:r>
        <w:rPr>
          <w:color w:val="000000"/>
          <w:sz w:val="28"/>
          <w:szCs w:val="28"/>
        </w:rPr>
        <w:t>2.1. </w:t>
      </w:r>
      <w:r w:rsidR="004A4590" w:rsidRPr="004A4590">
        <w:rPr>
          <w:color w:val="000000"/>
          <w:sz w:val="28"/>
          <w:szCs w:val="28"/>
        </w:rPr>
        <w:t>Ориентировочная структура жилищного фонда, дифференцированного по уровню комфорта приведена в таблице 12.2.</w:t>
      </w:r>
    </w:p>
    <w:p w14:paraId="613C0E65" w14:textId="77777777" w:rsidR="006C5CBD" w:rsidRDefault="006C5CBD" w:rsidP="005B64B8">
      <w:pPr>
        <w:pStyle w:val="afb"/>
        <w:widowControl w:val="0"/>
        <w:spacing w:before="0" w:after="0"/>
        <w:jc w:val="left"/>
        <w:rPr>
          <w:b w:val="0"/>
          <w:color w:val="000000"/>
          <w:sz w:val="28"/>
          <w:szCs w:val="28"/>
        </w:rPr>
      </w:pPr>
    </w:p>
    <w:p w14:paraId="580121AA" w14:textId="1DF10A41" w:rsidR="004A4590" w:rsidRDefault="004A4590" w:rsidP="006C5CBD">
      <w:pPr>
        <w:pStyle w:val="afb"/>
        <w:widowControl w:val="0"/>
        <w:spacing w:before="0" w:after="0"/>
        <w:jc w:val="right"/>
        <w:rPr>
          <w:b w:val="0"/>
          <w:color w:val="000000"/>
          <w:sz w:val="28"/>
          <w:szCs w:val="28"/>
        </w:rPr>
      </w:pPr>
      <w:r w:rsidRPr="004A4590">
        <w:rPr>
          <w:b w:val="0"/>
          <w:color w:val="000000"/>
          <w:sz w:val="28"/>
          <w:szCs w:val="28"/>
        </w:rPr>
        <w:t xml:space="preserve">Таблица 12.2. </w:t>
      </w:r>
    </w:p>
    <w:p w14:paraId="3E7562F4" w14:textId="77777777" w:rsidR="006C5CBD" w:rsidRPr="006C5CBD" w:rsidRDefault="006C5CBD" w:rsidP="006C5CBD">
      <w:pPr>
        <w:rPr>
          <w:lang w:eastAsia="ru-RU"/>
        </w:rPr>
      </w:pPr>
    </w:p>
    <w:tbl>
      <w:tblPr>
        <w:tblW w:w="4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64"/>
        <w:gridCol w:w="4775"/>
      </w:tblGrid>
      <w:tr w:rsidR="004A4590" w:rsidRPr="000114DB" w14:paraId="77931843" w14:textId="77777777" w:rsidTr="009C3278">
        <w:trPr>
          <w:trHeight w:val="285"/>
          <w:jc w:val="center"/>
        </w:trPr>
        <w:tc>
          <w:tcPr>
            <w:tcW w:w="2645" w:type="pct"/>
          </w:tcPr>
          <w:p w14:paraId="38620F92" w14:textId="77777777" w:rsidR="004A4590" w:rsidRPr="00CA284C" w:rsidRDefault="004A4590" w:rsidP="00FC060C">
            <w:pPr>
              <w:pStyle w:val="a6"/>
              <w:ind w:firstLine="0"/>
              <w:jc w:val="center"/>
              <w:rPr>
                <w:color w:val="000000"/>
                <w:sz w:val="20"/>
                <w:szCs w:val="20"/>
              </w:rPr>
            </w:pPr>
            <w:r w:rsidRPr="00CA284C">
              <w:rPr>
                <w:color w:val="000000"/>
                <w:sz w:val="20"/>
                <w:szCs w:val="20"/>
              </w:rPr>
              <w:t>Тип жилого дома и квартиры по уровню комфорта</w:t>
            </w:r>
          </w:p>
        </w:tc>
        <w:tc>
          <w:tcPr>
            <w:tcW w:w="2355" w:type="pct"/>
          </w:tcPr>
          <w:p w14:paraId="24FC2138" w14:textId="77777777" w:rsidR="004A4590" w:rsidRPr="00CA284C" w:rsidRDefault="004A4590" w:rsidP="00FC060C">
            <w:pPr>
              <w:pStyle w:val="a6"/>
              <w:ind w:firstLine="0"/>
              <w:jc w:val="center"/>
              <w:rPr>
                <w:color w:val="000000"/>
                <w:sz w:val="20"/>
                <w:szCs w:val="20"/>
              </w:rPr>
            </w:pPr>
            <w:r w:rsidRPr="00CA284C">
              <w:rPr>
                <w:color w:val="000000"/>
                <w:sz w:val="20"/>
                <w:szCs w:val="20"/>
              </w:rPr>
              <w:t>Норма площади жилого дома (квартиры) в расчете на одного человека, м</w:t>
            </w:r>
            <w:r w:rsidRPr="00CA284C">
              <w:rPr>
                <w:color w:val="000000"/>
                <w:sz w:val="20"/>
                <w:szCs w:val="20"/>
                <w:vertAlign w:val="superscript"/>
              </w:rPr>
              <w:t>2</w:t>
            </w:r>
          </w:p>
        </w:tc>
      </w:tr>
      <w:tr w:rsidR="004A4590" w:rsidRPr="000114DB" w14:paraId="2D1D1D08" w14:textId="77777777" w:rsidTr="009C3278">
        <w:trPr>
          <w:trHeight w:val="202"/>
          <w:jc w:val="center"/>
        </w:trPr>
        <w:tc>
          <w:tcPr>
            <w:tcW w:w="2645" w:type="pct"/>
          </w:tcPr>
          <w:p w14:paraId="6116C803" w14:textId="77777777" w:rsidR="004A4590" w:rsidRPr="00CA284C" w:rsidRDefault="004A4590" w:rsidP="00FC060C">
            <w:pPr>
              <w:pStyle w:val="a6"/>
              <w:ind w:firstLine="0"/>
              <w:jc w:val="left"/>
              <w:rPr>
                <w:color w:val="000000"/>
                <w:sz w:val="20"/>
                <w:szCs w:val="20"/>
              </w:rPr>
            </w:pPr>
            <w:r w:rsidRPr="00CA284C">
              <w:rPr>
                <w:color w:val="000000"/>
                <w:spacing w:val="-20"/>
                <w:sz w:val="20"/>
                <w:szCs w:val="20"/>
              </w:rPr>
              <w:t>Престижный (бизнес – класс)</w:t>
            </w:r>
          </w:p>
        </w:tc>
        <w:tc>
          <w:tcPr>
            <w:tcW w:w="2355" w:type="pct"/>
          </w:tcPr>
          <w:p w14:paraId="4203F6BA" w14:textId="77777777" w:rsidR="004A4590" w:rsidRPr="00CA284C" w:rsidRDefault="004A4590" w:rsidP="00FC060C">
            <w:pPr>
              <w:pStyle w:val="a6"/>
              <w:rPr>
                <w:color w:val="000000"/>
                <w:sz w:val="20"/>
                <w:szCs w:val="20"/>
              </w:rPr>
            </w:pPr>
            <w:r w:rsidRPr="00CA284C">
              <w:rPr>
                <w:color w:val="000000"/>
                <w:sz w:val="20"/>
                <w:szCs w:val="20"/>
              </w:rPr>
              <w:t>40 - 45</w:t>
            </w:r>
          </w:p>
        </w:tc>
      </w:tr>
      <w:tr w:rsidR="004A4590" w:rsidRPr="000114DB" w14:paraId="20EF37DC" w14:textId="77777777" w:rsidTr="009C3278">
        <w:trPr>
          <w:trHeight w:val="203"/>
          <w:jc w:val="center"/>
        </w:trPr>
        <w:tc>
          <w:tcPr>
            <w:tcW w:w="2645" w:type="pct"/>
          </w:tcPr>
          <w:p w14:paraId="50EF7F1E" w14:textId="77777777" w:rsidR="004A4590" w:rsidRPr="00CA284C" w:rsidRDefault="004A4590" w:rsidP="00FC060C">
            <w:pPr>
              <w:pStyle w:val="a6"/>
              <w:ind w:firstLine="0"/>
              <w:jc w:val="left"/>
              <w:rPr>
                <w:color w:val="000000"/>
                <w:spacing w:val="-20"/>
                <w:sz w:val="20"/>
                <w:szCs w:val="20"/>
              </w:rPr>
            </w:pPr>
            <w:r w:rsidRPr="00CA284C">
              <w:rPr>
                <w:color w:val="000000"/>
                <w:spacing w:val="-20"/>
                <w:sz w:val="20"/>
                <w:szCs w:val="20"/>
              </w:rPr>
              <w:t>Стандартный (эконом – класс)</w:t>
            </w:r>
          </w:p>
        </w:tc>
        <w:tc>
          <w:tcPr>
            <w:tcW w:w="2355" w:type="pct"/>
          </w:tcPr>
          <w:p w14:paraId="0EEC791E" w14:textId="77777777" w:rsidR="004A4590" w:rsidRPr="00CA284C" w:rsidRDefault="004A4590" w:rsidP="00FC060C">
            <w:pPr>
              <w:pStyle w:val="a6"/>
              <w:rPr>
                <w:color w:val="000000"/>
                <w:sz w:val="20"/>
                <w:szCs w:val="20"/>
              </w:rPr>
            </w:pPr>
            <w:r w:rsidRPr="00CA284C">
              <w:rPr>
                <w:color w:val="000000"/>
                <w:sz w:val="20"/>
                <w:szCs w:val="20"/>
              </w:rPr>
              <w:t>30 - 35</w:t>
            </w:r>
          </w:p>
        </w:tc>
      </w:tr>
      <w:tr w:rsidR="004A4590" w:rsidRPr="000114DB" w14:paraId="0AA42941" w14:textId="77777777" w:rsidTr="009C3278">
        <w:trPr>
          <w:trHeight w:val="203"/>
          <w:jc w:val="center"/>
        </w:trPr>
        <w:tc>
          <w:tcPr>
            <w:tcW w:w="2645" w:type="pct"/>
          </w:tcPr>
          <w:p w14:paraId="143EC319" w14:textId="77777777" w:rsidR="004A4590" w:rsidRPr="00CA284C" w:rsidRDefault="004A4590" w:rsidP="00FC060C">
            <w:pPr>
              <w:pStyle w:val="a6"/>
              <w:ind w:firstLine="0"/>
              <w:jc w:val="left"/>
              <w:rPr>
                <w:color w:val="000000"/>
                <w:sz w:val="20"/>
                <w:szCs w:val="20"/>
              </w:rPr>
            </w:pPr>
            <w:r w:rsidRPr="00CA284C">
              <w:rPr>
                <w:color w:val="000000"/>
                <w:spacing w:val="-20"/>
                <w:sz w:val="20"/>
                <w:szCs w:val="20"/>
              </w:rPr>
              <w:t>Социальный (муниципальное  жилище) для расчетов в проектах</w:t>
            </w:r>
          </w:p>
        </w:tc>
        <w:tc>
          <w:tcPr>
            <w:tcW w:w="2355" w:type="pct"/>
          </w:tcPr>
          <w:p w14:paraId="46CF5732" w14:textId="77777777" w:rsidR="004A4590" w:rsidRPr="00CA284C" w:rsidRDefault="004A4590" w:rsidP="00FC060C">
            <w:pPr>
              <w:pStyle w:val="a6"/>
              <w:rPr>
                <w:color w:val="000000"/>
                <w:sz w:val="20"/>
                <w:szCs w:val="20"/>
              </w:rPr>
            </w:pPr>
            <w:r w:rsidRPr="00CA284C">
              <w:rPr>
                <w:color w:val="000000"/>
                <w:sz w:val="20"/>
                <w:szCs w:val="20"/>
              </w:rPr>
              <w:t>20</w:t>
            </w:r>
          </w:p>
          <w:p w14:paraId="1B50ED16" w14:textId="77777777" w:rsidR="004A4590" w:rsidRPr="00CA284C" w:rsidRDefault="004A4590" w:rsidP="00FC060C">
            <w:pPr>
              <w:pStyle w:val="a6"/>
              <w:ind w:firstLine="0"/>
              <w:jc w:val="left"/>
              <w:rPr>
                <w:color w:val="000000"/>
                <w:sz w:val="20"/>
                <w:szCs w:val="20"/>
              </w:rPr>
            </w:pPr>
            <w:r w:rsidRPr="00CA284C">
              <w:rPr>
                <w:color w:val="000000"/>
                <w:sz w:val="20"/>
                <w:szCs w:val="20"/>
              </w:rPr>
              <w:t>на перспективу в соответствии с изменением законодательства</w:t>
            </w:r>
          </w:p>
        </w:tc>
      </w:tr>
      <w:tr w:rsidR="004A4590" w:rsidRPr="000114DB" w14:paraId="6C2DA35C" w14:textId="77777777" w:rsidTr="009C3278">
        <w:trPr>
          <w:trHeight w:val="324"/>
          <w:jc w:val="center"/>
        </w:trPr>
        <w:tc>
          <w:tcPr>
            <w:tcW w:w="2645" w:type="pct"/>
          </w:tcPr>
          <w:p w14:paraId="56CF684C" w14:textId="77777777" w:rsidR="004A4590" w:rsidRPr="00CA284C" w:rsidRDefault="004A4590" w:rsidP="00FC060C">
            <w:pPr>
              <w:pStyle w:val="a6"/>
              <w:ind w:firstLine="0"/>
              <w:jc w:val="left"/>
              <w:rPr>
                <w:color w:val="000000"/>
                <w:sz w:val="20"/>
                <w:szCs w:val="20"/>
              </w:rPr>
            </w:pPr>
            <w:r w:rsidRPr="00CA284C">
              <w:rPr>
                <w:color w:val="000000"/>
                <w:spacing w:val="-20"/>
                <w:sz w:val="20"/>
                <w:szCs w:val="20"/>
              </w:rPr>
              <w:t>Специализированный</w:t>
            </w:r>
          </w:p>
        </w:tc>
        <w:tc>
          <w:tcPr>
            <w:tcW w:w="2355" w:type="pct"/>
          </w:tcPr>
          <w:p w14:paraId="6DE10299" w14:textId="77777777" w:rsidR="004A4590" w:rsidRPr="00CA284C" w:rsidRDefault="004A4590" w:rsidP="00FC060C">
            <w:pPr>
              <w:pStyle w:val="a6"/>
              <w:ind w:firstLine="0"/>
              <w:jc w:val="left"/>
              <w:rPr>
                <w:color w:val="000000"/>
                <w:sz w:val="20"/>
                <w:szCs w:val="20"/>
              </w:rPr>
            </w:pPr>
            <w:r w:rsidRPr="00CA284C">
              <w:rPr>
                <w:color w:val="000000"/>
                <w:sz w:val="20"/>
                <w:szCs w:val="20"/>
              </w:rPr>
              <w:t>В соответствии со специальными нормами и правилами</w:t>
            </w:r>
          </w:p>
        </w:tc>
      </w:tr>
    </w:tbl>
    <w:p w14:paraId="2DE10353" w14:textId="77777777" w:rsidR="00CA284C" w:rsidRDefault="00CA284C" w:rsidP="00CA284C">
      <w:pPr>
        <w:pStyle w:val="14"/>
        <w:tabs>
          <w:tab w:val="left" w:pos="709"/>
        </w:tabs>
        <w:spacing w:before="0"/>
        <w:jc w:val="both"/>
        <w:rPr>
          <w:b w:val="0"/>
          <w:color w:val="000000"/>
        </w:rPr>
      </w:pPr>
      <w:bookmarkStart w:id="13" w:name="_Toc148680223"/>
    </w:p>
    <w:p w14:paraId="2C494738" w14:textId="77777777" w:rsidR="004A4590" w:rsidRPr="00CA284C" w:rsidRDefault="00CA284C" w:rsidP="00CA284C">
      <w:pPr>
        <w:pStyle w:val="14"/>
        <w:tabs>
          <w:tab w:val="left" w:pos="709"/>
        </w:tabs>
        <w:spacing w:before="0"/>
        <w:jc w:val="both"/>
        <w:rPr>
          <w:rFonts w:ascii="Times New Roman" w:hAnsi="Times New Roman"/>
          <w:caps/>
          <w:color w:val="000000"/>
        </w:rPr>
      </w:pPr>
      <w:r>
        <w:rPr>
          <w:b w:val="0"/>
          <w:color w:val="000000"/>
        </w:rPr>
        <w:tab/>
      </w:r>
      <w:r>
        <w:rPr>
          <w:rFonts w:ascii="Times New Roman" w:hAnsi="Times New Roman"/>
          <w:b w:val="0"/>
          <w:color w:val="000000"/>
        </w:rPr>
        <w:t>Статья</w:t>
      </w:r>
      <w:r w:rsidR="004A4590" w:rsidRPr="00CA284C">
        <w:rPr>
          <w:rFonts w:ascii="Times New Roman" w:hAnsi="Times New Roman"/>
          <w:b w:val="0"/>
          <w:color w:val="000000"/>
        </w:rPr>
        <w:t xml:space="preserve"> 13. </w:t>
      </w:r>
      <w:r>
        <w:rPr>
          <w:rFonts w:ascii="Times New Roman" w:hAnsi="Times New Roman"/>
          <w:color w:val="000000"/>
        </w:rPr>
        <w:t>Озеленение</w:t>
      </w:r>
      <w:r w:rsidR="004A4590" w:rsidRPr="00CA284C">
        <w:rPr>
          <w:rFonts w:ascii="Times New Roman" w:hAnsi="Times New Roman"/>
          <w:color w:val="000000"/>
        </w:rPr>
        <w:t xml:space="preserve"> территории</w:t>
      </w:r>
      <w:bookmarkEnd w:id="13"/>
    </w:p>
    <w:p w14:paraId="123DEE70" w14:textId="77777777" w:rsidR="004A4590" w:rsidRPr="00CA284C" w:rsidRDefault="004A4590" w:rsidP="00CA284C">
      <w:pPr>
        <w:pStyle w:val="afb"/>
        <w:widowControl w:val="0"/>
        <w:spacing w:before="0" w:after="0"/>
        <w:ind w:firstLine="708"/>
        <w:jc w:val="both"/>
        <w:rPr>
          <w:b w:val="0"/>
          <w:color w:val="000000"/>
          <w:sz w:val="28"/>
          <w:szCs w:val="28"/>
        </w:rPr>
      </w:pPr>
      <w:r w:rsidRPr="00CA284C">
        <w:rPr>
          <w:b w:val="0"/>
          <w:color w:val="000000"/>
          <w:sz w:val="28"/>
          <w:szCs w:val="28"/>
        </w:rPr>
        <w:t>1.</w:t>
      </w:r>
      <w:r w:rsidR="00CA284C">
        <w:rPr>
          <w:b w:val="0"/>
          <w:color w:val="000000"/>
          <w:sz w:val="28"/>
          <w:szCs w:val="28"/>
        </w:rPr>
        <w:t> </w:t>
      </w:r>
      <w:r w:rsidRPr="00CA284C">
        <w:rPr>
          <w:b w:val="0"/>
          <w:color w:val="000000"/>
          <w:sz w:val="28"/>
          <w:szCs w:val="28"/>
        </w:rPr>
        <w:t>Расчетные показатели, устанавливаемые для объектов озеленения территории местного значения приведены в таблице 13.1.</w:t>
      </w:r>
    </w:p>
    <w:p w14:paraId="6CF0EFEA" w14:textId="77777777" w:rsidR="004A4590" w:rsidRDefault="004A4590" w:rsidP="009C3278">
      <w:pPr>
        <w:pStyle w:val="afb"/>
        <w:widowControl w:val="0"/>
        <w:spacing w:before="0" w:after="0"/>
        <w:ind w:right="-2"/>
        <w:jc w:val="right"/>
        <w:rPr>
          <w:b w:val="0"/>
          <w:color w:val="000000"/>
          <w:sz w:val="28"/>
          <w:szCs w:val="28"/>
        </w:rPr>
      </w:pPr>
      <w:r w:rsidRPr="00CA284C">
        <w:rPr>
          <w:b w:val="0"/>
          <w:color w:val="000000"/>
          <w:sz w:val="28"/>
          <w:szCs w:val="28"/>
        </w:rPr>
        <w:t xml:space="preserve">Таблица 13.1. </w:t>
      </w:r>
    </w:p>
    <w:p w14:paraId="7230CACF" w14:textId="77777777" w:rsidR="009304B0" w:rsidRPr="009304B0" w:rsidRDefault="009304B0" w:rsidP="009304B0">
      <w:pPr>
        <w:rPr>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3"/>
        <w:gridCol w:w="5262"/>
      </w:tblGrid>
      <w:tr w:rsidR="004A4590" w:rsidRPr="000114DB" w14:paraId="05E28BCB" w14:textId="77777777" w:rsidTr="00FC060C">
        <w:tc>
          <w:tcPr>
            <w:tcW w:w="4483" w:type="dxa"/>
          </w:tcPr>
          <w:p w14:paraId="54E14921" w14:textId="77777777" w:rsidR="004A4590" w:rsidRPr="004A4590" w:rsidRDefault="004A4590" w:rsidP="00FC060C">
            <w:pPr>
              <w:pStyle w:val="a6"/>
              <w:ind w:firstLine="0"/>
              <w:rPr>
                <w:color w:val="000000"/>
              </w:rPr>
            </w:pPr>
            <w:r w:rsidRPr="004A4590">
              <w:rPr>
                <w:color w:val="000000"/>
              </w:rPr>
              <w:t>Озелененные территорий общего пользования</w:t>
            </w:r>
          </w:p>
        </w:tc>
        <w:tc>
          <w:tcPr>
            <w:tcW w:w="5262" w:type="dxa"/>
          </w:tcPr>
          <w:p w14:paraId="61BF6069" w14:textId="77777777" w:rsidR="004A4590" w:rsidRPr="004A4590" w:rsidRDefault="004A4590" w:rsidP="00FC060C">
            <w:pPr>
              <w:pStyle w:val="a6"/>
              <w:ind w:firstLine="0"/>
              <w:rPr>
                <w:color w:val="000000"/>
              </w:rPr>
            </w:pPr>
            <w:r w:rsidRPr="004A4590">
              <w:rPr>
                <w:color w:val="000000"/>
              </w:rPr>
              <w:t>Площадь озелененных территорий общего пользования, м</w:t>
            </w:r>
            <w:r w:rsidRPr="004A4590">
              <w:rPr>
                <w:color w:val="000000"/>
                <w:vertAlign w:val="superscript"/>
              </w:rPr>
              <w:t>2</w:t>
            </w:r>
            <w:r w:rsidRPr="004A4590">
              <w:rPr>
                <w:color w:val="000000"/>
              </w:rPr>
              <w:t xml:space="preserve"> на одного человека</w:t>
            </w:r>
          </w:p>
        </w:tc>
      </w:tr>
      <w:tr w:rsidR="004A4590" w:rsidRPr="000114DB" w14:paraId="2E399487" w14:textId="77777777" w:rsidTr="00FC060C">
        <w:tc>
          <w:tcPr>
            <w:tcW w:w="4483" w:type="dxa"/>
          </w:tcPr>
          <w:p w14:paraId="5F199095" w14:textId="77777777" w:rsidR="004A4590" w:rsidRPr="004A4590" w:rsidRDefault="004A4590" w:rsidP="00FC060C">
            <w:pPr>
              <w:pStyle w:val="a6"/>
              <w:rPr>
                <w:color w:val="000000"/>
              </w:rPr>
            </w:pPr>
            <w:r w:rsidRPr="004A4590">
              <w:rPr>
                <w:color w:val="000000"/>
              </w:rPr>
              <w:t>Общегородские</w:t>
            </w:r>
          </w:p>
        </w:tc>
        <w:tc>
          <w:tcPr>
            <w:tcW w:w="5262" w:type="dxa"/>
            <w:vAlign w:val="center"/>
          </w:tcPr>
          <w:p w14:paraId="72CC99EA" w14:textId="77777777" w:rsidR="004A4590" w:rsidRPr="004A4590" w:rsidRDefault="004A4590" w:rsidP="00FC060C">
            <w:pPr>
              <w:pStyle w:val="a6"/>
              <w:jc w:val="center"/>
              <w:rPr>
                <w:color w:val="000000"/>
              </w:rPr>
            </w:pPr>
            <w:r w:rsidRPr="004A4590">
              <w:rPr>
                <w:color w:val="000000"/>
              </w:rPr>
              <w:t>10</w:t>
            </w:r>
          </w:p>
        </w:tc>
      </w:tr>
      <w:tr w:rsidR="004A4590" w:rsidRPr="000114DB" w14:paraId="319624D8" w14:textId="77777777" w:rsidTr="00FC060C">
        <w:tc>
          <w:tcPr>
            <w:tcW w:w="4483" w:type="dxa"/>
          </w:tcPr>
          <w:p w14:paraId="7203D5E2" w14:textId="77777777" w:rsidR="004A4590" w:rsidRPr="004A4590" w:rsidRDefault="004A4590" w:rsidP="00FC060C">
            <w:pPr>
              <w:pStyle w:val="a6"/>
              <w:rPr>
                <w:color w:val="000000"/>
              </w:rPr>
            </w:pPr>
            <w:r w:rsidRPr="004A4590">
              <w:rPr>
                <w:color w:val="000000"/>
              </w:rPr>
              <w:t>Жилых районов</w:t>
            </w:r>
          </w:p>
        </w:tc>
        <w:tc>
          <w:tcPr>
            <w:tcW w:w="5262" w:type="dxa"/>
            <w:vAlign w:val="center"/>
          </w:tcPr>
          <w:p w14:paraId="18312CF3" w14:textId="77777777" w:rsidR="004A4590" w:rsidRPr="004A4590" w:rsidRDefault="004A4590" w:rsidP="00FC060C">
            <w:pPr>
              <w:pStyle w:val="a6"/>
              <w:jc w:val="center"/>
              <w:rPr>
                <w:color w:val="000000"/>
              </w:rPr>
            </w:pPr>
            <w:r w:rsidRPr="004A4590">
              <w:rPr>
                <w:color w:val="000000"/>
              </w:rPr>
              <w:t>6</w:t>
            </w:r>
          </w:p>
        </w:tc>
      </w:tr>
      <w:tr w:rsidR="004A4590" w:rsidRPr="000114DB" w14:paraId="05D87EE1" w14:textId="77777777" w:rsidTr="00FC060C">
        <w:tc>
          <w:tcPr>
            <w:tcW w:w="9745" w:type="dxa"/>
            <w:gridSpan w:val="2"/>
          </w:tcPr>
          <w:p w14:paraId="68103FA5" w14:textId="77777777" w:rsidR="004A4590" w:rsidRPr="004A4590" w:rsidRDefault="004A4590" w:rsidP="00FC060C">
            <w:pPr>
              <w:pStyle w:val="a6"/>
              <w:rPr>
                <w:color w:val="000000"/>
              </w:rPr>
            </w:pPr>
            <w:r w:rsidRPr="004A4590">
              <w:rPr>
                <w:color w:val="000000"/>
              </w:rPr>
              <w:t>Примечание: Площадь озеленённой территории микрорайона (квартала) с застройкой многоквартирными жилыми домами (без учёта участков общеобразовательных и дошкольных образовательных организаций) должна составлять не менее 25% площади территории жилой зоны микрорайона (квартала), включающей в себя непосредственно территории жилой застройки и территории общего пользования.</w:t>
            </w:r>
          </w:p>
          <w:p w14:paraId="52667A3A" w14:textId="77777777" w:rsidR="004A4590" w:rsidRPr="004A4590" w:rsidRDefault="004A4590" w:rsidP="00FC060C">
            <w:pPr>
              <w:pStyle w:val="a6"/>
              <w:rPr>
                <w:color w:val="000000"/>
              </w:rPr>
            </w:pPr>
            <w:r w:rsidRPr="004A4590">
              <w:rPr>
                <w:color w:val="000000"/>
              </w:rPr>
              <w:t>В площадь отдельных участков озелененной территории включаются площадки для отдыха, игр детей, пешеходные дорожки, если они занимают не более 30 % общей площади участка.</w:t>
            </w:r>
          </w:p>
          <w:p w14:paraId="406BE261" w14:textId="77777777" w:rsidR="004A4590" w:rsidRPr="004A4590" w:rsidRDefault="004A4590" w:rsidP="00FC060C">
            <w:pPr>
              <w:pStyle w:val="a6"/>
              <w:rPr>
                <w:color w:val="000000"/>
              </w:rPr>
            </w:pPr>
            <w:r w:rsidRPr="004A4590">
              <w:rPr>
                <w:color w:val="000000"/>
              </w:rPr>
              <w:t>Не менее 50% дворовых площадок должны быть озеленены с посадкой деревьев и кустарников.</w:t>
            </w:r>
          </w:p>
        </w:tc>
      </w:tr>
    </w:tbl>
    <w:p w14:paraId="5D8836D5" w14:textId="77777777" w:rsidR="004A4590" w:rsidRDefault="006625B7" w:rsidP="006625B7">
      <w:pPr>
        <w:pStyle w:val="afb"/>
        <w:widowControl w:val="0"/>
        <w:spacing w:before="0" w:after="0"/>
        <w:ind w:firstLine="708"/>
        <w:jc w:val="both"/>
        <w:rPr>
          <w:b w:val="0"/>
          <w:color w:val="000000"/>
          <w:sz w:val="28"/>
          <w:szCs w:val="28"/>
        </w:rPr>
      </w:pPr>
      <w:r>
        <w:rPr>
          <w:b w:val="0"/>
          <w:color w:val="000000"/>
          <w:sz w:val="28"/>
          <w:szCs w:val="28"/>
        </w:rPr>
        <w:t>2. </w:t>
      </w:r>
      <w:r w:rsidR="004A4590" w:rsidRPr="004A4590">
        <w:rPr>
          <w:b w:val="0"/>
          <w:color w:val="000000"/>
          <w:sz w:val="28"/>
          <w:szCs w:val="28"/>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озеленения территории</w:t>
      </w:r>
      <w:r>
        <w:rPr>
          <w:b w:val="0"/>
          <w:color w:val="000000"/>
          <w:sz w:val="28"/>
          <w:szCs w:val="28"/>
        </w:rPr>
        <w:t xml:space="preserve"> приведены в таблице 13.2.</w:t>
      </w:r>
    </w:p>
    <w:p w14:paraId="4DAC72F4" w14:textId="77777777" w:rsidR="006625B7" w:rsidRDefault="006625B7" w:rsidP="006625B7">
      <w:pPr>
        <w:rPr>
          <w:lang w:eastAsia="ru-RU"/>
        </w:rPr>
      </w:pPr>
    </w:p>
    <w:p w14:paraId="6BC2D1DB" w14:textId="77777777" w:rsidR="006625B7" w:rsidRDefault="006625B7" w:rsidP="006625B7">
      <w:pPr>
        <w:jc w:val="right"/>
        <w:rPr>
          <w:rFonts w:ascii="Times New Roman" w:hAnsi="Times New Roman"/>
          <w:sz w:val="28"/>
          <w:szCs w:val="28"/>
          <w:lang w:eastAsia="ru-RU"/>
        </w:rPr>
      </w:pPr>
      <w:r>
        <w:rPr>
          <w:rFonts w:ascii="Times New Roman" w:hAnsi="Times New Roman"/>
          <w:sz w:val="28"/>
          <w:szCs w:val="28"/>
          <w:lang w:eastAsia="ru-RU"/>
        </w:rPr>
        <w:t>Таблица 13.2.</w:t>
      </w:r>
    </w:p>
    <w:p w14:paraId="2BF9A8E2" w14:textId="77777777" w:rsidR="006625B7" w:rsidRPr="006625B7" w:rsidRDefault="006625B7" w:rsidP="006625B7">
      <w:pPr>
        <w:jc w:val="right"/>
        <w:rPr>
          <w:rFonts w:ascii="Times New Roman" w:hAnsi="Times New Roman"/>
          <w:szCs w:val="20"/>
          <w:lang w:eastAsia="ru-RU"/>
        </w:rPr>
      </w:pPr>
    </w:p>
    <w:tbl>
      <w:tblPr>
        <w:tblStyle w:val="af"/>
        <w:tblW w:w="9889" w:type="dxa"/>
        <w:tblLook w:val="04A0" w:firstRow="1" w:lastRow="0" w:firstColumn="1" w:lastColumn="0" w:noHBand="0" w:noVBand="1"/>
      </w:tblPr>
      <w:tblGrid>
        <w:gridCol w:w="2235"/>
        <w:gridCol w:w="3543"/>
        <w:gridCol w:w="4111"/>
      </w:tblGrid>
      <w:tr w:rsidR="004A4590" w:rsidRPr="000114DB" w14:paraId="78B0295A" w14:textId="77777777" w:rsidTr="00FC060C">
        <w:trPr>
          <w:trHeight w:val="1018"/>
        </w:trPr>
        <w:tc>
          <w:tcPr>
            <w:tcW w:w="2235" w:type="dxa"/>
            <w:vAlign w:val="center"/>
          </w:tcPr>
          <w:p w14:paraId="23D0B65A" w14:textId="77777777" w:rsidR="004A4590" w:rsidRPr="005651BE" w:rsidRDefault="004A4590" w:rsidP="00FC060C">
            <w:pPr>
              <w:pStyle w:val="a6"/>
              <w:spacing w:before="20" w:after="20"/>
              <w:ind w:firstLine="0"/>
              <w:jc w:val="center"/>
              <w:rPr>
                <w:color w:val="000000"/>
                <w:sz w:val="20"/>
                <w:szCs w:val="20"/>
              </w:rPr>
            </w:pPr>
            <w:r w:rsidRPr="005651BE">
              <w:rPr>
                <w:color w:val="000000"/>
                <w:sz w:val="20"/>
                <w:szCs w:val="20"/>
              </w:rPr>
              <w:t>Наименование объектов</w:t>
            </w:r>
          </w:p>
        </w:tc>
        <w:tc>
          <w:tcPr>
            <w:tcW w:w="3543" w:type="dxa"/>
            <w:vAlign w:val="center"/>
          </w:tcPr>
          <w:p w14:paraId="18F062C7" w14:textId="77777777" w:rsidR="004A4590" w:rsidRPr="005651BE" w:rsidRDefault="004A4590" w:rsidP="00FC060C">
            <w:pPr>
              <w:pStyle w:val="TableParagraph"/>
              <w:spacing w:before="20" w:after="20"/>
              <w:jc w:val="center"/>
              <w:rPr>
                <w:rFonts w:eastAsia="Times New Roman"/>
                <w:color w:val="000000"/>
                <w:sz w:val="20"/>
                <w:szCs w:val="20"/>
              </w:rPr>
            </w:pPr>
            <w:r w:rsidRPr="005651BE">
              <w:rPr>
                <w:rFonts w:ascii="Times New Roman" w:eastAsia="Times New Roman" w:hAnsi="Times New Roman" w:cs="Times New Roman"/>
                <w:color w:val="000000"/>
                <w:sz w:val="20"/>
                <w:szCs w:val="20"/>
                <w:lang w:eastAsia="ru-RU"/>
              </w:rPr>
              <w:t>Максимально допустимый уровень территориальной доступности, не более:</w:t>
            </w:r>
          </w:p>
        </w:tc>
        <w:tc>
          <w:tcPr>
            <w:tcW w:w="4111" w:type="dxa"/>
            <w:vAlign w:val="center"/>
          </w:tcPr>
          <w:p w14:paraId="590A3C17" w14:textId="77777777" w:rsidR="004A4590" w:rsidRPr="005651BE" w:rsidRDefault="004A4590" w:rsidP="00FC060C">
            <w:pPr>
              <w:pStyle w:val="a6"/>
              <w:spacing w:before="20" w:after="20"/>
              <w:ind w:firstLine="0"/>
              <w:jc w:val="center"/>
              <w:rPr>
                <w:color w:val="000000"/>
                <w:sz w:val="20"/>
                <w:szCs w:val="20"/>
              </w:rPr>
            </w:pPr>
            <w:r w:rsidRPr="005651BE">
              <w:rPr>
                <w:color w:val="000000"/>
                <w:sz w:val="20"/>
                <w:szCs w:val="20"/>
              </w:rPr>
              <w:t>Размер земельного участка</w:t>
            </w:r>
          </w:p>
        </w:tc>
      </w:tr>
      <w:tr w:rsidR="004A4590" w:rsidRPr="000114DB" w14:paraId="4C30B6F4" w14:textId="77777777" w:rsidTr="00FC060C">
        <w:tc>
          <w:tcPr>
            <w:tcW w:w="2235" w:type="dxa"/>
          </w:tcPr>
          <w:p w14:paraId="192F4A39" w14:textId="77777777" w:rsidR="004A4590" w:rsidRPr="005651BE" w:rsidRDefault="004A4590" w:rsidP="00FC060C">
            <w:pPr>
              <w:pStyle w:val="a6"/>
              <w:spacing w:before="20" w:after="20"/>
              <w:ind w:firstLine="0"/>
              <w:jc w:val="center"/>
              <w:rPr>
                <w:color w:val="000000"/>
                <w:sz w:val="20"/>
                <w:szCs w:val="20"/>
              </w:rPr>
            </w:pPr>
            <w:r w:rsidRPr="005651BE">
              <w:rPr>
                <w:color w:val="000000"/>
                <w:sz w:val="20"/>
                <w:szCs w:val="20"/>
              </w:rPr>
              <w:t>Парк</w:t>
            </w:r>
          </w:p>
        </w:tc>
        <w:tc>
          <w:tcPr>
            <w:tcW w:w="3543" w:type="dxa"/>
          </w:tcPr>
          <w:p w14:paraId="463F2F2B" w14:textId="77777777" w:rsidR="004A4590" w:rsidRPr="005651BE" w:rsidRDefault="004A4590" w:rsidP="00FC060C">
            <w:pPr>
              <w:pStyle w:val="a6"/>
              <w:spacing w:before="20" w:after="20"/>
              <w:ind w:firstLine="0"/>
              <w:jc w:val="center"/>
              <w:rPr>
                <w:color w:val="000000"/>
                <w:sz w:val="20"/>
                <w:szCs w:val="20"/>
              </w:rPr>
            </w:pPr>
            <w:r w:rsidRPr="005651BE">
              <w:rPr>
                <w:color w:val="000000"/>
                <w:sz w:val="20"/>
                <w:szCs w:val="20"/>
              </w:rPr>
              <w:t>20 мин – на общественном транспорте для городских парков</w:t>
            </w:r>
          </w:p>
          <w:p w14:paraId="010162E3" w14:textId="77777777" w:rsidR="004A4590" w:rsidRPr="005651BE" w:rsidRDefault="004A4590" w:rsidP="00FC060C">
            <w:pPr>
              <w:pStyle w:val="a6"/>
              <w:spacing w:before="20" w:after="20"/>
              <w:ind w:firstLine="0"/>
              <w:jc w:val="center"/>
              <w:rPr>
                <w:color w:val="000000"/>
                <w:sz w:val="20"/>
                <w:szCs w:val="20"/>
              </w:rPr>
            </w:pPr>
            <w:r w:rsidRPr="005651BE">
              <w:rPr>
                <w:color w:val="000000"/>
                <w:sz w:val="20"/>
                <w:szCs w:val="20"/>
              </w:rPr>
              <w:t>15 мин – на общественном транспорте для районных парков</w:t>
            </w:r>
          </w:p>
          <w:p w14:paraId="2D3B3EE9" w14:textId="77777777" w:rsidR="004A4590" w:rsidRPr="005651BE" w:rsidRDefault="004A4590" w:rsidP="00FC060C">
            <w:pPr>
              <w:pStyle w:val="a6"/>
              <w:spacing w:before="20" w:after="20"/>
              <w:ind w:firstLine="0"/>
              <w:jc w:val="center"/>
              <w:rPr>
                <w:color w:val="000000"/>
                <w:sz w:val="20"/>
                <w:szCs w:val="20"/>
              </w:rPr>
            </w:pPr>
            <w:r w:rsidRPr="005651BE">
              <w:rPr>
                <w:color w:val="000000"/>
                <w:sz w:val="20"/>
                <w:szCs w:val="20"/>
              </w:rPr>
              <w:lastRenderedPageBreak/>
              <w:t>5 мин – пешком, для местных парков</w:t>
            </w:r>
          </w:p>
        </w:tc>
        <w:tc>
          <w:tcPr>
            <w:tcW w:w="4111" w:type="dxa"/>
          </w:tcPr>
          <w:p w14:paraId="54E93D12" w14:textId="77777777" w:rsidR="004A4590" w:rsidRPr="005651BE" w:rsidRDefault="004A4590" w:rsidP="00FC060C">
            <w:pPr>
              <w:pStyle w:val="a6"/>
              <w:spacing w:before="20" w:after="20"/>
              <w:ind w:firstLine="0"/>
              <w:jc w:val="center"/>
              <w:rPr>
                <w:color w:val="000000"/>
                <w:sz w:val="20"/>
                <w:szCs w:val="20"/>
              </w:rPr>
            </w:pPr>
            <w:r w:rsidRPr="005651BE">
              <w:rPr>
                <w:color w:val="000000"/>
                <w:sz w:val="20"/>
                <w:szCs w:val="20"/>
              </w:rPr>
              <w:lastRenderedPageBreak/>
              <w:t>Рекомендуемая площадь территории парка:</w:t>
            </w:r>
          </w:p>
          <w:p w14:paraId="12D8CB5F" w14:textId="77777777" w:rsidR="004A4590" w:rsidRPr="005651BE" w:rsidRDefault="004A4590" w:rsidP="00FC060C">
            <w:pPr>
              <w:pStyle w:val="a6"/>
              <w:spacing w:before="20" w:after="20"/>
              <w:ind w:firstLine="0"/>
              <w:jc w:val="center"/>
              <w:rPr>
                <w:color w:val="000000"/>
                <w:sz w:val="20"/>
                <w:szCs w:val="20"/>
              </w:rPr>
            </w:pPr>
            <w:r w:rsidRPr="005651BE">
              <w:rPr>
                <w:color w:val="000000"/>
                <w:sz w:val="20"/>
                <w:szCs w:val="20"/>
              </w:rPr>
              <w:t>не менее 15 га – для городских парков;</w:t>
            </w:r>
          </w:p>
          <w:p w14:paraId="21FEC5FE" w14:textId="77777777" w:rsidR="004A4590" w:rsidRPr="005651BE" w:rsidRDefault="004A4590" w:rsidP="00FC060C">
            <w:pPr>
              <w:pStyle w:val="a6"/>
              <w:spacing w:before="20" w:after="20"/>
              <w:ind w:firstLine="0"/>
              <w:jc w:val="center"/>
              <w:rPr>
                <w:color w:val="000000"/>
                <w:sz w:val="20"/>
                <w:szCs w:val="20"/>
              </w:rPr>
            </w:pPr>
            <w:r w:rsidRPr="005651BE">
              <w:rPr>
                <w:color w:val="000000"/>
                <w:sz w:val="20"/>
                <w:szCs w:val="20"/>
              </w:rPr>
              <w:t>не менее 10 га – для районных парков</w:t>
            </w:r>
          </w:p>
          <w:p w14:paraId="45FE69E1" w14:textId="77777777" w:rsidR="004A4590" w:rsidRPr="005651BE" w:rsidRDefault="004A4590" w:rsidP="00FC060C">
            <w:pPr>
              <w:pStyle w:val="a6"/>
              <w:spacing w:before="20" w:after="20"/>
              <w:ind w:firstLine="0"/>
              <w:jc w:val="center"/>
              <w:rPr>
                <w:color w:val="000000"/>
                <w:sz w:val="20"/>
                <w:szCs w:val="20"/>
              </w:rPr>
            </w:pPr>
            <w:r w:rsidRPr="005651BE">
              <w:rPr>
                <w:color w:val="000000"/>
                <w:sz w:val="20"/>
                <w:szCs w:val="20"/>
              </w:rPr>
              <w:t xml:space="preserve">не менее 1 га – для местных парков </w:t>
            </w:r>
            <w:r w:rsidRPr="005651BE">
              <w:rPr>
                <w:color w:val="000000"/>
                <w:sz w:val="20"/>
                <w:szCs w:val="20"/>
              </w:rPr>
              <w:lastRenderedPageBreak/>
              <w:t>(микрорайона)</w:t>
            </w:r>
          </w:p>
        </w:tc>
      </w:tr>
      <w:tr w:rsidR="004A4590" w:rsidRPr="000114DB" w14:paraId="51FEF47E" w14:textId="77777777" w:rsidTr="00FC060C">
        <w:tc>
          <w:tcPr>
            <w:tcW w:w="2235" w:type="dxa"/>
          </w:tcPr>
          <w:p w14:paraId="03E77CCB" w14:textId="77777777" w:rsidR="004A4590" w:rsidRPr="005651BE" w:rsidRDefault="004A4590" w:rsidP="00FC060C">
            <w:pPr>
              <w:pStyle w:val="a6"/>
              <w:spacing w:before="20" w:after="20"/>
              <w:ind w:firstLine="0"/>
              <w:jc w:val="center"/>
              <w:rPr>
                <w:color w:val="000000"/>
                <w:sz w:val="20"/>
                <w:szCs w:val="20"/>
              </w:rPr>
            </w:pPr>
            <w:r w:rsidRPr="005651BE">
              <w:rPr>
                <w:color w:val="000000"/>
                <w:sz w:val="20"/>
                <w:szCs w:val="20"/>
              </w:rPr>
              <w:lastRenderedPageBreak/>
              <w:t>Сад</w:t>
            </w:r>
          </w:p>
        </w:tc>
        <w:tc>
          <w:tcPr>
            <w:tcW w:w="3543" w:type="dxa"/>
          </w:tcPr>
          <w:p w14:paraId="62AB3C87" w14:textId="77777777" w:rsidR="004A4590" w:rsidRPr="005651BE" w:rsidRDefault="004A4590" w:rsidP="00FC060C">
            <w:pPr>
              <w:pStyle w:val="a6"/>
              <w:spacing w:before="20" w:after="20"/>
              <w:ind w:firstLine="0"/>
              <w:jc w:val="center"/>
              <w:rPr>
                <w:color w:val="000000"/>
                <w:sz w:val="20"/>
                <w:szCs w:val="20"/>
              </w:rPr>
            </w:pPr>
            <w:r w:rsidRPr="005651BE">
              <w:rPr>
                <w:color w:val="000000"/>
                <w:sz w:val="20"/>
                <w:szCs w:val="20"/>
              </w:rPr>
              <w:t>Транспортная доступность:</w:t>
            </w:r>
          </w:p>
          <w:p w14:paraId="5E3DFD81" w14:textId="77777777" w:rsidR="004A4590" w:rsidRPr="005651BE" w:rsidRDefault="004A4590" w:rsidP="00FC060C">
            <w:pPr>
              <w:pStyle w:val="a6"/>
              <w:spacing w:before="20" w:after="20"/>
              <w:ind w:firstLine="0"/>
              <w:jc w:val="center"/>
              <w:rPr>
                <w:color w:val="000000"/>
                <w:sz w:val="20"/>
                <w:szCs w:val="20"/>
              </w:rPr>
            </w:pPr>
            <w:r w:rsidRPr="005651BE">
              <w:rPr>
                <w:color w:val="000000"/>
                <w:sz w:val="20"/>
                <w:szCs w:val="20"/>
              </w:rPr>
              <w:t>1-5 мин – пешком</w:t>
            </w:r>
          </w:p>
        </w:tc>
        <w:tc>
          <w:tcPr>
            <w:tcW w:w="4111" w:type="dxa"/>
          </w:tcPr>
          <w:p w14:paraId="0B331E60" w14:textId="77777777" w:rsidR="004A4590" w:rsidRPr="005651BE" w:rsidRDefault="004A4590" w:rsidP="00FC060C">
            <w:pPr>
              <w:pStyle w:val="a6"/>
              <w:spacing w:before="20" w:after="20"/>
              <w:ind w:firstLine="0"/>
              <w:jc w:val="center"/>
              <w:rPr>
                <w:color w:val="000000"/>
                <w:sz w:val="20"/>
                <w:szCs w:val="20"/>
              </w:rPr>
            </w:pPr>
            <w:r w:rsidRPr="005651BE">
              <w:rPr>
                <w:color w:val="000000"/>
                <w:sz w:val="20"/>
                <w:szCs w:val="20"/>
              </w:rPr>
              <w:t>Рекомендуемая площадь территории сада:</w:t>
            </w:r>
          </w:p>
          <w:p w14:paraId="4320FA8D" w14:textId="77777777" w:rsidR="004A4590" w:rsidRPr="005651BE" w:rsidRDefault="004A4590" w:rsidP="00FC060C">
            <w:pPr>
              <w:pStyle w:val="a6"/>
              <w:spacing w:before="20" w:after="20"/>
              <w:ind w:firstLine="0"/>
              <w:jc w:val="center"/>
              <w:rPr>
                <w:color w:val="000000"/>
                <w:sz w:val="20"/>
                <w:szCs w:val="20"/>
              </w:rPr>
            </w:pPr>
            <w:r w:rsidRPr="005651BE">
              <w:rPr>
                <w:color w:val="000000"/>
                <w:sz w:val="20"/>
                <w:szCs w:val="20"/>
              </w:rPr>
              <w:t>не менее 3 га – для городских садов;</w:t>
            </w:r>
          </w:p>
          <w:p w14:paraId="6338DD78" w14:textId="77777777" w:rsidR="004A4590" w:rsidRPr="005651BE" w:rsidRDefault="004A4590" w:rsidP="00FC060C">
            <w:pPr>
              <w:pStyle w:val="a6"/>
              <w:spacing w:before="20" w:after="20"/>
              <w:ind w:firstLine="0"/>
              <w:jc w:val="center"/>
              <w:rPr>
                <w:color w:val="000000"/>
                <w:sz w:val="20"/>
                <w:szCs w:val="20"/>
              </w:rPr>
            </w:pPr>
            <w:r w:rsidRPr="005651BE">
              <w:rPr>
                <w:color w:val="000000"/>
                <w:sz w:val="20"/>
                <w:szCs w:val="20"/>
              </w:rPr>
              <w:t>не менее 1 га – для районных садов;</w:t>
            </w:r>
          </w:p>
          <w:p w14:paraId="1795342A" w14:textId="77777777" w:rsidR="004A4590" w:rsidRPr="005651BE" w:rsidRDefault="004A4590" w:rsidP="00FC060C">
            <w:pPr>
              <w:pStyle w:val="a6"/>
              <w:spacing w:before="20" w:after="20"/>
              <w:ind w:firstLine="0"/>
              <w:jc w:val="center"/>
              <w:rPr>
                <w:color w:val="000000"/>
                <w:sz w:val="20"/>
                <w:szCs w:val="20"/>
              </w:rPr>
            </w:pPr>
            <w:r w:rsidRPr="005651BE">
              <w:rPr>
                <w:color w:val="000000"/>
                <w:sz w:val="20"/>
                <w:szCs w:val="20"/>
              </w:rPr>
              <w:t>не менее 0,15 га – для локальных садов</w:t>
            </w:r>
          </w:p>
        </w:tc>
      </w:tr>
      <w:tr w:rsidR="004A4590" w:rsidRPr="000114DB" w14:paraId="3402BABF" w14:textId="77777777" w:rsidTr="00FC060C">
        <w:tc>
          <w:tcPr>
            <w:tcW w:w="2235" w:type="dxa"/>
          </w:tcPr>
          <w:p w14:paraId="3CF65952" w14:textId="77777777" w:rsidR="004A4590" w:rsidRPr="005651BE" w:rsidRDefault="004A4590" w:rsidP="00FC060C">
            <w:pPr>
              <w:pStyle w:val="a6"/>
              <w:spacing w:before="20" w:after="20"/>
              <w:ind w:firstLine="0"/>
              <w:jc w:val="center"/>
              <w:rPr>
                <w:color w:val="000000"/>
                <w:sz w:val="20"/>
                <w:szCs w:val="20"/>
              </w:rPr>
            </w:pPr>
            <w:r w:rsidRPr="005651BE">
              <w:rPr>
                <w:color w:val="000000"/>
                <w:sz w:val="20"/>
                <w:szCs w:val="20"/>
              </w:rPr>
              <w:t>Сквер</w:t>
            </w:r>
          </w:p>
        </w:tc>
        <w:tc>
          <w:tcPr>
            <w:tcW w:w="3543" w:type="dxa"/>
          </w:tcPr>
          <w:p w14:paraId="51CD6692" w14:textId="77777777" w:rsidR="004A4590" w:rsidRPr="005651BE" w:rsidRDefault="004A4590" w:rsidP="00FC060C">
            <w:pPr>
              <w:pStyle w:val="a6"/>
              <w:spacing w:before="20" w:after="20"/>
              <w:ind w:firstLine="0"/>
              <w:jc w:val="center"/>
              <w:rPr>
                <w:color w:val="000000"/>
                <w:sz w:val="20"/>
                <w:szCs w:val="20"/>
              </w:rPr>
            </w:pPr>
            <w:r w:rsidRPr="005651BE">
              <w:rPr>
                <w:color w:val="000000"/>
                <w:sz w:val="20"/>
                <w:szCs w:val="20"/>
              </w:rPr>
              <w:t>Транспортная доступность:</w:t>
            </w:r>
          </w:p>
          <w:p w14:paraId="4FE4C954" w14:textId="77777777" w:rsidR="004A4590" w:rsidRPr="005651BE" w:rsidRDefault="004A4590" w:rsidP="00FC060C">
            <w:pPr>
              <w:pStyle w:val="a6"/>
              <w:spacing w:before="20" w:after="20"/>
              <w:ind w:firstLine="0"/>
              <w:jc w:val="center"/>
              <w:rPr>
                <w:color w:val="000000"/>
                <w:sz w:val="20"/>
                <w:szCs w:val="20"/>
              </w:rPr>
            </w:pPr>
            <w:r w:rsidRPr="005651BE">
              <w:rPr>
                <w:color w:val="000000"/>
                <w:sz w:val="20"/>
                <w:szCs w:val="20"/>
              </w:rPr>
              <w:t>2 мин – пешком</w:t>
            </w:r>
          </w:p>
        </w:tc>
        <w:tc>
          <w:tcPr>
            <w:tcW w:w="4111" w:type="dxa"/>
          </w:tcPr>
          <w:p w14:paraId="170C70A3" w14:textId="77777777" w:rsidR="004A4590" w:rsidRPr="005651BE" w:rsidRDefault="004A4590" w:rsidP="00FC060C">
            <w:pPr>
              <w:pStyle w:val="a6"/>
              <w:spacing w:before="20" w:after="20"/>
              <w:ind w:firstLine="0"/>
              <w:jc w:val="center"/>
              <w:rPr>
                <w:color w:val="000000"/>
                <w:sz w:val="20"/>
                <w:szCs w:val="20"/>
              </w:rPr>
            </w:pPr>
            <w:r w:rsidRPr="005651BE">
              <w:rPr>
                <w:color w:val="000000"/>
                <w:sz w:val="20"/>
                <w:szCs w:val="20"/>
              </w:rPr>
              <w:t>Рекомендуемая площадь территории сквера – не менее 0,5 га.</w:t>
            </w:r>
          </w:p>
          <w:p w14:paraId="5349DDE1" w14:textId="77777777" w:rsidR="004A4590" w:rsidRPr="005651BE" w:rsidRDefault="004A4590" w:rsidP="00FC060C">
            <w:pPr>
              <w:pStyle w:val="a6"/>
              <w:spacing w:before="20" w:after="20"/>
              <w:ind w:firstLine="0"/>
              <w:jc w:val="center"/>
              <w:rPr>
                <w:color w:val="000000"/>
                <w:sz w:val="20"/>
                <w:szCs w:val="20"/>
              </w:rPr>
            </w:pPr>
            <w:r w:rsidRPr="005651BE">
              <w:rPr>
                <w:color w:val="000000"/>
                <w:sz w:val="20"/>
                <w:szCs w:val="20"/>
              </w:rPr>
              <w:t xml:space="preserve">Допускается уменьшать минимальную площадь территории сквера до 0,1 га в условиях: </w:t>
            </w:r>
          </w:p>
          <w:p w14:paraId="53D1D136" w14:textId="77777777" w:rsidR="004A4590" w:rsidRPr="005651BE" w:rsidRDefault="004A4590">
            <w:pPr>
              <w:pStyle w:val="a6"/>
              <w:numPr>
                <w:ilvl w:val="0"/>
                <w:numId w:val="27"/>
              </w:numPr>
              <w:spacing w:before="20" w:after="20"/>
              <w:ind w:left="459"/>
              <w:rPr>
                <w:color w:val="000000"/>
                <w:sz w:val="20"/>
                <w:szCs w:val="20"/>
              </w:rPr>
            </w:pPr>
            <w:r w:rsidRPr="005651BE">
              <w:rPr>
                <w:color w:val="000000"/>
                <w:sz w:val="20"/>
                <w:szCs w:val="20"/>
              </w:rPr>
              <w:t>градостроительной реконструкции;</w:t>
            </w:r>
          </w:p>
          <w:p w14:paraId="3353E19B" w14:textId="77777777" w:rsidR="004A4590" w:rsidRPr="005651BE" w:rsidRDefault="004A4590">
            <w:pPr>
              <w:pStyle w:val="a6"/>
              <w:numPr>
                <w:ilvl w:val="0"/>
                <w:numId w:val="27"/>
              </w:numPr>
              <w:spacing w:before="20" w:after="20"/>
              <w:ind w:left="459"/>
              <w:rPr>
                <w:color w:val="000000"/>
                <w:sz w:val="20"/>
                <w:szCs w:val="20"/>
              </w:rPr>
            </w:pPr>
            <w:r w:rsidRPr="005651BE">
              <w:rPr>
                <w:color w:val="000000"/>
                <w:sz w:val="20"/>
                <w:szCs w:val="20"/>
              </w:rPr>
              <w:t>благоустройства существующих скверов и (или) территорий, предназначенных для размещений скверов</w:t>
            </w:r>
          </w:p>
        </w:tc>
      </w:tr>
      <w:tr w:rsidR="004A4590" w:rsidRPr="000114DB" w14:paraId="3989E6C6" w14:textId="77777777" w:rsidTr="00FC060C">
        <w:tc>
          <w:tcPr>
            <w:tcW w:w="2235" w:type="dxa"/>
          </w:tcPr>
          <w:p w14:paraId="67C2F725" w14:textId="77777777" w:rsidR="004A4590" w:rsidRPr="005651BE" w:rsidRDefault="004A4590" w:rsidP="00FC060C">
            <w:pPr>
              <w:pStyle w:val="a6"/>
              <w:spacing w:before="20" w:after="20"/>
              <w:ind w:firstLine="0"/>
              <w:jc w:val="center"/>
              <w:rPr>
                <w:color w:val="000000"/>
                <w:sz w:val="20"/>
                <w:szCs w:val="20"/>
              </w:rPr>
            </w:pPr>
            <w:r w:rsidRPr="005651BE">
              <w:rPr>
                <w:color w:val="000000"/>
                <w:sz w:val="20"/>
                <w:szCs w:val="20"/>
              </w:rPr>
              <w:t>Бульвар</w:t>
            </w:r>
          </w:p>
        </w:tc>
        <w:tc>
          <w:tcPr>
            <w:tcW w:w="3543" w:type="dxa"/>
          </w:tcPr>
          <w:p w14:paraId="3D902467" w14:textId="77777777" w:rsidR="004A4590" w:rsidRPr="005651BE" w:rsidRDefault="004A4590" w:rsidP="00FC060C">
            <w:pPr>
              <w:pStyle w:val="a6"/>
              <w:spacing w:before="20" w:after="20"/>
              <w:ind w:firstLine="0"/>
              <w:jc w:val="center"/>
              <w:rPr>
                <w:color w:val="000000"/>
                <w:sz w:val="20"/>
                <w:szCs w:val="20"/>
              </w:rPr>
            </w:pPr>
            <w:r w:rsidRPr="005651BE">
              <w:rPr>
                <w:color w:val="000000"/>
                <w:sz w:val="20"/>
                <w:szCs w:val="20"/>
              </w:rPr>
              <w:t>Не устанавливается</w:t>
            </w:r>
          </w:p>
        </w:tc>
        <w:tc>
          <w:tcPr>
            <w:tcW w:w="4111" w:type="dxa"/>
          </w:tcPr>
          <w:p w14:paraId="5DD154B7" w14:textId="77777777" w:rsidR="004A4590" w:rsidRPr="005651BE" w:rsidRDefault="004A4590" w:rsidP="00FC060C">
            <w:pPr>
              <w:pStyle w:val="a6"/>
              <w:spacing w:before="20" w:after="20"/>
              <w:ind w:firstLine="0"/>
              <w:jc w:val="center"/>
              <w:rPr>
                <w:color w:val="000000"/>
                <w:sz w:val="20"/>
                <w:szCs w:val="20"/>
              </w:rPr>
            </w:pPr>
            <w:r w:rsidRPr="005651BE">
              <w:rPr>
                <w:color w:val="000000"/>
                <w:sz w:val="20"/>
                <w:szCs w:val="20"/>
              </w:rPr>
              <w:t>Ширина бульваров:</w:t>
            </w:r>
          </w:p>
          <w:p w14:paraId="42ABCD64" w14:textId="77777777" w:rsidR="004A4590" w:rsidRPr="005651BE" w:rsidRDefault="004A4590" w:rsidP="00FC060C">
            <w:pPr>
              <w:pStyle w:val="a6"/>
              <w:spacing w:before="20" w:after="20"/>
              <w:ind w:firstLine="0"/>
              <w:jc w:val="center"/>
              <w:rPr>
                <w:color w:val="000000"/>
                <w:sz w:val="20"/>
                <w:szCs w:val="20"/>
              </w:rPr>
            </w:pPr>
            <w:r w:rsidRPr="005651BE">
              <w:rPr>
                <w:color w:val="000000"/>
                <w:sz w:val="20"/>
                <w:szCs w:val="20"/>
              </w:rPr>
              <w:t>по оси улиц – не менее 18 м</w:t>
            </w:r>
          </w:p>
          <w:p w14:paraId="53F35828" w14:textId="77777777" w:rsidR="004A4590" w:rsidRPr="005651BE" w:rsidRDefault="004A4590" w:rsidP="00FC060C">
            <w:pPr>
              <w:pStyle w:val="a6"/>
              <w:spacing w:before="20" w:after="20"/>
              <w:ind w:firstLine="0"/>
              <w:jc w:val="center"/>
              <w:rPr>
                <w:color w:val="000000"/>
                <w:sz w:val="20"/>
                <w:szCs w:val="20"/>
              </w:rPr>
            </w:pPr>
            <w:r w:rsidRPr="005651BE">
              <w:rPr>
                <w:color w:val="000000"/>
                <w:sz w:val="20"/>
                <w:szCs w:val="20"/>
              </w:rPr>
              <w:t>с одной стороны улицы между проезжей частью и застройкой – не менее 10 м</w:t>
            </w:r>
          </w:p>
        </w:tc>
      </w:tr>
      <w:tr w:rsidR="004A4590" w:rsidRPr="000114DB" w14:paraId="6DE93095" w14:textId="77777777" w:rsidTr="00FC060C">
        <w:tc>
          <w:tcPr>
            <w:tcW w:w="9889" w:type="dxa"/>
            <w:gridSpan w:val="3"/>
          </w:tcPr>
          <w:p w14:paraId="7A671783" w14:textId="77777777" w:rsidR="004A4590" w:rsidRPr="005651BE" w:rsidRDefault="004A4590" w:rsidP="00FC060C">
            <w:pPr>
              <w:pStyle w:val="a6"/>
              <w:spacing w:before="20" w:after="20"/>
              <w:ind w:firstLine="0"/>
              <w:rPr>
                <w:color w:val="000000"/>
                <w:sz w:val="20"/>
                <w:szCs w:val="20"/>
              </w:rPr>
            </w:pPr>
            <w:r w:rsidRPr="005651BE">
              <w:rPr>
                <w:color w:val="000000"/>
                <w:sz w:val="20"/>
                <w:szCs w:val="20"/>
              </w:rPr>
              <w:t>Примечание: При размещении парков и садов следует максимально сохранять участки с существующими зелёными насаждениями и водоёмами.</w:t>
            </w:r>
          </w:p>
          <w:p w14:paraId="5FFDF7C5" w14:textId="77777777" w:rsidR="004A4590" w:rsidRPr="005651BE" w:rsidRDefault="004A4590" w:rsidP="00FC060C">
            <w:pPr>
              <w:pStyle w:val="a6"/>
              <w:spacing w:before="20" w:after="20"/>
              <w:ind w:firstLine="0"/>
              <w:rPr>
                <w:color w:val="000000"/>
                <w:sz w:val="20"/>
                <w:szCs w:val="20"/>
              </w:rPr>
            </w:pPr>
            <w:r w:rsidRPr="005651BE">
              <w:rPr>
                <w:color w:val="000000"/>
                <w:sz w:val="20"/>
                <w:szCs w:val="20"/>
              </w:rPr>
              <w:t>В структуре озелененных территорий общего пользования крупные парки шириной 0,5 км и более должны составлять не менее 10%.</w:t>
            </w:r>
          </w:p>
          <w:p w14:paraId="2D173216" w14:textId="77777777" w:rsidR="004A4590" w:rsidRPr="005651BE" w:rsidRDefault="004A4590" w:rsidP="00FC060C">
            <w:pPr>
              <w:pStyle w:val="a6"/>
              <w:spacing w:before="20" w:after="20"/>
              <w:ind w:firstLine="0"/>
              <w:rPr>
                <w:color w:val="000000"/>
                <w:sz w:val="20"/>
                <w:szCs w:val="20"/>
              </w:rPr>
            </w:pPr>
            <w:r w:rsidRPr="005651BE">
              <w:rPr>
                <w:color w:val="000000"/>
                <w:sz w:val="20"/>
                <w:szCs w:val="20"/>
              </w:rPr>
              <w:t>Дорожно-тропиночную сеть парков, садов и скверов следует формировать с учётом рекреационных нагрузок, функционального назначения и ёмкости территории. Трассировку дорожно-тропиночной сети рекомендуется проводить по основным путям движения пешеходов и кратчайшим расстояниям от остановочных пунктов, спортивных, досуговых и игровых площадок</w:t>
            </w:r>
          </w:p>
        </w:tc>
      </w:tr>
    </w:tbl>
    <w:p w14:paraId="25F9C5FB" w14:textId="77777777" w:rsidR="004A4590" w:rsidRDefault="004233BC" w:rsidP="005651BE">
      <w:pPr>
        <w:pStyle w:val="afb"/>
        <w:widowControl w:val="0"/>
        <w:spacing w:before="0" w:after="0"/>
        <w:ind w:firstLine="708"/>
        <w:jc w:val="both"/>
        <w:rPr>
          <w:b w:val="0"/>
          <w:color w:val="000000"/>
          <w:sz w:val="28"/>
          <w:szCs w:val="28"/>
        </w:rPr>
      </w:pPr>
      <w:r>
        <w:rPr>
          <w:b w:val="0"/>
          <w:color w:val="000000"/>
          <w:sz w:val="28"/>
          <w:szCs w:val="28"/>
        </w:rPr>
        <w:t>3. </w:t>
      </w:r>
      <w:r w:rsidR="004A4590" w:rsidRPr="004A4590">
        <w:rPr>
          <w:b w:val="0"/>
          <w:color w:val="000000"/>
          <w:sz w:val="28"/>
          <w:szCs w:val="28"/>
        </w:rPr>
        <w:t>Расчетное число единовременных посетителей территории парков, лесопарков, зеленых зон</w:t>
      </w:r>
      <w:r>
        <w:rPr>
          <w:b w:val="0"/>
          <w:color w:val="000000"/>
          <w:sz w:val="28"/>
          <w:szCs w:val="28"/>
        </w:rPr>
        <w:t xml:space="preserve"> приведено в </w:t>
      </w:r>
      <w:r w:rsidR="008B4DC6">
        <w:rPr>
          <w:b w:val="0"/>
          <w:color w:val="000000"/>
          <w:sz w:val="28"/>
          <w:szCs w:val="28"/>
        </w:rPr>
        <w:t>т</w:t>
      </w:r>
      <w:r w:rsidRPr="004A4590">
        <w:rPr>
          <w:b w:val="0"/>
          <w:color w:val="000000"/>
          <w:sz w:val="28"/>
          <w:szCs w:val="28"/>
        </w:rPr>
        <w:t>аблиц</w:t>
      </w:r>
      <w:r w:rsidR="008B4DC6">
        <w:rPr>
          <w:b w:val="0"/>
          <w:color w:val="000000"/>
          <w:sz w:val="28"/>
          <w:szCs w:val="28"/>
        </w:rPr>
        <w:t>е</w:t>
      </w:r>
      <w:r w:rsidRPr="004A4590">
        <w:rPr>
          <w:b w:val="0"/>
          <w:color w:val="000000"/>
          <w:sz w:val="28"/>
          <w:szCs w:val="28"/>
        </w:rPr>
        <w:t xml:space="preserve"> 13.3.</w:t>
      </w:r>
    </w:p>
    <w:p w14:paraId="7A2CFFC7" w14:textId="77777777" w:rsidR="008B4DC6" w:rsidRDefault="008B4DC6" w:rsidP="009C3278">
      <w:pPr>
        <w:jc w:val="right"/>
        <w:rPr>
          <w:rFonts w:ascii="Times New Roman" w:hAnsi="Times New Roman"/>
          <w:sz w:val="28"/>
          <w:szCs w:val="28"/>
          <w:lang w:eastAsia="ru-RU"/>
        </w:rPr>
      </w:pPr>
      <w:r>
        <w:rPr>
          <w:rFonts w:ascii="Times New Roman" w:hAnsi="Times New Roman"/>
          <w:sz w:val="28"/>
          <w:szCs w:val="28"/>
          <w:lang w:eastAsia="ru-RU"/>
        </w:rPr>
        <w:t>Таблица 13.3</w:t>
      </w:r>
    </w:p>
    <w:p w14:paraId="2B5D6E14" w14:textId="77777777" w:rsidR="009C3278" w:rsidRPr="008B4DC6" w:rsidRDefault="009C3278" w:rsidP="009C3278">
      <w:pPr>
        <w:jc w:val="right"/>
        <w:rPr>
          <w:rFonts w:ascii="Times New Roman" w:hAnsi="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5188"/>
      </w:tblGrid>
      <w:tr w:rsidR="004A4590" w:rsidRPr="000114DB" w14:paraId="37F5BB02" w14:textId="77777777" w:rsidTr="005651BE">
        <w:tc>
          <w:tcPr>
            <w:tcW w:w="4622" w:type="dxa"/>
            <w:vAlign w:val="center"/>
          </w:tcPr>
          <w:p w14:paraId="3A54C79D" w14:textId="77777777" w:rsidR="004A4590" w:rsidRPr="009C3278" w:rsidRDefault="004A4590" w:rsidP="00FC060C">
            <w:pPr>
              <w:pStyle w:val="a6"/>
              <w:spacing w:before="20" w:after="20"/>
              <w:ind w:firstLine="0"/>
              <w:jc w:val="center"/>
              <w:rPr>
                <w:color w:val="000000"/>
                <w:sz w:val="20"/>
                <w:szCs w:val="20"/>
              </w:rPr>
            </w:pPr>
            <w:r w:rsidRPr="009C3278">
              <w:rPr>
                <w:color w:val="000000"/>
                <w:sz w:val="20"/>
                <w:szCs w:val="20"/>
              </w:rPr>
              <w:t>Тип объекта</w:t>
            </w:r>
          </w:p>
        </w:tc>
        <w:tc>
          <w:tcPr>
            <w:tcW w:w="5188" w:type="dxa"/>
            <w:vAlign w:val="center"/>
          </w:tcPr>
          <w:p w14:paraId="617A9D69" w14:textId="77777777" w:rsidR="004A4590" w:rsidRPr="009C3278" w:rsidRDefault="004A4590" w:rsidP="00FC060C">
            <w:pPr>
              <w:pStyle w:val="a6"/>
              <w:spacing w:before="20" w:after="20"/>
              <w:ind w:firstLine="0"/>
              <w:jc w:val="center"/>
              <w:rPr>
                <w:color w:val="000000"/>
                <w:sz w:val="20"/>
                <w:szCs w:val="20"/>
              </w:rPr>
            </w:pPr>
            <w:r w:rsidRPr="009C3278">
              <w:rPr>
                <w:color w:val="000000"/>
                <w:sz w:val="20"/>
                <w:szCs w:val="20"/>
              </w:rPr>
              <w:t>Число единовременных посетителей на площадь объекта, чел/га</w:t>
            </w:r>
          </w:p>
        </w:tc>
      </w:tr>
      <w:tr w:rsidR="004A4590" w:rsidRPr="000114DB" w14:paraId="7D5F625A" w14:textId="77777777" w:rsidTr="005651BE">
        <w:tc>
          <w:tcPr>
            <w:tcW w:w="4622" w:type="dxa"/>
          </w:tcPr>
          <w:p w14:paraId="69140AD9" w14:textId="77777777" w:rsidR="004A4590" w:rsidRPr="009C3278" w:rsidRDefault="004A4590" w:rsidP="00FC060C">
            <w:pPr>
              <w:pStyle w:val="a6"/>
              <w:spacing w:before="20" w:after="20"/>
              <w:rPr>
                <w:color w:val="000000"/>
                <w:sz w:val="20"/>
                <w:szCs w:val="20"/>
              </w:rPr>
            </w:pPr>
            <w:r w:rsidRPr="009C3278">
              <w:rPr>
                <w:color w:val="000000"/>
                <w:sz w:val="20"/>
                <w:szCs w:val="20"/>
              </w:rPr>
              <w:t>Городские парки</w:t>
            </w:r>
          </w:p>
        </w:tc>
        <w:tc>
          <w:tcPr>
            <w:tcW w:w="5188" w:type="dxa"/>
            <w:vAlign w:val="center"/>
          </w:tcPr>
          <w:p w14:paraId="40F11FD7" w14:textId="77777777" w:rsidR="004A4590" w:rsidRPr="009C3278" w:rsidRDefault="004A4590" w:rsidP="00FC060C">
            <w:pPr>
              <w:pStyle w:val="a6"/>
              <w:spacing w:before="20" w:after="20"/>
              <w:jc w:val="center"/>
              <w:rPr>
                <w:color w:val="000000"/>
                <w:sz w:val="20"/>
                <w:szCs w:val="20"/>
              </w:rPr>
            </w:pPr>
            <w:r w:rsidRPr="009C3278">
              <w:rPr>
                <w:color w:val="000000"/>
                <w:sz w:val="20"/>
                <w:szCs w:val="20"/>
              </w:rPr>
              <w:t>100</w:t>
            </w:r>
          </w:p>
        </w:tc>
      </w:tr>
      <w:tr w:rsidR="004A4590" w:rsidRPr="000114DB" w14:paraId="6D3BE87D" w14:textId="77777777" w:rsidTr="005651BE">
        <w:tc>
          <w:tcPr>
            <w:tcW w:w="4622" w:type="dxa"/>
          </w:tcPr>
          <w:p w14:paraId="4F4D2270" w14:textId="77777777" w:rsidR="004A4590" w:rsidRPr="009C3278" w:rsidRDefault="004A4590" w:rsidP="00FC060C">
            <w:pPr>
              <w:pStyle w:val="a6"/>
              <w:spacing w:before="20" w:after="20"/>
              <w:rPr>
                <w:color w:val="000000"/>
                <w:sz w:val="20"/>
                <w:szCs w:val="20"/>
              </w:rPr>
            </w:pPr>
            <w:r w:rsidRPr="009C3278">
              <w:rPr>
                <w:color w:val="000000"/>
                <w:sz w:val="20"/>
                <w:szCs w:val="20"/>
              </w:rPr>
              <w:t>Парки зон отдыха</w:t>
            </w:r>
          </w:p>
        </w:tc>
        <w:tc>
          <w:tcPr>
            <w:tcW w:w="5188" w:type="dxa"/>
            <w:vAlign w:val="center"/>
          </w:tcPr>
          <w:p w14:paraId="5D2EF362" w14:textId="77777777" w:rsidR="004A4590" w:rsidRPr="009C3278" w:rsidRDefault="004A4590" w:rsidP="00FC060C">
            <w:pPr>
              <w:pStyle w:val="a6"/>
              <w:spacing w:before="20" w:after="20"/>
              <w:jc w:val="center"/>
              <w:rPr>
                <w:color w:val="000000"/>
                <w:sz w:val="20"/>
                <w:szCs w:val="20"/>
              </w:rPr>
            </w:pPr>
            <w:r w:rsidRPr="009C3278">
              <w:rPr>
                <w:color w:val="000000"/>
                <w:sz w:val="20"/>
                <w:szCs w:val="20"/>
              </w:rPr>
              <w:t>70</w:t>
            </w:r>
          </w:p>
        </w:tc>
      </w:tr>
      <w:tr w:rsidR="004A4590" w:rsidRPr="000114DB" w14:paraId="6F0706C3" w14:textId="77777777" w:rsidTr="005651BE">
        <w:tc>
          <w:tcPr>
            <w:tcW w:w="4622" w:type="dxa"/>
          </w:tcPr>
          <w:p w14:paraId="2E530736" w14:textId="77777777" w:rsidR="004A4590" w:rsidRPr="009C3278" w:rsidRDefault="004A4590" w:rsidP="00FC060C">
            <w:pPr>
              <w:pStyle w:val="a6"/>
              <w:spacing w:before="20" w:after="20"/>
              <w:rPr>
                <w:color w:val="000000"/>
                <w:sz w:val="20"/>
                <w:szCs w:val="20"/>
              </w:rPr>
            </w:pPr>
            <w:r w:rsidRPr="009C3278">
              <w:rPr>
                <w:color w:val="000000"/>
                <w:sz w:val="20"/>
                <w:szCs w:val="20"/>
              </w:rPr>
              <w:t>Лесопарки (городские леса)</w:t>
            </w:r>
          </w:p>
        </w:tc>
        <w:tc>
          <w:tcPr>
            <w:tcW w:w="5188" w:type="dxa"/>
            <w:vAlign w:val="center"/>
          </w:tcPr>
          <w:p w14:paraId="42486993" w14:textId="77777777" w:rsidR="004A4590" w:rsidRPr="009C3278" w:rsidRDefault="004A4590" w:rsidP="00FC060C">
            <w:pPr>
              <w:pStyle w:val="a6"/>
              <w:spacing w:before="20" w:after="20"/>
              <w:jc w:val="center"/>
              <w:rPr>
                <w:color w:val="000000"/>
                <w:sz w:val="20"/>
                <w:szCs w:val="20"/>
              </w:rPr>
            </w:pPr>
            <w:r w:rsidRPr="009C3278">
              <w:rPr>
                <w:color w:val="000000"/>
                <w:sz w:val="20"/>
                <w:szCs w:val="20"/>
              </w:rPr>
              <w:t>10</w:t>
            </w:r>
          </w:p>
        </w:tc>
      </w:tr>
    </w:tbl>
    <w:p w14:paraId="7B9B6949" w14:textId="77777777" w:rsidR="004A4590" w:rsidRDefault="0042026B" w:rsidP="0042026B">
      <w:pPr>
        <w:pStyle w:val="afb"/>
        <w:widowControl w:val="0"/>
        <w:spacing w:before="0" w:after="0"/>
        <w:ind w:firstLine="708"/>
        <w:jc w:val="both"/>
        <w:rPr>
          <w:b w:val="0"/>
          <w:color w:val="000000"/>
          <w:sz w:val="28"/>
          <w:szCs w:val="28"/>
        </w:rPr>
      </w:pPr>
      <w:r>
        <w:rPr>
          <w:b w:val="0"/>
          <w:color w:val="000000"/>
          <w:sz w:val="28"/>
          <w:szCs w:val="28"/>
        </w:rPr>
        <w:t>4. </w:t>
      </w:r>
      <w:r w:rsidR="004A4590" w:rsidRPr="004A4590">
        <w:rPr>
          <w:b w:val="0"/>
          <w:color w:val="000000"/>
          <w:sz w:val="28"/>
          <w:szCs w:val="28"/>
        </w:rPr>
        <w:t>Расстояние от зданий и сооружений, а также объектов инженерного благоустройства до деревьев и кустарников</w:t>
      </w:r>
      <w:r>
        <w:rPr>
          <w:b w:val="0"/>
          <w:color w:val="000000"/>
          <w:sz w:val="28"/>
          <w:szCs w:val="28"/>
        </w:rPr>
        <w:t xml:space="preserve"> приведено в таблице 13.4.</w:t>
      </w:r>
    </w:p>
    <w:p w14:paraId="14231EDE" w14:textId="77777777" w:rsidR="0042026B" w:rsidRDefault="0042026B" w:rsidP="0042026B">
      <w:pPr>
        <w:jc w:val="right"/>
        <w:rPr>
          <w:rFonts w:ascii="Times New Roman" w:hAnsi="Times New Roman"/>
          <w:sz w:val="28"/>
          <w:szCs w:val="28"/>
          <w:lang w:eastAsia="ru-RU"/>
        </w:rPr>
      </w:pPr>
      <w:r>
        <w:rPr>
          <w:rFonts w:ascii="Times New Roman" w:hAnsi="Times New Roman"/>
          <w:sz w:val="28"/>
          <w:szCs w:val="28"/>
          <w:lang w:eastAsia="ru-RU"/>
        </w:rPr>
        <w:t>Таблица 13.4.</w:t>
      </w:r>
    </w:p>
    <w:p w14:paraId="2263DC2E" w14:textId="77777777" w:rsidR="0042026B" w:rsidRPr="0042026B" w:rsidRDefault="0042026B" w:rsidP="0042026B">
      <w:pPr>
        <w:jc w:val="right"/>
        <w:rPr>
          <w:rFonts w:ascii="Times New Roman" w:hAnsi="Times New Roman"/>
          <w:sz w:val="28"/>
          <w:szCs w:val="28"/>
          <w:lang w:eastAsia="ru-RU"/>
        </w:rPr>
      </w:pPr>
    </w:p>
    <w:tbl>
      <w:tblPr>
        <w:tblStyle w:val="af"/>
        <w:tblW w:w="9694" w:type="dxa"/>
        <w:tblLook w:val="04A0" w:firstRow="1" w:lastRow="0" w:firstColumn="1" w:lastColumn="0" w:noHBand="0" w:noVBand="1"/>
      </w:tblPr>
      <w:tblGrid>
        <w:gridCol w:w="1668"/>
        <w:gridCol w:w="4110"/>
        <w:gridCol w:w="1932"/>
        <w:gridCol w:w="1984"/>
      </w:tblGrid>
      <w:tr w:rsidR="004A4590" w:rsidRPr="000114DB" w14:paraId="46496D07" w14:textId="77777777" w:rsidTr="00FC060C">
        <w:tc>
          <w:tcPr>
            <w:tcW w:w="5778" w:type="dxa"/>
            <w:gridSpan w:val="2"/>
            <w:vMerge w:val="restart"/>
            <w:vAlign w:val="center"/>
          </w:tcPr>
          <w:p w14:paraId="6C0286A8" w14:textId="77777777" w:rsidR="004A4590" w:rsidRPr="00730ACE" w:rsidRDefault="004A4590" w:rsidP="00FC060C">
            <w:pPr>
              <w:pStyle w:val="a6"/>
              <w:ind w:firstLine="0"/>
              <w:jc w:val="center"/>
              <w:rPr>
                <w:color w:val="000000"/>
                <w:sz w:val="20"/>
                <w:szCs w:val="20"/>
              </w:rPr>
            </w:pPr>
            <w:r w:rsidRPr="00730ACE">
              <w:rPr>
                <w:color w:val="000000"/>
                <w:sz w:val="20"/>
                <w:szCs w:val="20"/>
              </w:rPr>
              <w:t>Здание, сооружение, объект инженерного благоустройства</w:t>
            </w:r>
          </w:p>
        </w:tc>
        <w:tc>
          <w:tcPr>
            <w:tcW w:w="3916" w:type="dxa"/>
            <w:gridSpan w:val="2"/>
            <w:vAlign w:val="center"/>
          </w:tcPr>
          <w:p w14:paraId="37F4D2D8" w14:textId="77777777" w:rsidR="004A4590" w:rsidRPr="00730ACE" w:rsidRDefault="004A4590" w:rsidP="00FC060C">
            <w:pPr>
              <w:pStyle w:val="a6"/>
              <w:ind w:firstLine="0"/>
              <w:jc w:val="center"/>
              <w:rPr>
                <w:color w:val="000000"/>
                <w:sz w:val="20"/>
                <w:szCs w:val="20"/>
              </w:rPr>
            </w:pPr>
            <w:r w:rsidRPr="00730ACE">
              <w:rPr>
                <w:color w:val="000000"/>
                <w:sz w:val="20"/>
                <w:szCs w:val="20"/>
              </w:rPr>
              <w:t>Расстояния, м, от здания, сооружения, объекта до оси</w:t>
            </w:r>
          </w:p>
        </w:tc>
      </w:tr>
      <w:tr w:rsidR="004A4590" w:rsidRPr="000114DB" w14:paraId="14B68D67" w14:textId="77777777" w:rsidTr="00FC060C">
        <w:tc>
          <w:tcPr>
            <w:tcW w:w="5778" w:type="dxa"/>
            <w:gridSpan w:val="2"/>
            <w:vMerge/>
            <w:vAlign w:val="center"/>
          </w:tcPr>
          <w:p w14:paraId="09E8871A" w14:textId="77777777" w:rsidR="004A4590" w:rsidRPr="00730ACE" w:rsidRDefault="004A4590" w:rsidP="00FC060C">
            <w:pPr>
              <w:pStyle w:val="a6"/>
              <w:ind w:firstLine="0"/>
              <w:jc w:val="center"/>
              <w:rPr>
                <w:color w:val="000000"/>
                <w:sz w:val="20"/>
                <w:szCs w:val="20"/>
              </w:rPr>
            </w:pPr>
          </w:p>
        </w:tc>
        <w:tc>
          <w:tcPr>
            <w:tcW w:w="1932" w:type="dxa"/>
            <w:vAlign w:val="center"/>
          </w:tcPr>
          <w:p w14:paraId="3893B6F4" w14:textId="77777777" w:rsidR="004A4590" w:rsidRPr="00730ACE" w:rsidRDefault="004A4590" w:rsidP="00FC060C">
            <w:pPr>
              <w:pStyle w:val="a6"/>
              <w:ind w:firstLine="0"/>
              <w:jc w:val="center"/>
              <w:rPr>
                <w:color w:val="000000"/>
                <w:sz w:val="20"/>
                <w:szCs w:val="20"/>
              </w:rPr>
            </w:pPr>
            <w:r w:rsidRPr="00730ACE">
              <w:rPr>
                <w:color w:val="000000"/>
                <w:sz w:val="20"/>
                <w:szCs w:val="20"/>
              </w:rPr>
              <w:t>ствола дерева</w:t>
            </w:r>
          </w:p>
        </w:tc>
        <w:tc>
          <w:tcPr>
            <w:tcW w:w="1984" w:type="dxa"/>
            <w:vAlign w:val="center"/>
          </w:tcPr>
          <w:p w14:paraId="15DE858F" w14:textId="77777777" w:rsidR="004A4590" w:rsidRPr="00730ACE" w:rsidRDefault="004A4590" w:rsidP="00FC060C">
            <w:pPr>
              <w:pStyle w:val="a6"/>
              <w:ind w:firstLine="0"/>
              <w:jc w:val="center"/>
              <w:rPr>
                <w:color w:val="000000"/>
                <w:sz w:val="20"/>
                <w:szCs w:val="20"/>
              </w:rPr>
            </w:pPr>
            <w:r w:rsidRPr="00730ACE">
              <w:rPr>
                <w:color w:val="000000"/>
                <w:sz w:val="20"/>
                <w:szCs w:val="20"/>
              </w:rPr>
              <w:t>кустарника</w:t>
            </w:r>
          </w:p>
        </w:tc>
      </w:tr>
      <w:tr w:rsidR="004A4590" w:rsidRPr="000114DB" w14:paraId="7FA07185" w14:textId="77777777" w:rsidTr="00FC060C">
        <w:tc>
          <w:tcPr>
            <w:tcW w:w="5778" w:type="dxa"/>
            <w:gridSpan w:val="2"/>
          </w:tcPr>
          <w:p w14:paraId="3A5B62B6" w14:textId="77777777" w:rsidR="004A4590" w:rsidRPr="00730ACE" w:rsidRDefault="004A4590" w:rsidP="00FC060C">
            <w:pPr>
              <w:pStyle w:val="a6"/>
              <w:ind w:firstLine="0"/>
              <w:rPr>
                <w:color w:val="000000"/>
                <w:sz w:val="20"/>
                <w:szCs w:val="20"/>
              </w:rPr>
            </w:pPr>
            <w:r w:rsidRPr="00730ACE">
              <w:rPr>
                <w:color w:val="000000"/>
                <w:sz w:val="20"/>
                <w:szCs w:val="20"/>
              </w:rPr>
              <w:t>Наружная стена здания и сооружения</w:t>
            </w:r>
          </w:p>
        </w:tc>
        <w:tc>
          <w:tcPr>
            <w:tcW w:w="1932" w:type="dxa"/>
            <w:vAlign w:val="center"/>
          </w:tcPr>
          <w:p w14:paraId="5EE6C618" w14:textId="77777777" w:rsidR="004A4590" w:rsidRPr="00730ACE" w:rsidRDefault="004A4590" w:rsidP="00FC060C">
            <w:pPr>
              <w:pStyle w:val="a6"/>
              <w:ind w:firstLine="0"/>
              <w:jc w:val="center"/>
              <w:rPr>
                <w:color w:val="000000"/>
                <w:sz w:val="20"/>
                <w:szCs w:val="20"/>
              </w:rPr>
            </w:pPr>
            <w:r w:rsidRPr="00730ACE">
              <w:rPr>
                <w:color w:val="000000"/>
                <w:sz w:val="20"/>
                <w:szCs w:val="20"/>
              </w:rPr>
              <w:t>5,0</w:t>
            </w:r>
          </w:p>
        </w:tc>
        <w:tc>
          <w:tcPr>
            <w:tcW w:w="1984" w:type="dxa"/>
            <w:vAlign w:val="center"/>
          </w:tcPr>
          <w:p w14:paraId="564A68B9" w14:textId="77777777" w:rsidR="004A4590" w:rsidRPr="00730ACE" w:rsidRDefault="004A4590" w:rsidP="00FC060C">
            <w:pPr>
              <w:pStyle w:val="a6"/>
              <w:ind w:firstLine="0"/>
              <w:jc w:val="center"/>
              <w:rPr>
                <w:color w:val="000000"/>
                <w:sz w:val="20"/>
                <w:szCs w:val="20"/>
              </w:rPr>
            </w:pPr>
            <w:r w:rsidRPr="00730ACE">
              <w:rPr>
                <w:color w:val="000000"/>
                <w:sz w:val="20"/>
                <w:szCs w:val="20"/>
              </w:rPr>
              <w:t>1,5</w:t>
            </w:r>
          </w:p>
        </w:tc>
      </w:tr>
      <w:tr w:rsidR="004A4590" w:rsidRPr="000114DB" w14:paraId="7F69ADF9" w14:textId="77777777" w:rsidTr="00FC060C">
        <w:tc>
          <w:tcPr>
            <w:tcW w:w="5778" w:type="dxa"/>
            <w:gridSpan w:val="2"/>
          </w:tcPr>
          <w:p w14:paraId="4930063C" w14:textId="77777777" w:rsidR="004A4590" w:rsidRPr="00730ACE" w:rsidRDefault="004A4590" w:rsidP="00FC060C">
            <w:pPr>
              <w:pStyle w:val="a6"/>
              <w:ind w:firstLine="0"/>
              <w:rPr>
                <w:color w:val="000000"/>
                <w:sz w:val="20"/>
                <w:szCs w:val="20"/>
              </w:rPr>
            </w:pPr>
            <w:r w:rsidRPr="00730ACE">
              <w:rPr>
                <w:color w:val="000000"/>
                <w:sz w:val="20"/>
                <w:szCs w:val="20"/>
              </w:rPr>
              <w:t>Край трамвайного полотна</w:t>
            </w:r>
          </w:p>
        </w:tc>
        <w:tc>
          <w:tcPr>
            <w:tcW w:w="1932" w:type="dxa"/>
            <w:vAlign w:val="center"/>
          </w:tcPr>
          <w:p w14:paraId="526BFCA5" w14:textId="77777777" w:rsidR="004A4590" w:rsidRPr="00730ACE" w:rsidRDefault="004A4590" w:rsidP="00FC060C">
            <w:pPr>
              <w:pStyle w:val="a6"/>
              <w:ind w:firstLine="0"/>
              <w:jc w:val="center"/>
              <w:rPr>
                <w:color w:val="000000"/>
                <w:sz w:val="20"/>
                <w:szCs w:val="20"/>
              </w:rPr>
            </w:pPr>
            <w:r w:rsidRPr="00730ACE">
              <w:rPr>
                <w:color w:val="000000"/>
                <w:sz w:val="20"/>
                <w:szCs w:val="20"/>
              </w:rPr>
              <w:t>5,0</w:t>
            </w:r>
          </w:p>
        </w:tc>
        <w:tc>
          <w:tcPr>
            <w:tcW w:w="1984" w:type="dxa"/>
            <w:vAlign w:val="center"/>
          </w:tcPr>
          <w:p w14:paraId="13C81F69" w14:textId="77777777" w:rsidR="004A4590" w:rsidRPr="00730ACE" w:rsidRDefault="004A4590" w:rsidP="00FC060C">
            <w:pPr>
              <w:pStyle w:val="a6"/>
              <w:ind w:firstLine="0"/>
              <w:jc w:val="center"/>
              <w:rPr>
                <w:color w:val="000000"/>
                <w:sz w:val="20"/>
                <w:szCs w:val="20"/>
              </w:rPr>
            </w:pPr>
            <w:r w:rsidRPr="00730ACE">
              <w:rPr>
                <w:color w:val="000000"/>
                <w:sz w:val="20"/>
                <w:szCs w:val="20"/>
              </w:rPr>
              <w:t>3,0</w:t>
            </w:r>
          </w:p>
        </w:tc>
      </w:tr>
      <w:tr w:rsidR="004A4590" w:rsidRPr="000114DB" w14:paraId="1CE8F2A2" w14:textId="77777777" w:rsidTr="00FC060C">
        <w:tc>
          <w:tcPr>
            <w:tcW w:w="5778" w:type="dxa"/>
            <w:gridSpan w:val="2"/>
          </w:tcPr>
          <w:p w14:paraId="14441774" w14:textId="77777777" w:rsidR="004A4590" w:rsidRPr="00730ACE" w:rsidRDefault="004A4590" w:rsidP="00FC060C">
            <w:pPr>
              <w:pStyle w:val="a6"/>
              <w:ind w:firstLine="0"/>
              <w:rPr>
                <w:color w:val="000000"/>
                <w:sz w:val="20"/>
                <w:szCs w:val="20"/>
              </w:rPr>
            </w:pPr>
            <w:r w:rsidRPr="00730ACE">
              <w:rPr>
                <w:color w:val="000000"/>
                <w:sz w:val="20"/>
                <w:szCs w:val="20"/>
              </w:rPr>
              <w:t>Край тротуара и садовой дорожки</w:t>
            </w:r>
          </w:p>
        </w:tc>
        <w:tc>
          <w:tcPr>
            <w:tcW w:w="1932" w:type="dxa"/>
            <w:vAlign w:val="center"/>
          </w:tcPr>
          <w:p w14:paraId="1344897F" w14:textId="77777777" w:rsidR="004A4590" w:rsidRPr="00730ACE" w:rsidRDefault="004A4590" w:rsidP="00FC060C">
            <w:pPr>
              <w:pStyle w:val="a6"/>
              <w:ind w:firstLine="0"/>
              <w:jc w:val="center"/>
              <w:rPr>
                <w:color w:val="000000"/>
                <w:sz w:val="20"/>
                <w:szCs w:val="20"/>
              </w:rPr>
            </w:pPr>
            <w:r w:rsidRPr="00730ACE">
              <w:rPr>
                <w:color w:val="000000"/>
                <w:sz w:val="20"/>
                <w:szCs w:val="20"/>
              </w:rPr>
              <w:t>0,7</w:t>
            </w:r>
          </w:p>
        </w:tc>
        <w:tc>
          <w:tcPr>
            <w:tcW w:w="1984" w:type="dxa"/>
            <w:vAlign w:val="center"/>
          </w:tcPr>
          <w:p w14:paraId="475B8422" w14:textId="77777777" w:rsidR="004A4590" w:rsidRPr="00730ACE" w:rsidRDefault="004A4590" w:rsidP="00FC060C">
            <w:pPr>
              <w:pStyle w:val="a6"/>
              <w:ind w:firstLine="0"/>
              <w:jc w:val="center"/>
              <w:rPr>
                <w:color w:val="000000"/>
                <w:sz w:val="20"/>
                <w:szCs w:val="20"/>
              </w:rPr>
            </w:pPr>
            <w:r w:rsidRPr="00730ACE">
              <w:rPr>
                <w:color w:val="000000"/>
                <w:sz w:val="20"/>
                <w:szCs w:val="20"/>
              </w:rPr>
              <w:t>0,5</w:t>
            </w:r>
          </w:p>
        </w:tc>
      </w:tr>
      <w:tr w:rsidR="004A4590" w:rsidRPr="000114DB" w14:paraId="32019AF5" w14:textId="77777777" w:rsidTr="00FC060C">
        <w:tc>
          <w:tcPr>
            <w:tcW w:w="5778" w:type="dxa"/>
            <w:gridSpan w:val="2"/>
          </w:tcPr>
          <w:p w14:paraId="2FB0E201" w14:textId="77777777" w:rsidR="004A4590" w:rsidRPr="00730ACE" w:rsidRDefault="004A4590" w:rsidP="00FC060C">
            <w:pPr>
              <w:pStyle w:val="a6"/>
              <w:ind w:firstLine="0"/>
              <w:rPr>
                <w:color w:val="000000"/>
                <w:sz w:val="20"/>
                <w:szCs w:val="20"/>
              </w:rPr>
            </w:pPr>
            <w:r w:rsidRPr="00730ACE">
              <w:rPr>
                <w:color w:val="000000"/>
                <w:sz w:val="20"/>
                <w:szCs w:val="20"/>
              </w:rPr>
              <w:t>Край проезжей части улиц, кромка укрепленной полосы обочины дороги или бровка канавы</w:t>
            </w:r>
          </w:p>
        </w:tc>
        <w:tc>
          <w:tcPr>
            <w:tcW w:w="1932" w:type="dxa"/>
            <w:vAlign w:val="center"/>
          </w:tcPr>
          <w:p w14:paraId="2FDB2033" w14:textId="77777777" w:rsidR="004A4590" w:rsidRPr="00730ACE" w:rsidRDefault="004A4590" w:rsidP="00FC060C">
            <w:pPr>
              <w:pStyle w:val="a6"/>
              <w:ind w:firstLine="0"/>
              <w:jc w:val="center"/>
              <w:rPr>
                <w:color w:val="000000"/>
                <w:sz w:val="20"/>
                <w:szCs w:val="20"/>
              </w:rPr>
            </w:pPr>
            <w:r w:rsidRPr="00730ACE">
              <w:rPr>
                <w:color w:val="000000"/>
                <w:sz w:val="20"/>
                <w:szCs w:val="20"/>
              </w:rPr>
              <w:t>2,0</w:t>
            </w:r>
          </w:p>
        </w:tc>
        <w:tc>
          <w:tcPr>
            <w:tcW w:w="1984" w:type="dxa"/>
            <w:vAlign w:val="center"/>
          </w:tcPr>
          <w:p w14:paraId="046F0438" w14:textId="77777777" w:rsidR="004A4590" w:rsidRPr="00730ACE" w:rsidRDefault="004A4590" w:rsidP="00FC060C">
            <w:pPr>
              <w:pStyle w:val="a6"/>
              <w:ind w:firstLine="0"/>
              <w:jc w:val="center"/>
              <w:rPr>
                <w:color w:val="000000"/>
                <w:sz w:val="20"/>
                <w:szCs w:val="20"/>
              </w:rPr>
            </w:pPr>
            <w:r w:rsidRPr="00730ACE">
              <w:rPr>
                <w:color w:val="000000"/>
                <w:sz w:val="20"/>
                <w:szCs w:val="20"/>
              </w:rPr>
              <w:t>1,0</w:t>
            </w:r>
          </w:p>
        </w:tc>
      </w:tr>
      <w:tr w:rsidR="004A4590" w:rsidRPr="000114DB" w14:paraId="6102FAAE" w14:textId="77777777" w:rsidTr="00FC060C">
        <w:tc>
          <w:tcPr>
            <w:tcW w:w="5778" w:type="dxa"/>
            <w:gridSpan w:val="2"/>
          </w:tcPr>
          <w:p w14:paraId="02A26ED7" w14:textId="77777777" w:rsidR="004A4590" w:rsidRPr="00730ACE" w:rsidRDefault="004A4590" w:rsidP="00FC060C">
            <w:pPr>
              <w:pStyle w:val="a6"/>
              <w:ind w:firstLine="0"/>
              <w:rPr>
                <w:color w:val="000000"/>
                <w:sz w:val="20"/>
                <w:szCs w:val="20"/>
              </w:rPr>
            </w:pPr>
            <w:r w:rsidRPr="00730ACE">
              <w:rPr>
                <w:color w:val="000000"/>
                <w:sz w:val="20"/>
                <w:szCs w:val="20"/>
              </w:rPr>
              <w:t>Мачта и опора осветительной сети, трамвая, мостовая опора и эстакада</w:t>
            </w:r>
          </w:p>
        </w:tc>
        <w:tc>
          <w:tcPr>
            <w:tcW w:w="1932" w:type="dxa"/>
            <w:vAlign w:val="center"/>
          </w:tcPr>
          <w:p w14:paraId="2C82ECAC" w14:textId="77777777" w:rsidR="004A4590" w:rsidRPr="00730ACE" w:rsidRDefault="004A4590" w:rsidP="00FC060C">
            <w:pPr>
              <w:pStyle w:val="a6"/>
              <w:ind w:firstLine="0"/>
              <w:jc w:val="center"/>
              <w:rPr>
                <w:color w:val="000000"/>
                <w:sz w:val="20"/>
                <w:szCs w:val="20"/>
              </w:rPr>
            </w:pPr>
            <w:r w:rsidRPr="00730ACE">
              <w:rPr>
                <w:color w:val="000000"/>
                <w:sz w:val="20"/>
                <w:szCs w:val="20"/>
              </w:rPr>
              <w:t>4,0</w:t>
            </w:r>
          </w:p>
        </w:tc>
        <w:tc>
          <w:tcPr>
            <w:tcW w:w="1984" w:type="dxa"/>
            <w:vAlign w:val="center"/>
          </w:tcPr>
          <w:p w14:paraId="35BE4FAA" w14:textId="77777777" w:rsidR="004A4590" w:rsidRPr="00730ACE" w:rsidRDefault="004A4590" w:rsidP="00FC060C">
            <w:pPr>
              <w:pStyle w:val="a6"/>
              <w:ind w:firstLine="0"/>
              <w:jc w:val="center"/>
              <w:rPr>
                <w:color w:val="000000"/>
                <w:sz w:val="20"/>
                <w:szCs w:val="20"/>
              </w:rPr>
            </w:pPr>
            <w:r w:rsidRPr="00730ACE">
              <w:rPr>
                <w:color w:val="000000"/>
                <w:sz w:val="20"/>
                <w:szCs w:val="20"/>
              </w:rPr>
              <w:t>-</w:t>
            </w:r>
          </w:p>
        </w:tc>
      </w:tr>
      <w:tr w:rsidR="004A4590" w:rsidRPr="000114DB" w14:paraId="652E7CF0" w14:textId="77777777" w:rsidTr="00FC060C">
        <w:tc>
          <w:tcPr>
            <w:tcW w:w="5778" w:type="dxa"/>
            <w:gridSpan w:val="2"/>
          </w:tcPr>
          <w:p w14:paraId="4A57E1D1" w14:textId="77777777" w:rsidR="004A4590" w:rsidRPr="00730ACE" w:rsidRDefault="004A4590" w:rsidP="00FC060C">
            <w:pPr>
              <w:pStyle w:val="a6"/>
              <w:ind w:firstLine="0"/>
              <w:rPr>
                <w:color w:val="000000"/>
                <w:sz w:val="20"/>
                <w:szCs w:val="20"/>
              </w:rPr>
            </w:pPr>
            <w:r w:rsidRPr="00730ACE">
              <w:rPr>
                <w:color w:val="000000"/>
                <w:sz w:val="20"/>
                <w:szCs w:val="20"/>
              </w:rPr>
              <w:t>Подошва откоса, террасы и др.</w:t>
            </w:r>
          </w:p>
        </w:tc>
        <w:tc>
          <w:tcPr>
            <w:tcW w:w="1932" w:type="dxa"/>
            <w:vAlign w:val="center"/>
          </w:tcPr>
          <w:p w14:paraId="287EEB64" w14:textId="77777777" w:rsidR="004A4590" w:rsidRPr="00730ACE" w:rsidRDefault="004A4590" w:rsidP="00FC060C">
            <w:pPr>
              <w:pStyle w:val="a6"/>
              <w:ind w:firstLine="0"/>
              <w:jc w:val="center"/>
              <w:rPr>
                <w:color w:val="000000"/>
                <w:sz w:val="20"/>
                <w:szCs w:val="20"/>
              </w:rPr>
            </w:pPr>
            <w:r w:rsidRPr="00730ACE">
              <w:rPr>
                <w:color w:val="000000"/>
                <w:sz w:val="20"/>
                <w:szCs w:val="20"/>
              </w:rPr>
              <w:t>1,0</w:t>
            </w:r>
          </w:p>
        </w:tc>
        <w:tc>
          <w:tcPr>
            <w:tcW w:w="1984" w:type="dxa"/>
            <w:vAlign w:val="center"/>
          </w:tcPr>
          <w:p w14:paraId="2819145A" w14:textId="77777777" w:rsidR="004A4590" w:rsidRPr="00730ACE" w:rsidRDefault="004A4590" w:rsidP="00FC060C">
            <w:pPr>
              <w:pStyle w:val="a6"/>
              <w:ind w:firstLine="0"/>
              <w:jc w:val="center"/>
              <w:rPr>
                <w:color w:val="000000"/>
                <w:sz w:val="20"/>
                <w:szCs w:val="20"/>
              </w:rPr>
            </w:pPr>
            <w:r w:rsidRPr="00730ACE">
              <w:rPr>
                <w:color w:val="000000"/>
                <w:sz w:val="20"/>
                <w:szCs w:val="20"/>
              </w:rPr>
              <w:t>0,5</w:t>
            </w:r>
          </w:p>
        </w:tc>
      </w:tr>
      <w:tr w:rsidR="004A4590" w:rsidRPr="000114DB" w14:paraId="2F0148CC" w14:textId="77777777" w:rsidTr="00FC060C">
        <w:tc>
          <w:tcPr>
            <w:tcW w:w="5778" w:type="dxa"/>
            <w:gridSpan w:val="2"/>
          </w:tcPr>
          <w:p w14:paraId="437BDE86" w14:textId="77777777" w:rsidR="004A4590" w:rsidRPr="00730ACE" w:rsidRDefault="004A4590" w:rsidP="00FC060C">
            <w:pPr>
              <w:pStyle w:val="a6"/>
              <w:ind w:firstLine="0"/>
              <w:rPr>
                <w:color w:val="000000"/>
                <w:sz w:val="20"/>
                <w:szCs w:val="20"/>
              </w:rPr>
            </w:pPr>
            <w:r w:rsidRPr="00730ACE">
              <w:rPr>
                <w:color w:val="000000"/>
                <w:sz w:val="20"/>
                <w:szCs w:val="20"/>
              </w:rPr>
              <w:lastRenderedPageBreak/>
              <w:t>Подошва или внутренняя грань подпорной стенки</w:t>
            </w:r>
          </w:p>
        </w:tc>
        <w:tc>
          <w:tcPr>
            <w:tcW w:w="1932" w:type="dxa"/>
            <w:vAlign w:val="center"/>
          </w:tcPr>
          <w:p w14:paraId="0214A4A2" w14:textId="77777777" w:rsidR="004A4590" w:rsidRPr="00730ACE" w:rsidRDefault="004A4590" w:rsidP="00FC060C">
            <w:pPr>
              <w:pStyle w:val="a6"/>
              <w:ind w:firstLine="0"/>
              <w:jc w:val="center"/>
              <w:rPr>
                <w:color w:val="000000"/>
                <w:sz w:val="20"/>
                <w:szCs w:val="20"/>
              </w:rPr>
            </w:pPr>
            <w:r w:rsidRPr="00730ACE">
              <w:rPr>
                <w:color w:val="000000"/>
                <w:sz w:val="20"/>
                <w:szCs w:val="20"/>
              </w:rPr>
              <w:t>3,0</w:t>
            </w:r>
          </w:p>
        </w:tc>
        <w:tc>
          <w:tcPr>
            <w:tcW w:w="1984" w:type="dxa"/>
            <w:vAlign w:val="center"/>
          </w:tcPr>
          <w:p w14:paraId="6CFC882E" w14:textId="77777777" w:rsidR="004A4590" w:rsidRPr="00730ACE" w:rsidRDefault="004A4590" w:rsidP="00FC060C">
            <w:pPr>
              <w:pStyle w:val="a6"/>
              <w:ind w:firstLine="0"/>
              <w:jc w:val="center"/>
              <w:rPr>
                <w:color w:val="000000"/>
                <w:sz w:val="20"/>
                <w:szCs w:val="20"/>
              </w:rPr>
            </w:pPr>
            <w:r w:rsidRPr="00730ACE">
              <w:rPr>
                <w:color w:val="000000"/>
                <w:sz w:val="20"/>
                <w:szCs w:val="20"/>
              </w:rPr>
              <w:t>1,0</w:t>
            </w:r>
          </w:p>
        </w:tc>
      </w:tr>
      <w:tr w:rsidR="004A4590" w:rsidRPr="000114DB" w14:paraId="72A59F4D" w14:textId="77777777" w:rsidTr="00FC060C">
        <w:tc>
          <w:tcPr>
            <w:tcW w:w="1668" w:type="dxa"/>
            <w:vMerge w:val="restart"/>
          </w:tcPr>
          <w:p w14:paraId="5F527CDE" w14:textId="77777777" w:rsidR="004A4590" w:rsidRPr="00730ACE" w:rsidRDefault="004A4590" w:rsidP="00FC060C">
            <w:pPr>
              <w:pStyle w:val="a6"/>
              <w:ind w:firstLine="0"/>
              <w:rPr>
                <w:color w:val="000000"/>
                <w:sz w:val="20"/>
                <w:szCs w:val="20"/>
              </w:rPr>
            </w:pPr>
            <w:r w:rsidRPr="00730ACE">
              <w:rPr>
                <w:color w:val="000000"/>
                <w:sz w:val="20"/>
                <w:szCs w:val="20"/>
              </w:rPr>
              <w:t>Подземные сети:</w:t>
            </w:r>
          </w:p>
        </w:tc>
        <w:tc>
          <w:tcPr>
            <w:tcW w:w="4110" w:type="dxa"/>
          </w:tcPr>
          <w:p w14:paraId="7A8D4AC7" w14:textId="77777777" w:rsidR="004A4590" w:rsidRPr="00730ACE" w:rsidRDefault="004A4590" w:rsidP="00FC060C">
            <w:pPr>
              <w:pStyle w:val="a6"/>
              <w:ind w:left="175" w:hanging="142"/>
              <w:rPr>
                <w:color w:val="000000"/>
                <w:sz w:val="20"/>
                <w:szCs w:val="20"/>
              </w:rPr>
            </w:pPr>
            <w:r w:rsidRPr="00730ACE">
              <w:rPr>
                <w:color w:val="000000"/>
                <w:sz w:val="20"/>
                <w:szCs w:val="20"/>
              </w:rPr>
              <w:t>- газопровод, канализация</w:t>
            </w:r>
          </w:p>
        </w:tc>
        <w:tc>
          <w:tcPr>
            <w:tcW w:w="1932" w:type="dxa"/>
            <w:vAlign w:val="center"/>
          </w:tcPr>
          <w:p w14:paraId="197AB758" w14:textId="77777777" w:rsidR="004A4590" w:rsidRPr="00730ACE" w:rsidRDefault="004A4590" w:rsidP="00FC060C">
            <w:pPr>
              <w:pStyle w:val="a6"/>
              <w:ind w:firstLine="0"/>
              <w:jc w:val="center"/>
              <w:rPr>
                <w:color w:val="000000"/>
                <w:sz w:val="20"/>
                <w:szCs w:val="20"/>
              </w:rPr>
            </w:pPr>
            <w:r w:rsidRPr="00730ACE">
              <w:rPr>
                <w:color w:val="000000"/>
                <w:sz w:val="20"/>
                <w:szCs w:val="20"/>
              </w:rPr>
              <w:t>1,5</w:t>
            </w:r>
          </w:p>
        </w:tc>
        <w:tc>
          <w:tcPr>
            <w:tcW w:w="1984" w:type="dxa"/>
            <w:vAlign w:val="center"/>
          </w:tcPr>
          <w:p w14:paraId="13D878F9" w14:textId="77777777" w:rsidR="004A4590" w:rsidRPr="00730ACE" w:rsidRDefault="004A4590" w:rsidP="00FC060C">
            <w:pPr>
              <w:pStyle w:val="a6"/>
              <w:ind w:firstLine="0"/>
              <w:jc w:val="center"/>
              <w:rPr>
                <w:color w:val="000000"/>
                <w:sz w:val="20"/>
                <w:szCs w:val="20"/>
              </w:rPr>
            </w:pPr>
            <w:r w:rsidRPr="00730ACE">
              <w:rPr>
                <w:color w:val="000000"/>
                <w:sz w:val="20"/>
                <w:szCs w:val="20"/>
              </w:rPr>
              <w:t>-</w:t>
            </w:r>
          </w:p>
        </w:tc>
      </w:tr>
      <w:tr w:rsidR="004A4590" w:rsidRPr="000114DB" w14:paraId="07E8FF44" w14:textId="77777777" w:rsidTr="00FC060C">
        <w:tc>
          <w:tcPr>
            <w:tcW w:w="1668" w:type="dxa"/>
            <w:vMerge/>
          </w:tcPr>
          <w:p w14:paraId="56DD4BAD" w14:textId="77777777" w:rsidR="004A4590" w:rsidRPr="00730ACE" w:rsidRDefault="004A4590" w:rsidP="00FC060C">
            <w:pPr>
              <w:pStyle w:val="a6"/>
              <w:rPr>
                <w:color w:val="000000"/>
                <w:sz w:val="20"/>
                <w:szCs w:val="20"/>
              </w:rPr>
            </w:pPr>
          </w:p>
        </w:tc>
        <w:tc>
          <w:tcPr>
            <w:tcW w:w="4110" w:type="dxa"/>
          </w:tcPr>
          <w:p w14:paraId="02AD0BAF" w14:textId="77777777" w:rsidR="004A4590" w:rsidRPr="00730ACE" w:rsidRDefault="004A4590" w:rsidP="00FC060C">
            <w:pPr>
              <w:pStyle w:val="a6"/>
              <w:ind w:left="175" w:hanging="142"/>
              <w:rPr>
                <w:color w:val="000000"/>
                <w:sz w:val="20"/>
                <w:szCs w:val="20"/>
              </w:rPr>
            </w:pPr>
            <w:r w:rsidRPr="00730ACE">
              <w:rPr>
                <w:color w:val="000000"/>
                <w:sz w:val="20"/>
                <w:szCs w:val="20"/>
              </w:rPr>
              <w:t>- тепловая сеть (стенка канала, тоннеля или оболочка при бесканальной прокладке)</w:t>
            </w:r>
          </w:p>
        </w:tc>
        <w:tc>
          <w:tcPr>
            <w:tcW w:w="1932" w:type="dxa"/>
            <w:vAlign w:val="center"/>
          </w:tcPr>
          <w:p w14:paraId="43A5F843" w14:textId="77777777" w:rsidR="004A4590" w:rsidRPr="00730ACE" w:rsidRDefault="004A4590" w:rsidP="00FC060C">
            <w:pPr>
              <w:pStyle w:val="a6"/>
              <w:ind w:firstLine="0"/>
              <w:jc w:val="center"/>
              <w:rPr>
                <w:color w:val="000000"/>
                <w:sz w:val="20"/>
                <w:szCs w:val="20"/>
              </w:rPr>
            </w:pPr>
            <w:r w:rsidRPr="00730ACE">
              <w:rPr>
                <w:color w:val="000000"/>
                <w:sz w:val="20"/>
                <w:szCs w:val="20"/>
              </w:rPr>
              <w:t>2,0</w:t>
            </w:r>
          </w:p>
        </w:tc>
        <w:tc>
          <w:tcPr>
            <w:tcW w:w="1984" w:type="dxa"/>
            <w:vAlign w:val="center"/>
          </w:tcPr>
          <w:p w14:paraId="51320B51" w14:textId="77777777" w:rsidR="004A4590" w:rsidRPr="00730ACE" w:rsidRDefault="004A4590" w:rsidP="00FC060C">
            <w:pPr>
              <w:pStyle w:val="a6"/>
              <w:ind w:firstLine="0"/>
              <w:jc w:val="center"/>
              <w:rPr>
                <w:color w:val="000000"/>
                <w:sz w:val="20"/>
                <w:szCs w:val="20"/>
              </w:rPr>
            </w:pPr>
            <w:r w:rsidRPr="00730ACE">
              <w:rPr>
                <w:color w:val="000000"/>
                <w:sz w:val="20"/>
                <w:szCs w:val="20"/>
              </w:rPr>
              <w:t>1,0</w:t>
            </w:r>
          </w:p>
        </w:tc>
      </w:tr>
      <w:tr w:rsidR="004A4590" w:rsidRPr="000114DB" w14:paraId="5381E437" w14:textId="77777777" w:rsidTr="00FC060C">
        <w:tc>
          <w:tcPr>
            <w:tcW w:w="1668" w:type="dxa"/>
            <w:vMerge/>
          </w:tcPr>
          <w:p w14:paraId="10958935" w14:textId="77777777" w:rsidR="004A4590" w:rsidRPr="00730ACE" w:rsidRDefault="004A4590" w:rsidP="00FC060C">
            <w:pPr>
              <w:pStyle w:val="a6"/>
              <w:rPr>
                <w:color w:val="000000"/>
                <w:sz w:val="20"/>
                <w:szCs w:val="20"/>
              </w:rPr>
            </w:pPr>
          </w:p>
        </w:tc>
        <w:tc>
          <w:tcPr>
            <w:tcW w:w="4110" w:type="dxa"/>
          </w:tcPr>
          <w:p w14:paraId="53BD5DE4" w14:textId="77777777" w:rsidR="004A4590" w:rsidRPr="00730ACE" w:rsidRDefault="004A4590" w:rsidP="00FC060C">
            <w:pPr>
              <w:pStyle w:val="a6"/>
              <w:ind w:left="175" w:hanging="142"/>
              <w:rPr>
                <w:color w:val="000000"/>
                <w:sz w:val="20"/>
                <w:szCs w:val="20"/>
              </w:rPr>
            </w:pPr>
            <w:r w:rsidRPr="00730ACE">
              <w:rPr>
                <w:color w:val="000000"/>
                <w:sz w:val="20"/>
                <w:szCs w:val="20"/>
              </w:rPr>
              <w:t>- водопровод, дренаж</w:t>
            </w:r>
          </w:p>
        </w:tc>
        <w:tc>
          <w:tcPr>
            <w:tcW w:w="1932" w:type="dxa"/>
            <w:vAlign w:val="center"/>
          </w:tcPr>
          <w:p w14:paraId="22C7D10B" w14:textId="77777777" w:rsidR="004A4590" w:rsidRPr="00730ACE" w:rsidRDefault="004A4590" w:rsidP="00FC060C">
            <w:pPr>
              <w:pStyle w:val="a6"/>
              <w:ind w:firstLine="0"/>
              <w:jc w:val="center"/>
              <w:rPr>
                <w:color w:val="000000"/>
                <w:sz w:val="20"/>
                <w:szCs w:val="20"/>
              </w:rPr>
            </w:pPr>
            <w:r w:rsidRPr="00730ACE">
              <w:rPr>
                <w:color w:val="000000"/>
                <w:sz w:val="20"/>
                <w:szCs w:val="20"/>
              </w:rPr>
              <w:t>2,0</w:t>
            </w:r>
          </w:p>
        </w:tc>
        <w:tc>
          <w:tcPr>
            <w:tcW w:w="1984" w:type="dxa"/>
            <w:vAlign w:val="center"/>
          </w:tcPr>
          <w:p w14:paraId="66AB44F9" w14:textId="77777777" w:rsidR="004A4590" w:rsidRPr="00730ACE" w:rsidRDefault="004A4590" w:rsidP="00FC060C">
            <w:pPr>
              <w:pStyle w:val="a6"/>
              <w:ind w:firstLine="0"/>
              <w:jc w:val="center"/>
              <w:rPr>
                <w:color w:val="000000"/>
                <w:sz w:val="20"/>
                <w:szCs w:val="20"/>
              </w:rPr>
            </w:pPr>
            <w:r w:rsidRPr="00730ACE">
              <w:rPr>
                <w:color w:val="000000"/>
                <w:sz w:val="20"/>
                <w:szCs w:val="20"/>
              </w:rPr>
              <w:t>-</w:t>
            </w:r>
          </w:p>
        </w:tc>
      </w:tr>
      <w:tr w:rsidR="004A4590" w:rsidRPr="000114DB" w14:paraId="470D36F9" w14:textId="77777777" w:rsidTr="00FC060C">
        <w:tc>
          <w:tcPr>
            <w:tcW w:w="1668" w:type="dxa"/>
            <w:vMerge/>
          </w:tcPr>
          <w:p w14:paraId="391CF111" w14:textId="77777777" w:rsidR="004A4590" w:rsidRPr="00730ACE" w:rsidRDefault="004A4590" w:rsidP="00FC060C">
            <w:pPr>
              <w:pStyle w:val="a6"/>
              <w:rPr>
                <w:color w:val="000000"/>
                <w:sz w:val="20"/>
                <w:szCs w:val="20"/>
              </w:rPr>
            </w:pPr>
          </w:p>
        </w:tc>
        <w:tc>
          <w:tcPr>
            <w:tcW w:w="4110" w:type="dxa"/>
          </w:tcPr>
          <w:p w14:paraId="2658DFE9" w14:textId="77777777" w:rsidR="004A4590" w:rsidRPr="00730ACE" w:rsidRDefault="004A4590" w:rsidP="00FC060C">
            <w:pPr>
              <w:pStyle w:val="a6"/>
              <w:ind w:left="175" w:hanging="142"/>
              <w:rPr>
                <w:color w:val="000000"/>
                <w:sz w:val="20"/>
                <w:szCs w:val="20"/>
              </w:rPr>
            </w:pPr>
            <w:r w:rsidRPr="00730ACE">
              <w:rPr>
                <w:color w:val="000000"/>
                <w:sz w:val="20"/>
                <w:szCs w:val="20"/>
              </w:rPr>
              <w:t>- силовой кабель и кабель связи</w:t>
            </w:r>
          </w:p>
        </w:tc>
        <w:tc>
          <w:tcPr>
            <w:tcW w:w="1932" w:type="dxa"/>
            <w:vAlign w:val="center"/>
          </w:tcPr>
          <w:p w14:paraId="3A92B31B" w14:textId="77777777" w:rsidR="004A4590" w:rsidRPr="00730ACE" w:rsidRDefault="004A4590" w:rsidP="00FC060C">
            <w:pPr>
              <w:pStyle w:val="a6"/>
              <w:ind w:firstLine="0"/>
              <w:jc w:val="center"/>
              <w:rPr>
                <w:color w:val="000000"/>
                <w:sz w:val="20"/>
                <w:szCs w:val="20"/>
              </w:rPr>
            </w:pPr>
            <w:r w:rsidRPr="00730ACE">
              <w:rPr>
                <w:color w:val="000000"/>
                <w:sz w:val="20"/>
                <w:szCs w:val="20"/>
              </w:rPr>
              <w:t>2,0</w:t>
            </w:r>
          </w:p>
        </w:tc>
        <w:tc>
          <w:tcPr>
            <w:tcW w:w="1984" w:type="dxa"/>
            <w:vAlign w:val="center"/>
          </w:tcPr>
          <w:p w14:paraId="28EDD4E6" w14:textId="77777777" w:rsidR="004A4590" w:rsidRPr="00730ACE" w:rsidRDefault="004A4590" w:rsidP="00FC060C">
            <w:pPr>
              <w:pStyle w:val="a6"/>
              <w:ind w:firstLine="0"/>
              <w:jc w:val="center"/>
              <w:rPr>
                <w:color w:val="000000"/>
                <w:sz w:val="20"/>
                <w:szCs w:val="20"/>
              </w:rPr>
            </w:pPr>
            <w:r w:rsidRPr="00730ACE">
              <w:rPr>
                <w:color w:val="000000"/>
                <w:sz w:val="20"/>
                <w:szCs w:val="20"/>
              </w:rPr>
              <w:t>0,7</w:t>
            </w:r>
          </w:p>
        </w:tc>
      </w:tr>
      <w:tr w:rsidR="004A4590" w:rsidRPr="000114DB" w14:paraId="1FD5B5FA" w14:textId="77777777" w:rsidTr="00FC060C">
        <w:trPr>
          <w:trHeight w:val="1854"/>
        </w:trPr>
        <w:tc>
          <w:tcPr>
            <w:tcW w:w="9694" w:type="dxa"/>
            <w:gridSpan w:val="4"/>
          </w:tcPr>
          <w:p w14:paraId="6102C9DE" w14:textId="77777777" w:rsidR="004A4590" w:rsidRPr="00730ACE" w:rsidRDefault="004A4590" w:rsidP="00FC060C">
            <w:pPr>
              <w:pStyle w:val="a6"/>
              <w:ind w:firstLine="0"/>
              <w:rPr>
                <w:color w:val="000000"/>
                <w:sz w:val="20"/>
                <w:szCs w:val="20"/>
              </w:rPr>
            </w:pPr>
            <w:r w:rsidRPr="00730ACE">
              <w:rPr>
                <w:color w:val="000000"/>
                <w:sz w:val="20"/>
                <w:szCs w:val="20"/>
              </w:rPr>
              <w:t>Примечание:</w:t>
            </w:r>
          </w:p>
          <w:p w14:paraId="43073A91" w14:textId="77777777" w:rsidR="004A4590" w:rsidRPr="00730ACE" w:rsidRDefault="004A4590" w:rsidP="00FC060C">
            <w:pPr>
              <w:pStyle w:val="a6"/>
              <w:ind w:firstLine="0"/>
              <w:rPr>
                <w:color w:val="000000"/>
                <w:sz w:val="20"/>
                <w:szCs w:val="20"/>
              </w:rPr>
            </w:pPr>
            <w:r w:rsidRPr="00730ACE">
              <w:rPr>
                <w:color w:val="000000"/>
                <w:sz w:val="20"/>
                <w:szCs w:val="20"/>
              </w:rPr>
              <w:t>Приведенные нормы относятся к деревьям с диаметром кроны не более 5 м и должны быть увеличены для деревьев с кроной большего диаметра.</w:t>
            </w:r>
          </w:p>
          <w:p w14:paraId="075E9C41" w14:textId="77777777" w:rsidR="004A4590" w:rsidRPr="00730ACE" w:rsidRDefault="004A4590" w:rsidP="00FC060C">
            <w:pPr>
              <w:pStyle w:val="a6"/>
              <w:ind w:firstLine="0"/>
              <w:rPr>
                <w:color w:val="000000"/>
                <w:sz w:val="20"/>
                <w:szCs w:val="20"/>
              </w:rPr>
            </w:pPr>
            <w:r w:rsidRPr="00730ACE">
              <w:rPr>
                <w:color w:val="000000"/>
                <w:sz w:val="20"/>
                <w:szCs w:val="20"/>
              </w:rPr>
              <w:t>Деревья, высаживаемые у зданий, не должны препятствовать инсоляции и освещенности жилых и общественных помещений.</w:t>
            </w:r>
          </w:p>
          <w:p w14:paraId="539D1957" w14:textId="77777777" w:rsidR="004A4590" w:rsidRPr="00730ACE" w:rsidRDefault="004A4590" w:rsidP="00FC060C">
            <w:pPr>
              <w:pStyle w:val="a6"/>
              <w:ind w:firstLine="0"/>
              <w:rPr>
                <w:color w:val="000000"/>
                <w:sz w:val="20"/>
                <w:szCs w:val="20"/>
              </w:rPr>
            </w:pPr>
            <w:r w:rsidRPr="00730ACE">
              <w:rPr>
                <w:color w:val="000000"/>
                <w:sz w:val="20"/>
                <w:szCs w:val="20"/>
              </w:rPr>
              <w:t>Расстояние от инженерных сетей, а также отступ от бордюра, примыкающего к проезжей части улиц и дорог до кадки с растениями или защитных прикорневых барьеров, следует принимать не менее 500 мм.</w:t>
            </w:r>
          </w:p>
          <w:p w14:paraId="4CE2137E" w14:textId="77777777" w:rsidR="004A4590" w:rsidRPr="00730ACE" w:rsidRDefault="004A4590" w:rsidP="00FC060C">
            <w:pPr>
              <w:pStyle w:val="a6"/>
              <w:ind w:firstLine="0"/>
              <w:rPr>
                <w:color w:val="000000"/>
                <w:sz w:val="20"/>
                <w:szCs w:val="20"/>
              </w:rPr>
            </w:pPr>
            <w:r w:rsidRPr="00730ACE">
              <w:rPr>
                <w:color w:val="000000"/>
                <w:sz w:val="20"/>
                <w:szCs w:val="20"/>
              </w:rPr>
              <w:t>При устройстве защитных прикорневых барьеров (не более чем с двух сторон от ствола) в зависимости от высоты кроны деревьев их высадка может проводиться на расстоянии от инженерных сетей и бордюров улиц и дорог, м, не менее:</w:t>
            </w:r>
          </w:p>
          <w:p w14:paraId="1812B067" w14:textId="77777777" w:rsidR="004A4590" w:rsidRPr="00730ACE" w:rsidRDefault="004A4590">
            <w:pPr>
              <w:pStyle w:val="a6"/>
              <w:numPr>
                <w:ilvl w:val="0"/>
                <w:numId w:val="28"/>
              </w:numPr>
              <w:rPr>
                <w:color w:val="000000"/>
                <w:sz w:val="20"/>
                <w:szCs w:val="20"/>
              </w:rPr>
            </w:pPr>
            <w:r w:rsidRPr="00730ACE">
              <w:rPr>
                <w:color w:val="000000"/>
                <w:sz w:val="20"/>
                <w:szCs w:val="20"/>
              </w:rPr>
              <w:t>0,5 – для деревьев с высотой кроны менее 5 м;</w:t>
            </w:r>
          </w:p>
          <w:p w14:paraId="20061AEA" w14:textId="77777777" w:rsidR="004A4590" w:rsidRPr="00730ACE" w:rsidRDefault="004A4590">
            <w:pPr>
              <w:pStyle w:val="a6"/>
              <w:numPr>
                <w:ilvl w:val="0"/>
                <w:numId w:val="28"/>
              </w:numPr>
              <w:rPr>
                <w:color w:val="000000"/>
                <w:sz w:val="20"/>
                <w:szCs w:val="20"/>
              </w:rPr>
            </w:pPr>
            <w:r w:rsidRPr="00730ACE">
              <w:rPr>
                <w:color w:val="000000"/>
                <w:sz w:val="20"/>
                <w:szCs w:val="20"/>
              </w:rPr>
              <w:t>1,0 – для деревьев с высотой кроны от 5 до 20 м.</w:t>
            </w:r>
          </w:p>
          <w:p w14:paraId="25433F07" w14:textId="77777777" w:rsidR="004A4590" w:rsidRPr="00730ACE" w:rsidRDefault="004A4590" w:rsidP="00FC060C">
            <w:pPr>
              <w:pStyle w:val="a6"/>
              <w:ind w:firstLine="0"/>
              <w:rPr>
                <w:color w:val="000000"/>
                <w:sz w:val="20"/>
                <w:szCs w:val="20"/>
              </w:rPr>
            </w:pPr>
            <w:r w:rsidRPr="00730ACE">
              <w:rPr>
                <w:color w:val="000000"/>
                <w:sz w:val="20"/>
                <w:szCs w:val="20"/>
              </w:rPr>
              <w:t>Для деревьев с высотой кроны менее 5 м допускается устройство прикорневых барьеров с четырех сторон от ствола, без ограничения роста их корней вглубь.</w:t>
            </w:r>
          </w:p>
        </w:tc>
      </w:tr>
    </w:tbl>
    <w:p w14:paraId="64B307C4" w14:textId="77777777" w:rsidR="004A4590" w:rsidRDefault="00730ACE" w:rsidP="00730ACE">
      <w:pPr>
        <w:pStyle w:val="afb"/>
        <w:widowControl w:val="0"/>
        <w:spacing w:before="0" w:after="0"/>
        <w:ind w:firstLine="708"/>
        <w:jc w:val="both"/>
        <w:rPr>
          <w:b w:val="0"/>
          <w:color w:val="000000"/>
          <w:sz w:val="28"/>
          <w:szCs w:val="28"/>
        </w:rPr>
      </w:pPr>
      <w:r>
        <w:rPr>
          <w:b w:val="0"/>
          <w:color w:val="000000"/>
          <w:sz w:val="28"/>
          <w:szCs w:val="28"/>
        </w:rPr>
        <w:t>5. </w:t>
      </w:r>
      <w:r w:rsidR="004A4590" w:rsidRPr="004A4590">
        <w:rPr>
          <w:b w:val="0"/>
          <w:color w:val="000000"/>
          <w:sz w:val="28"/>
          <w:szCs w:val="28"/>
        </w:rPr>
        <w:t>Минимальная площадь озеленения санитарно-защитных зон, %</w:t>
      </w:r>
      <w:r>
        <w:rPr>
          <w:b w:val="0"/>
          <w:color w:val="000000"/>
          <w:sz w:val="28"/>
          <w:szCs w:val="28"/>
        </w:rPr>
        <w:t xml:space="preserve"> приведена в таблице 13.5.</w:t>
      </w:r>
    </w:p>
    <w:p w14:paraId="433DE323" w14:textId="77777777" w:rsidR="00975E77" w:rsidRDefault="00975E77" w:rsidP="00975E77">
      <w:pPr>
        <w:jc w:val="right"/>
        <w:rPr>
          <w:rFonts w:ascii="Times New Roman" w:hAnsi="Times New Roman"/>
          <w:sz w:val="28"/>
          <w:szCs w:val="28"/>
          <w:lang w:eastAsia="ru-RU"/>
        </w:rPr>
      </w:pPr>
      <w:r>
        <w:rPr>
          <w:rFonts w:ascii="Times New Roman" w:hAnsi="Times New Roman"/>
          <w:sz w:val="28"/>
          <w:szCs w:val="28"/>
          <w:lang w:eastAsia="ru-RU"/>
        </w:rPr>
        <w:t>Таблица 13.5.</w:t>
      </w:r>
    </w:p>
    <w:p w14:paraId="383F9600" w14:textId="77777777" w:rsidR="00975E77" w:rsidRPr="00975E77" w:rsidRDefault="00975E77" w:rsidP="00975E77">
      <w:pPr>
        <w:jc w:val="right"/>
        <w:rPr>
          <w:rFonts w:ascii="Times New Roman" w:hAnsi="Times New Roman"/>
          <w:sz w:val="28"/>
          <w:szCs w:val="28"/>
          <w:lang w:eastAsia="ru-RU"/>
        </w:rPr>
      </w:pPr>
    </w:p>
    <w:tbl>
      <w:tblPr>
        <w:tblStyle w:val="af"/>
        <w:tblW w:w="0" w:type="auto"/>
        <w:tblLook w:val="04A0" w:firstRow="1" w:lastRow="0" w:firstColumn="1" w:lastColumn="0" w:noHBand="0" w:noVBand="1"/>
      </w:tblPr>
      <w:tblGrid>
        <w:gridCol w:w="4926"/>
        <w:gridCol w:w="4927"/>
      </w:tblGrid>
      <w:tr w:rsidR="004A4590" w:rsidRPr="000114DB" w14:paraId="2D3EEAE3" w14:textId="77777777" w:rsidTr="00FC060C">
        <w:tc>
          <w:tcPr>
            <w:tcW w:w="4926" w:type="dxa"/>
            <w:vAlign w:val="center"/>
          </w:tcPr>
          <w:p w14:paraId="7A6A4122" w14:textId="77777777" w:rsidR="004A4590" w:rsidRPr="00975E77" w:rsidRDefault="004A4590" w:rsidP="00FC060C">
            <w:pPr>
              <w:pStyle w:val="a6"/>
              <w:spacing w:before="20" w:after="20"/>
              <w:ind w:firstLine="0"/>
              <w:jc w:val="center"/>
              <w:rPr>
                <w:color w:val="000000"/>
                <w:sz w:val="20"/>
                <w:szCs w:val="20"/>
              </w:rPr>
            </w:pPr>
            <w:r w:rsidRPr="00975E77">
              <w:rPr>
                <w:color w:val="000000"/>
                <w:sz w:val="20"/>
                <w:szCs w:val="20"/>
              </w:rPr>
              <w:t>Размер санитарно-защитной зоны (СЗЗ), м</w:t>
            </w:r>
          </w:p>
        </w:tc>
        <w:tc>
          <w:tcPr>
            <w:tcW w:w="4927" w:type="dxa"/>
          </w:tcPr>
          <w:p w14:paraId="5951ABF6" w14:textId="77777777" w:rsidR="004A4590" w:rsidRPr="00975E77" w:rsidRDefault="004A4590" w:rsidP="00FC060C">
            <w:pPr>
              <w:pStyle w:val="a6"/>
              <w:spacing w:before="20" w:after="20"/>
              <w:ind w:firstLine="0"/>
              <w:jc w:val="center"/>
              <w:rPr>
                <w:color w:val="000000"/>
                <w:sz w:val="20"/>
                <w:szCs w:val="20"/>
              </w:rPr>
            </w:pPr>
            <w:r w:rsidRPr="00975E77">
              <w:rPr>
                <w:color w:val="000000"/>
                <w:sz w:val="20"/>
                <w:szCs w:val="20"/>
              </w:rPr>
              <w:t>Минимальная площадь озеленения территории СЗЗ, %</w:t>
            </w:r>
          </w:p>
        </w:tc>
      </w:tr>
      <w:tr w:rsidR="004A4590" w:rsidRPr="000114DB" w14:paraId="67B64A99" w14:textId="77777777" w:rsidTr="00FC060C">
        <w:tc>
          <w:tcPr>
            <w:tcW w:w="4926" w:type="dxa"/>
          </w:tcPr>
          <w:p w14:paraId="61C5DD3B" w14:textId="77777777" w:rsidR="004A4590" w:rsidRPr="00975E77" w:rsidRDefault="004A4590" w:rsidP="00FC060C">
            <w:pPr>
              <w:pStyle w:val="a6"/>
              <w:spacing w:before="20" w:after="20"/>
              <w:ind w:firstLine="0"/>
              <w:jc w:val="center"/>
              <w:rPr>
                <w:color w:val="000000"/>
                <w:sz w:val="20"/>
                <w:szCs w:val="20"/>
              </w:rPr>
            </w:pPr>
            <w:r w:rsidRPr="00975E77">
              <w:rPr>
                <w:color w:val="000000"/>
                <w:sz w:val="20"/>
                <w:szCs w:val="20"/>
              </w:rPr>
              <w:t>до 300 м</w:t>
            </w:r>
          </w:p>
        </w:tc>
        <w:tc>
          <w:tcPr>
            <w:tcW w:w="4927" w:type="dxa"/>
          </w:tcPr>
          <w:p w14:paraId="7EC5074E" w14:textId="77777777" w:rsidR="004A4590" w:rsidRPr="00975E77" w:rsidRDefault="004A4590" w:rsidP="00FC060C">
            <w:pPr>
              <w:pStyle w:val="a6"/>
              <w:spacing w:before="20" w:after="20"/>
              <w:ind w:firstLine="0"/>
              <w:jc w:val="center"/>
              <w:rPr>
                <w:color w:val="000000"/>
                <w:sz w:val="20"/>
                <w:szCs w:val="20"/>
              </w:rPr>
            </w:pPr>
            <w:r w:rsidRPr="00975E77">
              <w:rPr>
                <w:color w:val="000000"/>
                <w:sz w:val="20"/>
                <w:szCs w:val="20"/>
              </w:rPr>
              <w:t>60</w:t>
            </w:r>
          </w:p>
        </w:tc>
      </w:tr>
      <w:tr w:rsidR="004A4590" w:rsidRPr="000114DB" w14:paraId="5CE92E0D" w14:textId="77777777" w:rsidTr="00FC060C">
        <w:tc>
          <w:tcPr>
            <w:tcW w:w="4926" w:type="dxa"/>
          </w:tcPr>
          <w:p w14:paraId="5758B4CF" w14:textId="77777777" w:rsidR="004A4590" w:rsidRPr="00975E77" w:rsidRDefault="004A4590" w:rsidP="00FC060C">
            <w:pPr>
              <w:pStyle w:val="a6"/>
              <w:spacing w:before="20" w:after="20"/>
              <w:ind w:firstLine="0"/>
              <w:jc w:val="center"/>
              <w:rPr>
                <w:color w:val="000000"/>
                <w:sz w:val="20"/>
                <w:szCs w:val="20"/>
              </w:rPr>
            </w:pPr>
            <w:r w:rsidRPr="00975E77">
              <w:rPr>
                <w:color w:val="000000"/>
                <w:sz w:val="20"/>
                <w:szCs w:val="20"/>
              </w:rPr>
              <w:t>св. 300 - 1000 м</w:t>
            </w:r>
          </w:p>
        </w:tc>
        <w:tc>
          <w:tcPr>
            <w:tcW w:w="4927" w:type="dxa"/>
          </w:tcPr>
          <w:p w14:paraId="011D5241" w14:textId="77777777" w:rsidR="004A4590" w:rsidRPr="00975E77" w:rsidRDefault="004A4590" w:rsidP="00FC060C">
            <w:pPr>
              <w:pStyle w:val="a6"/>
              <w:spacing w:before="20" w:after="20"/>
              <w:ind w:firstLine="0"/>
              <w:jc w:val="center"/>
              <w:rPr>
                <w:color w:val="000000"/>
                <w:sz w:val="20"/>
                <w:szCs w:val="20"/>
              </w:rPr>
            </w:pPr>
            <w:r w:rsidRPr="00975E77">
              <w:rPr>
                <w:color w:val="000000"/>
                <w:sz w:val="20"/>
                <w:szCs w:val="20"/>
              </w:rPr>
              <w:t>50</w:t>
            </w:r>
          </w:p>
        </w:tc>
      </w:tr>
      <w:tr w:rsidR="004A4590" w:rsidRPr="000114DB" w14:paraId="68B3A3FB" w14:textId="77777777" w:rsidTr="00FC060C">
        <w:tc>
          <w:tcPr>
            <w:tcW w:w="4926" w:type="dxa"/>
          </w:tcPr>
          <w:p w14:paraId="78988987" w14:textId="77777777" w:rsidR="004A4590" w:rsidRPr="00975E77" w:rsidRDefault="004A4590" w:rsidP="00FC060C">
            <w:pPr>
              <w:pStyle w:val="a6"/>
              <w:spacing w:before="20" w:after="20"/>
              <w:ind w:firstLine="0"/>
              <w:jc w:val="center"/>
              <w:rPr>
                <w:color w:val="000000"/>
                <w:sz w:val="20"/>
                <w:szCs w:val="20"/>
              </w:rPr>
            </w:pPr>
            <w:r w:rsidRPr="00975E77">
              <w:rPr>
                <w:color w:val="000000"/>
                <w:sz w:val="20"/>
                <w:szCs w:val="20"/>
              </w:rPr>
              <w:t>св. 1000 - 3000 м</w:t>
            </w:r>
          </w:p>
        </w:tc>
        <w:tc>
          <w:tcPr>
            <w:tcW w:w="4927" w:type="dxa"/>
          </w:tcPr>
          <w:p w14:paraId="0EE0FF6D" w14:textId="77777777" w:rsidR="004A4590" w:rsidRPr="00975E77" w:rsidRDefault="004A4590" w:rsidP="00FC060C">
            <w:pPr>
              <w:pStyle w:val="a6"/>
              <w:spacing w:before="20" w:after="20"/>
              <w:ind w:firstLine="0"/>
              <w:jc w:val="center"/>
              <w:rPr>
                <w:color w:val="000000"/>
                <w:sz w:val="20"/>
                <w:szCs w:val="20"/>
              </w:rPr>
            </w:pPr>
            <w:r w:rsidRPr="00975E77">
              <w:rPr>
                <w:color w:val="000000"/>
                <w:sz w:val="20"/>
                <w:szCs w:val="20"/>
              </w:rPr>
              <w:t>40</w:t>
            </w:r>
          </w:p>
        </w:tc>
      </w:tr>
      <w:tr w:rsidR="004A4590" w:rsidRPr="000114DB" w14:paraId="13959A13" w14:textId="77777777" w:rsidTr="00FC060C">
        <w:tc>
          <w:tcPr>
            <w:tcW w:w="9853" w:type="dxa"/>
            <w:gridSpan w:val="2"/>
          </w:tcPr>
          <w:p w14:paraId="4EA6B48A" w14:textId="77777777" w:rsidR="004A4590" w:rsidRPr="00975E77" w:rsidRDefault="004A4590" w:rsidP="00FC060C">
            <w:pPr>
              <w:pStyle w:val="a6"/>
              <w:spacing w:before="20" w:after="20"/>
              <w:ind w:firstLine="0"/>
              <w:rPr>
                <w:color w:val="000000"/>
                <w:sz w:val="20"/>
                <w:szCs w:val="20"/>
              </w:rPr>
            </w:pPr>
            <w:r w:rsidRPr="00975E77">
              <w:rPr>
                <w:color w:val="000000"/>
                <w:sz w:val="20"/>
                <w:szCs w:val="20"/>
              </w:rPr>
              <w:t>Примечание:</w:t>
            </w:r>
          </w:p>
          <w:p w14:paraId="6C690299" w14:textId="77777777" w:rsidR="004A4590" w:rsidRPr="00975E77" w:rsidRDefault="004A4590" w:rsidP="00FC060C">
            <w:pPr>
              <w:pStyle w:val="a6"/>
              <w:spacing w:before="20" w:after="20"/>
              <w:ind w:firstLine="0"/>
              <w:rPr>
                <w:color w:val="000000"/>
                <w:sz w:val="20"/>
                <w:szCs w:val="20"/>
              </w:rPr>
            </w:pPr>
            <w:r w:rsidRPr="00975E77">
              <w:rPr>
                <w:color w:val="000000"/>
                <w:sz w:val="20"/>
                <w:szCs w:val="20"/>
              </w:rPr>
              <w:t>В санитарно-защитных зонах со стороны жилых и общественно-деловых зон необходимо предусматривать полосу древесно-кустарниковых насаждений шириной не менее 50 м, а при ширине зоны до 100 м - не менее 20 м.</w:t>
            </w:r>
          </w:p>
        </w:tc>
      </w:tr>
    </w:tbl>
    <w:p w14:paraId="6D44935B" w14:textId="77777777" w:rsidR="004A4590" w:rsidRPr="00C4076E" w:rsidRDefault="004A4590" w:rsidP="00C4076E">
      <w:pPr>
        <w:pStyle w:val="a6"/>
        <w:spacing w:before="0" w:after="0"/>
        <w:ind w:firstLine="0"/>
        <w:rPr>
          <w:b/>
          <w:color w:val="000000"/>
          <w:sz w:val="28"/>
          <w:szCs w:val="28"/>
        </w:rPr>
      </w:pPr>
      <w:bookmarkStart w:id="14" w:name="_Toc148680224"/>
    </w:p>
    <w:p w14:paraId="7AD5FCB2" w14:textId="77777777" w:rsidR="004A4590" w:rsidRPr="00C4076E" w:rsidRDefault="00C4076E" w:rsidP="00C4076E">
      <w:pPr>
        <w:pStyle w:val="14"/>
        <w:tabs>
          <w:tab w:val="left" w:pos="709"/>
        </w:tabs>
        <w:spacing w:before="0"/>
        <w:jc w:val="both"/>
        <w:rPr>
          <w:rFonts w:ascii="Times New Roman" w:hAnsi="Times New Roman"/>
          <w:caps/>
          <w:color w:val="000000"/>
        </w:rPr>
      </w:pPr>
      <w:r>
        <w:rPr>
          <w:rFonts w:ascii="Times New Roman" w:hAnsi="Times New Roman"/>
          <w:b w:val="0"/>
          <w:color w:val="000000"/>
        </w:rPr>
        <w:tab/>
        <w:t xml:space="preserve">Статья </w:t>
      </w:r>
      <w:r w:rsidR="004A4590" w:rsidRPr="00C4076E">
        <w:rPr>
          <w:rFonts w:ascii="Times New Roman" w:hAnsi="Times New Roman"/>
          <w:b w:val="0"/>
          <w:color w:val="000000"/>
        </w:rPr>
        <w:t xml:space="preserve">14. </w:t>
      </w:r>
      <w:r>
        <w:rPr>
          <w:rFonts w:ascii="Times New Roman" w:hAnsi="Times New Roman"/>
          <w:color w:val="000000"/>
        </w:rPr>
        <w:t>Парковочное</w:t>
      </w:r>
      <w:r w:rsidR="004A4590" w:rsidRPr="00C4076E">
        <w:rPr>
          <w:rFonts w:ascii="Times New Roman" w:hAnsi="Times New Roman"/>
          <w:color w:val="000000"/>
        </w:rPr>
        <w:t xml:space="preserve"> пространств</w:t>
      </w:r>
      <w:bookmarkEnd w:id="14"/>
      <w:r>
        <w:rPr>
          <w:rFonts w:ascii="Times New Roman" w:hAnsi="Times New Roman"/>
          <w:color w:val="000000"/>
        </w:rPr>
        <w:t>о</w:t>
      </w:r>
    </w:p>
    <w:p w14:paraId="7E4C3591" w14:textId="77777777" w:rsidR="004A4590" w:rsidRPr="00C4076E" w:rsidRDefault="004A4590" w:rsidP="00C4076E">
      <w:pPr>
        <w:pStyle w:val="afb"/>
        <w:widowControl w:val="0"/>
        <w:spacing w:before="0" w:after="0"/>
        <w:ind w:firstLine="708"/>
        <w:jc w:val="both"/>
        <w:rPr>
          <w:b w:val="0"/>
          <w:color w:val="000000"/>
          <w:sz w:val="28"/>
          <w:szCs w:val="28"/>
        </w:rPr>
      </w:pPr>
      <w:r w:rsidRPr="00C4076E">
        <w:rPr>
          <w:b w:val="0"/>
          <w:color w:val="000000"/>
          <w:sz w:val="28"/>
          <w:szCs w:val="28"/>
        </w:rPr>
        <w:t>1.</w:t>
      </w:r>
      <w:r w:rsidR="00C4076E">
        <w:rPr>
          <w:b w:val="0"/>
          <w:color w:val="000000"/>
          <w:sz w:val="28"/>
          <w:szCs w:val="28"/>
        </w:rPr>
        <w:t> </w:t>
      </w:r>
      <w:r w:rsidRPr="00C4076E">
        <w:rPr>
          <w:b w:val="0"/>
          <w:color w:val="000000"/>
          <w:sz w:val="28"/>
          <w:szCs w:val="28"/>
        </w:rPr>
        <w:t>Расчетные показатели, устанавливаемые для объектов парковочного пространства местного значения приведены в таблице 14.1.</w:t>
      </w:r>
    </w:p>
    <w:p w14:paraId="4CAFF416" w14:textId="77777777" w:rsidR="004A4590" w:rsidRDefault="004A4590" w:rsidP="00DE1DA2">
      <w:pPr>
        <w:pStyle w:val="afb"/>
        <w:widowControl w:val="0"/>
        <w:spacing w:before="0" w:after="0"/>
        <w:jc w:val="right"/>
        <w:rPr>
          <w:b w:val="0"/>
          <w:color w:val="000000"/>
          <w:sz w:val="28"/>
          <w:szCs w:val="28"/>
        </w:rPr>
      </w:pPr>
      <w:r w:rsidRPr="00C4076E">
        <w:rPr>
          <w:b w:val="0"/>
          <w:color w:val="000000"/>
          <w:sz w:val="28"/>
          <w:szCs w:val="28"/>
        </w:rPr>
        <w:t xml:space="preserve">Таблица 14.1. </w:t>
      </w:r>
    </w:p>
    <w:p w14:paraId="1533C5F0" w14:textId="77777777" w:rsidR="00DE1DA2" w:rsidRPr="00DE1DA2" w:rsidRDefault="00DE1DA2" w:rsidP="00DE1DA2">
      <w:pPr>
        <w:rPr>
          <w:lang w:eastAsia="ru-RU"/>
        </w:rPr>
      </w:pPr>
    </w:p>
    <w:tbl>
      <w:tblPr>
        <w:tblW w:w="0" w:type="auto"/>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91"/>
        <w:gridCol w:w="2851"/>
        <w:gridCol w:w="3436"/>
      </w:tblGrid>
      <w:tr w:rsidR="004A4590" w:rsidRPr="000114DB" w14:paraId="0A47E947" w14:textId="77777777" w:rsidTr="00FC060C">
        <w:tc>
          <w:tcPr>
            <w:tcW w:w="0" w:type="auto"/>
            <w:shd w:val="clear" w:color="auto" w:fill="auto"/>
            <w:tcMar>
              <w:top w:w="0" w:type="dxa"/>
              <w:left w:w="74" w:type="dxa"/>
              <w:bottom w:w="0" w:type="dxa"/>
              <w:right w:w="74" w:type="dxa"/>
            </w:tcMar>
            <w:vAlign w:val="center"/>
            <w:hideMark/>
          </w:tcPr>
          <w:p w14:paraId="7E3D48C6" w14:textId="77777777" w:rsidR="004A4590" w:rsidRPr="00DE1DA2" w:rsidRDefault="004A4590" w:rsidP="00FC060C">
            <w:pPr>
              <w:jc w:val="center"/>
              <w:rPr>
                <w:rFonts w:ascii="Times New Roman" w:eastAsia="Calibri" w:hAnsi="Times New Roman"/>
                <w:color w:val="000000"/>
                <w:szCs w:val="20"/>
                <w:lang w:eastAsia="en-US"/>
              </w:rPr>
            </w:pPr>
            <w:r w:rsidRPr="00DE1DA2">
              <w:rPr>
                <w:rFonts w:ascii="Times New Roman" w:eastAsia="Calibri" w:hAnsi="Times New Roman"/>
                <w:color w:val="000000"/>
                <w:szCs w:val="20"/>
                <w:lang w:eastAsia="en-US"/>
              </w:rPr>
              <w:t>Здания и сооружения, рекреационные территории, объекты отдыха</w:t>
            </w:r>
          </w:p>
        </w:tc>
        <w:tc>
          <w:tcPr>
            <w:tcW w:w="0" w:type="auto"/>
            <w:shd w:val="clear" w:color="auto" w:fill="auto"/>
            <w:tcMar>
              <w:top w:w="0" w:type="dxa"/>
              <w:left w:w="74" w:type="dxa"/>
              <w:bottom w:w="0" w:type="dxa"/>
              <w:right w:w="74" w:type="dxa"/>
            </w:tcMar>
            <w:vAlign w:val="center"/>
            <w:hideMark/>
          </w:tcPr>
          <w:p w14:paraId="101DC3CD" w14:textId="77777777" w:rsidR="004A4590" w:rsidRPr="00DE1DA2" w:rsidRDefault="004A4590" w:rsidP="00FC060C">
            <w:pPr>
              <w:jc w:val="center"/>
              <w:rPr>
                <w:rFonts w:ascii="Times New Roman" w:eastAsia="Calibri" w:hAnsi="Times New Roman"/>
                <w:color w:val="000000"/>
                <w:szCs w:val="20"/>
                <w:lang w:eastAsia="en-US"/>
              </w:rPr>
            </w:pPr>
            <w:r w:rsidRPr="00DE1DA2">
              <w:rPr>
                <w:rFonts w:ascii="Times New Roman" w:eastAsia="Calibri" w:hAnsi="Times New Roman"/>
                <w:color w:val="000000"/>
                <w:szCs w:val="20"/>
                <w:lang w:eastAsia="en-US"/>
              </w:rPr>
              <w:t>Расчетный показатель, единица измерения</w:t>
            </w:r>
          </w:p>
        </w:tc>
        <w:tc>
          <w:tcPr>
            <w:tcW w:w="0" w:type="auto"/>
            <w:shd w:val="clear" w:color="auto" w:fill="auto"/>
            <w:tcMar>
              <w:top w:w="0" w:type="dxa"/>
              <w:left w:w="74" w:type="dxa"/>
              <w:bottom w:w="0" w:type="dxa"/>
              <w:right w:w="74" w:type="dxa"/>
            </w:tcMar>
            <w:vAlign w:val="center"/>
            <w:hideMark/>
          </w:tcPr>
          <w:p w14:paraId="60ED4A4A" w14:textId="77777777" w:rsidR="004A4590" w:rsidRPr="00DE1DA2" w:rsidRDefault="004A4590" w:rsidP="00FC060C">
            <w:pPr>
              <w:jc w:val="center"/>
              <w:rPr>
                <w:rFonts w:ascii="Times New Roman" w:eastAsia="Calibri" w:hAnsi="Times New Roman"/>
                <w:color w:val="000000"/>
                <w:szCs w:val="20"/>
                <w:lang w:eastAsia="en-US"/>
              </w:rPr>
            </w:pPr>
            <w:r w:rsidRPr="00DE1DA2">
              <w:rPr>
                <w:rFonts w:ascii="Times New Roman" w:eastAsia="Calibri" w:hAnsi="Times New Roman"/>
                <w:color w:val="000000"/>
                <w:szCs w:val="20"/>
                <w:lang w:eastAsia="en-US"/>
              </w:rPr>
              <w:t>Значение</w:t>
            </w:r>
          </w:p>
        </w:tc>
      </w:tr>
      <w:tr w:rsidR="004A4590" w:rsidRPr="000114DB" w14:paraId="6C9D1637" w14:textId="77777777" w:rsidTr="00FC060C">
        <w:tc>
          <w:tcPr>
            <w:tcW w:w="0" w:type="auto"/>
            <w:gridSpan w:val="3"/>
            <w:shd w:val="clear" w:color="auto" w:fill="auto"/>
            <w:tcMar>
              <w:top w:w="0" w:type="dxa"/>
              <w:left w:w="74" w:type="dxa"/>
              <w:bottom w:w="0" w:type="dxa"/>
              <w:right w:w="74" w:type="dxa"/>
            </w:tcMar>
            <w:hideMark/>
          </w:tcPr>
          <w:p w14:paraId="03CD0DF5" w14:textId="77777777" w:rsidR="004A4590" w:rsidRPr="00DE1DA2" w:rsidRDefault="004A4590" w:rsidP="00FC060C">
            <w:pPr>
              <w:rPr>
                <w:rFonts w:ascii="Times New Roman" w:eastAsia="Calibri" w:hAnsi="Times New Roman"/>
                <w:color w:val="000000"/>
                <w:szCs w:val="20"/>
                <w:lang w:eastAsia="en-US"/>
              </w:rPr>
            </w:pPr>
            <w:r w:rsidRPr="00DE1DA2">
              <w:rPr>
                <w:rFonts w:ascii="Times New Roman" w:eastAsia="Calibri" w:hAnsi="Times New Roman"/>
                <w:color w:val="000000"/>
                <w:szCs w:val="20"/>
                <w:lang w:eastAsia="en-US"/>
              </w:rPr>
              <w:t>Обеспеченность машино-местами для парковки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зон*</w:t>
            </w:r>
          </w:p>
        </w:tc>
      </w:tr>
      <w:tr w:rsidR="004A4590" w:rsidRPr="000114DB" w14:paraId="13D644B2" w14:textId="77777777" w:rsidTr="00FC060C">
        <w:tc>
          <w:tcPr>
            <w:tcW w:w="0" w:type="auto"/>
            <w:shd w:val="clear" w:color="auto" w:fill="auto"/>
            <w:tcMar>
              <w:top w:w="0" w:type="dxa"/>
              <w:left w:w="74" w:type="dxa"/>
              <w:bottom w:w="0" w:type="dxa"/>
              <w:right w:w="74" w:type="dxa"/>
            </w:tcMar>
            <w:hideMark/>
          </w:tcPr>
          <w:p w14:paraId="616A2E3F" w14:textId="77777777" w:rsidR="004A4590" w:rsidRPr="00DE1DA2" w:rsidRDefault="004A4590" w:rsidP="00FC060C">
            <w:pPr>
              <w:rPr>
                <w:rFonts w:ascii="Times New Roman" w:eastAsia="Calibri" w:hAnsi="Times New Roman"/>
                <w:color w:val="000000"/>
                <w:szCs w:val="20"/>
                <w:lang w:eastAsia="en-US"/>
              </w:rPr>
            </w:pPr>
            <w:r w:rsidRPr="00DE1DA2">
              <w:rPr>
                <w:rFonts w:ascii="Times New Roman" w:eastAsia="Calibri" w:hAnsi="Times New Roman"/>
                <w:color w:val="000000"/>
                <w:szCs w:val="20"/>
                <w:lang w:eastAsia="en-US"/>
              </w:rPr>
              <w:t>Многоквартирные жилые дома по уровню комфорта:</w:t>
            </w:r>
          </w:p>
        </w:tc>
        <w:tc>
          <w:tcPr>
            <w:tcW w:w="0" w:type="auto"/>
            <w:vMerge w:val="restart"/>
            <w:shd w:val="clear" w:color="auto" w:fill="auto"/>
            <w:tcMar>
              <w:top w:w="0" w:type="dxa"/>
              <w:left w:w="74" w:type="dxa"/>
              <w:bottom w:w="0" w:type="dxa"/>
              <w:right w:w="74" w:type="dxa"/>
            </w:tcMar>
            <w:hideMark/>
          </w:tcPr>
          <w:p w14:paraId="417D00E0" w14:textId="77777777" w:rsidR="004A4590" w:rsidRPr="00DE1DA2" w:rsidRDefault="004A4590" w:rsidP="00FC060C">
            <w:pPr>
              <w:rPr>
                <w:rFonts w:ascii="Times New Roman" w:eastAsia="Calibri" w:hAnsi="Times New Roman"/>
                <w:color w:val="000000"/>
                <w:szCs w:val="20"/>
                <w:lang w:eastAsia="en-US"/>
              </w:rPr>
            </w:pPr>
            <w:r w:rsidRPr="00DE1DA2">
              <w:rPr>
                <w:rFonts w:ascii="Times New Roman" w:eastAsia="Calibri" w:hAnsi="Times New Roman"/>
                <w:color w:val="000000"/>
                <w:szCs w:val="20"/>
                <w:lang w:eastAsia="en-US"/>
              </w:rPr>
              <w:t>Обеспеченность машино-местами для постоянного хранения автотранспорта, машино-мест на 1000 жителей</w:t>
            </w:r>
          </w:p>
        </w:tc>
        <w:tc>
          <w:tcPr>
            <w:tcW w:w="0" w:type="auto"/>
            <w:shd w:val="clear" w:color="auto" w:fill="auto"/>
            <w:tcMar>
              <w:top w:w="0" w:type="dxa"/>
              <w:left w:w="74" w:type="dxa"/>
              <w:bottom w:w="0" w:type="dxa"/>
              <w:right w:w="74" w:type="dxa"/>
            </w:tcMar>
            <w:hideMark/>
          </w:tcPr>
          <w:p w14:paraId="739770FB" w14:textId="77777777" w:rsidR="004A4590" w:rsidRPr="00DE1DA2" w:rsidRDefault="004A4590" w:rsidP="00FC060C">
            <w:pPr>
              <w:jc w:val="center"/>
              <w:rPr>
                <w:rFonts w:ascii="Times New Roman" w:eastAsia="Calibri" w:hAnsi="Times New Roman"/>
                <w:color w:val="000000"/>
                <w:szCs w:val="20"/>
                <w:lang w:eastAsia="en-US"/>
              </w:rPr>
            </w:pPr>
            <w:r w:rsidRPr="00DE1DA2">
              <w:rPr>
                <w:rFonts w:ascii="Times New Roman" w:eastAsia="Calibri" w:hAnsi="Times New Roman"/>
                <w:color w:val="000000"/>
                <w:szCs w:val="20"/>
                <w:lang w:eastAsia="en-US"/>
              </w:rPr>
              <w:t>250 (расчетное значение для разработки документов территориального планирования</w:t>
            </w:r>
          </w:p>
        </w:tc>
      </w:tr>
      <w:tr w:rsidR="004A4590" w:rsidRPr="000114DB" w14:paraId="33B70AEC" w14:textId="77777777" w:rsidTr="00FC060C">
        <w:tc>
          <w:tcPr>
            <w:tcW w:w="0" w:type="auto"/>
            <w:shd w:val="clear" w:color="auto" w:fill="auto"/>
            <w:tcMar>
              <w:top w:w="0" w:type="dxa"/>
              <w:left w:w="74" w:type="dxa"/>
              <w:bottom w:w="0" w:type="dxa"/>
              <w:right w:w="74" w:type="dxa"/>
            </w:tcMar>
          </w:tcPr>
          <w:p w14:paraId="1E162FB7" w14:textId="77777777" w:rsidR="004A4590" w:rsidRPr="00DE1DA2" w:rsidRDefault="004A4590" w:rsidP="00FC060C">
            <w:pPr>
              <w:pStyle w:val="a6"/>
              <w:ind w:firstLine="0"/>
              <w:jc w:val="left"/>
              <w:rPr>
                <w:rFonts w:eastAsia="Calibri"/>
                <w:color w:val="000000"/>
                <w:sz w:val="20"/>
                <w:szCs w:val="20"/>
                <w:lang w:eastAsia="en-US"/>
              </w:rPr>
            </w:pPr>
            <w:r w:rsidRPr="00DE1DA2">
              <w:rPr>
                <w:rFonts w:eastAsia="Calibri"/>
                <w:color w:val="000000"/>
                <w:sz w:val="20"/>
                <w:szCs w:val="20"/>
                <w:lang w:eastAsia="en-US"/>
              </w:rPr>
              <w:t>Бизнес-класс, престижное жилье</w:t>
            </w:r>
          </w:p>
        </w:tc>
        <w:tc>
          <w:tcPr>
            <w:tcW w:w="0" w:type="auto"/>
            <w:vMerge/>
            <w:shd w:val="clear" w:color="auto" w:fill="auto"/>
            <w:tcMar>
              <w:top w:w="0" w:type="dxa"/>
              <w:left w:w="74" w:type="dxa"/>
              <w:bottom w:w="0" w:type="dxa"/>
              <w:right w:w="74" w:type="dxa"/>
            </w:tcMar>
          </w:tcPr>
          <w:p w14:paraId="54314B28" w14:textId="77777777" w:rsidR="004A4590" w:rsidRPr="00DE1DA2" w:rsidRDefault="004A4590" w:rsidP="00FC060C">
            <w:pPr>
              <w:rPr>
                <w:rFonts w:ascii="Times New Roman" w:eastAsia="Calibri" w:hAnsi="Times New Roman"/>
                <w:color w:val="000000"/>
                <w:szCs w:val="20"/>
                <w:lang w:eastAsia="en-US"/>
              </w:rPr>
            </w:pPr>
          </w:p>
        </w:tc>
        <w:tc>
          <w:tcPr>
            <w:tcW w:w="0" w:type="auto"/>
            <w:shd w:val="clear" w:color="auto" w:fill="auto"/>
            <w:tcMar>
              <w:top w:w="0" w:type="dxa"/>
              <w:left w:w="74" w:type="dxa"/>
              <w:bottom w:w="0" w:type="dxa"/>
              <w:right w:w="74" w:type="dxa"/>
            </w:tcMar>
            <w:vAlign w:val="center"/>
          </w:tcPr>
          <w:p w14:paraId="021D28E8" w14:textId="77777777" w:rsidR="004A4590" w:rsidRPr="00DE1DA2" w:rsidRDefault="004A4590" w:rsidP="00FC060C">
            <w:pPr>
              <w:pStyle w:val="a6"/>
              <w:spacing w:before="0" w:after="0"/>
              <w:ind w:firstLine="0"/>
              <w:jc w:val="center"/>
              <w:rPr>
                <w:rFonts w:eastAsia="Calibri"/>
                <w:color w:val="000000"/>
                <w:sz w:val="20"/>
                <w:szCs w:val="20"/>
                <w:lang w:eastAsia="en-US"/>
              </w:rPr>
            </w:pPr>
            <w:r w:rsidRPr="00DE1DA2">
              <w:rPr>
                <w:rFonts w:eastAsia="Calibri"/>
                <w:color w:val="000000"/>
                <w:sz w:val="20"/>
                <w:szCs w:val="20"/>
                <w:lang w:eastAsia="en-US"/>
              </w:rPr>
              <w:t>300</w:t>
            </w:r>
          </w:p>
        </w:tc>
      </w:tr>
      <w:tr w:rsidR="004A4590" w:rsidRPr="000114DB" w14:paraId="1CF0807F" w14:textId="77777777" w:rsidTr="00FC060C">
        <w:tc>
          <w:tcPr>
            <w:tcW w:w="0" w:type="auto"/>
            <w:shd w:val="clear" w:color="auto" w:fill="auto"/>
            <w:tcMar>
              <w:top w:w="0" w:type="dxa"/>
              <w:left w:w="74" w:type="dxa"/>
              <w:bottom w:w="0" w:type="dxa"/>
              <w:right w:w="74" w:type="dxa"/>
            </w:tcMar>
          </w:tcPr>
          <w:p w14:paraId="102AD3E2" w14:textId="77777777" w:rsidR="004A4590" w:rsidRPr="00DE1DA2" w:rsidRDefault="004A4590" w:rsidP="00FC060C">
            <w:pPr>
              <w:pStyle w:val="a6"/>
              <w:ind w:firstLine="0"/>
              <w:jc w:val="left"/>
              <w:rPr>
                <w:rFonts w:eastAsia="Calibri"/>
                <w:color w:val="000000"/>
                <w:sz w:val="20"/>
                <w:szCs w:val="20"/>
                <w:lang w:eastAsia="en-US"/>
              </w:rPr>
            </w:pPr>
            <w:r w:rsidRPr="00DE1DA2">
              <w:rPr>
                <w:rFonts w:eastAsia="Calibri"/>
                <w:color w:val="000000"/>
                <w:sz w:val="20"/>
                <w:szCs w:val="20"/>
                <w:lang w:eastAsia="en-US"/>
              </w:rPr>
              <w:t>Комфорт-класс, эконом-класс</w:t>
            </w:r>
          </w:p>
        </w:tc>
        <w:tc>
          <w:tcPr>
            <w:tcW w:w="0" w:type="auto"/>
            <w:vMerge/>
            <w:shd w:val="clear" w:color="auto" w:fill="auto"/>
            <w:tcMar>
              <w:top w:w="0" w:type="dxa"/>
              <w:left w:w="74" w:type="dxa"/>
              <w:bottom w:w="0" w:type="dxa"/>
              <w:right w:w="74" w:type="dxa"/>
            </w:tcMar>
          </w:tcPr>
          <w:p w14:paraId="560F4EE8" w14:textId="77777777" w:rsidR="004A4590" w:rsidRPr="00DE1DA2" w:rsidRDefault="004A4590" w:rsidP="00FC060C">
            <w:pPr>
              <w:rPr>
                <w:rFonts w:ascii="Times New Roman" w:eastAsia="Calibri" w:hAnsi="Times New Roman"/>
                <w:color w:val="000000"/>
                <w:szCs w:val="20"/>
                <w:lang w:eastAsia="en-US"/>
              </w:rPr>
            </w:pPr>
          </w:p>
        </w:tc>
        <w:tc>
          <w:tcPr>
            <w:tcW w:w="0" w:type="auto"/>
            <w:shd w:val="clear" w:color="auto" w:fill="auto"/>
            <w:tcMar>
              <w:top w:w="0" w:type="dxa"/>
              <w:left w:w="74" w:type="dxa"/>
              <w:bottom w:w="0" w:type="dxa"/>
              <w:right w:w="74" w:type="dxa"/>
            </w:tcMar>
            <w:vAlign w:val="center"/>
          </w:tcPr>
          <w:p w14:paraId="2452F0E6" w14:textId="77777777" w:rsidR="004A4590" w:rsidRPr="00DE1DA2" w:rsidRDefault="004A4590" w:rsidP="00FC060C">
            <w:pPr>
              <w:pStyle w:val="a6"/>
              <w:spacing w:before="0" w:after="0"/>
              <w:ind w:firstLine="0"/>
              <w:jc w:val="center"/>
              <w:rPr>
                <w:rFonts w:eastAsia="Calibri"/>
                <w:color w:val="000000"/>
                <w:sz w:val="20"/>
                <w:szCs w:val="20"/>
                <w:lang w:eastAsia="en-US"/>
              </w:rPr>
            </w:pPr>
            <w:r w:rsidRPr="00DE1DA2">
              <w:rPr>
                <w:rFonts w:eastAsia="Calibri"/>
                <w:color w:val="000000"/>
                <w:sz w:val="20"/>
                <w:szCs w:val="20"/>
                <w:lang w:eastAsia="en-US"/>
              </w:rPr>
              <w:t>230</w:t>
            </w:r>
          </w:p>
        </w:tc>
      </w:tr>
      <w:tr w:rsidR="004A4590" w:rsidRPr="000114DB" w14:paraId="79E4C8A1" w14:textId="77777777" w:rsidTr="00FC060C">
        <w:tc>
          <w:tcPr>
            <w:tcW w:w="0" w:type="auto"/>
            <w:gridSpan w:val="3"/>
            <w:shd w:val="clear" w:color="auto" w:fill="auto"/>
            <w:tcMar>
              <w:top w:w="0" w:type="dxa"/>
              <w:left w:w="74" w:type="dxa"/>
              <w:bottom w:w="0" w:type="dxa"/>
              <w:right w:w="74" w:type="dxa"/>
            </w:tcMar>
          </w:tcPr>
          <w:p w14:paraId="517E52EA" w14:textId="77777777" w:rsidR="004A4590" w:rsidRPr="00DE1DA2" w:rsidRDefault="004A4590" w:rsidP="00FC060C">
            <w:pPr>
              <w:pStyle w:val="a6"/>
              <w:spacing w:before="0" w:after="0"/>
              <w:ind w:firstLine="709"/>
              <w:rPr>
                <w:i/>
                <w:color w:val="000000"/>
                <w:sz w:val="20"/>
                <w:szCs w:val="20"/>
              </w:rPr>
            </w:pPr>
            <w:r w:rsidRPr="00DE1DA2">
              <w:rPr>
                <w:color w:val="000000"/>
                <w:w w:val="105"/>
                <w:sz w:val="20"/>
                <w:szCs w:val="20"/>
              </w:rPr>
              <w:t>*</w:t>
            </w:r>
            <w:r w:rsidRPr="00DE1DA2">
              <w:rPr>
                <w:i/>
                <w:color w:val="000000"/>
                <w:sz w:val="20"/>
                <w:szCs w:val="20"/>
              </w:rPr>
              <w:t xml:space="preserve">при определении общей потребности в местах для хранения следует учитывать и другие индивидуальные </w:t>
            </w:r>
            <w:r w:rsidRPr="00DE1DA2">
              <w:rPr>
                <w:i/>
                <w:color w:val="000000"/>
                <w:sz w:val="20"/>
                <w:szCs w:val="20"/>
              </w:rPr>
              <w:lastRenderedPageBreak/>
              <w:t>транспортные средства (мотоциклы, средства индивидуальной мобильности) с приведением их к одному расчетному виду (легковому автомобилю) с применением следующих коэффициентов:</w:t>
            </w:r>
          </w:p>
          <w:p w14:paraId="763FBF7C" w14:textId="77777777" w:rsidR="004A4590" w:rsidRPr="00DE1DA2" w:rsidRDefault="004A4590" w:rsidP="00FC060C">
            <w:pPr>
              <w:pStyle w:val="a6"/>
              <w:spacing w:before="0" w:after="0"/>
              <w:ind w:firstLine="709"/>
              <w:rPr>
                <w:i/>
                <w:color w:val="000000"/>
                <w:sz w:val="20"/>
                <w:szCs w:val="20"/>
              </w:rPr>
            </w:pPr>
            <w:r w:rsidRPr="00DE1DA2">
              <w:rPr>
                <w:i/>
                <w:color w:val="000000"/>
                <w:sz w:val="20"/>
                <w:szCs w:val="20"/>
              </w:rPr>
              <w:t>а) мотоциклы и мотороллеры с колясками, мотоколяски:0,5;</w:t>
            </w:r>
          </w:p>
          <w:p w14:paraId="06A1E825" w14:textId="77777777" w:rsidR="004A4590" w:rsidRPr="00DE1DA2" w:rsidRDefault="004A4590" w:rsidP="00FC060C">
            <w:pPr>
              <w:pStyle w:val="a6"/>
              <w:spacing w:before="0" w:after="0"/>
              <w:ind w:firstLine="709"/>
              <w:rPr>
                <w:i/>
                <w:color w:val="000000"/>
                <w:sz w:val="20"/>
                <w:szCs w:val="20"/>
              </w:rPr>
            </w:pPr>
            <w:r w:rsidRPr="00DE1DA2">
              <w:rPr>
                <w:i/>
                <w:color w:val="000000"/>
                <w:sz w:val="20"/>
                <w:szCs w:val="20"/>
              </w:rPr>
              <w:t>б) мотоциклы и мотороллеры без колясок :.0,28;</w:t>
            </w:r>
          </w:p>
          <w:p w14:paraId="0C537CBB" w14:textId="77777777" w:rsidR="004A4590" w:rsidRPr="00DE1DA2" w:rsidRDefault="004A4590" w:rsidP="00FC060C">
            <w:pPr>
              <w:pStyle w:val="a6"/>
              <w:spacing w:before="0"/>
              <w:ind w:firstLine="709"/>
              <w:jc w:val="left"/>
              <w:rPr>
                <w:color w:val="000000"/>
                <w:w w:val="105"/>
                <w:sz w:val="20"/>
                <w:szCs w:val="20"/>
              </w:rPr>
            </w:pPr>
            <w:r w:rsidRPr="00DE1DA2">
              <w:rPr>
                <w:i/>
                <w:color w:val="000000"/>
                <w:sz w:val="20"/>
                <w:szCs w:val="20"/>
              </w:rPr>
              <w:t>в) мопеды и средства индивидуальной мобильности:.0,1</w:t>
            </w:r>
          </w:p>
        </w:tc>
      </w:tr>
      <w:tr w:rsidR="004A4590" w:rsidRPr="000114DB" w14:paraId="4C5CDAB0" w14:textId="77777777" w:rsidTr="00FC060C">
        <w:tc>
          <w:tcPr>
            <w:tcW w:w="0" w:type="auto"/>
            <w:gridSpan w:val="3"/>
            <w:shd w:val="clear" w:color="auto" w:fill="auto"/>
            <w:tcMar>
              <w:top w:w="0" w:type="dxa"/>
              <w:left w:w="74" w:type="dxa"/>
              <w:bottom w:w="0" w:type="dxa"/>
              <w:right w:w="74" w:type="dxa"/>
            </w:tcMar>
            <w:hideMark/>
          </w:tcPr>
          <w:p w14:paraId="58F1B941" w14:textId="77777777" w:rsidR="004A4590" w:rsidRPr="00DE1DA2" w:rsidRDefault="004A4590" w:rsidP="00FC060C">
            <w:pPr>
              <w:rPr>
                <w:rFonts w:ascii="Times New Roman" w:eastAsia="Calibri" w:hAnsi="Times New Roman"/>
                <w:color w:val="000000"/>
                <w:szCs w:val="20"/>
                <w:lang w:eastAsia="en-US"/>
              </w:rPr>
            </w:pPr>
            <w:r w:rsidRPr="00DE1DA2">
              <w:rPr>
                <w:rFonts w:ascii="Times New Roman" w:eastAsia="Calibri" w:hAnsi="Times New Roman"/>
                <w:color w:val="000000"/>
                <w:szCs w:val="20"/>
                <w:lang w:eastAsia="en-US"/>
              </w:rPr>
              <w:lastRenderedPageBreak/>
              <w:t>Количество машино-мест для парковки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общественно-деловых зон</w:t>
            </w:r>
          </w:p>
        </w:tc>
      </w:tr>
      <w:tr w:rsidR="004A4590" w:rsidRPr="000114DB" w14:paraId="6239BDA9" w14:textId="77777777" w:rsidTr="00FC060C">
        <w:tc>
          <w:tcPr>
            <w:tcW w:w="0" w:type="auto"/>
            <w:shd w:val="clear" w:color="auto" w:fill="auto"/>
            <w:tcMar>
              <w:top w:w="0" w:type="dxa"/>
              <w:left w:w="74" w:type="dxa"/>
              <w:bottom w:w="0" w:type="dxa"/>
              <w:right w:w="74" w:type="dxa"/>
            </w:tcMar>
            <w:vAlign w:val="center"/>
          </w:tcPr>
          <w:p w14:paraId="213E773E" w14:textId="77777777" w:rsidR="004A4590" w:rsidRPr="00DE1DA2" w:rsidRDefault="004A4590" w:rsidP="00FC060C">
            <w:pPr>
              <w:pStyle w:val="a6"/>
              <w:ind w:firstLine="0"/>
              <w:rPr>
                <w:color w:val="000000"/>
                <w:sz w:val="20"/>
                <w:szCs w:val="20"/>
              </w:rPr>
            </w:pPr>
            <w:r w:rsidRPr="00DE1DA2">
              <w:rPr>
                <w:color w:val="000000"/>
                <w:sz w:val="20"/>
                <w:szCs w:val="20"/>
              </w:rPr>
              <w:t>Объекты дошкольного, начального и среднего общего образования</w:t>
            </w:r>
          </w:p>
        </w:tc>
        <w:tc>
          <w:tcPr>
            <w:tcW w:w="0" w:type="auto"/>
            <w:shd w:val="clear" w:color="auto" w:fill="auto"/>
            <w:tcMar>
              <w:top w:w="0" w:type="dxa"/>
              <w:left w:w="74" w:type="dxa"/>
              <w:bottom w:w="0" w:type="dxa"/>
              <w:right w:w="74" w:type="dxa"/>
            </w:tcMar>
            <w:vAlign w:val="center"/>
          </w:tcPr>
          <w:p w14:paraId="74714F2D" w14:textId="77777777" w:rsidR="004A4590" w:rsidRPr="00DE1DA2" w:rsidRDefault="004A4590" w:rsidP="00FC060C">
            <w:pPr>
              <w:pStyle w:val="a6"/>
              <w:ind w:firstLine="0"/>
              <w:rPr>
                <w:color w:val="000000"/>
                <w:sz w:val="20"/>
                <w:szCs w:val="20"/>
              </w:rPr>
            </w:pPr>
            <w:r w:rsidRPr="00DE1DA2">
              <w:rPr>
                <w:color w:val="000000"/>
                <w:sz w:val="20"/>
                <w:szCs w:val="20"/>
              </w:rPr>
              <w:t>Машино-место на количество преподавателей</w:t>
            </w:r>
          </w:p>
        </w:tc>
        <w:tc>
          <w:tcPr>
            <w:tcW w:w="0" w:type="auto"/>
            <w:shd w:val="clear" w:color="auto" w:fill="auto"/>
            <w:tcMar>
              <w:top w:w="0" w:type="dxa"/>
              <w:left w:w="74" w:type="dxa"/>
              <w:bottom w:w="0" w:type="dxa"/>
              <w:right w:w="74" w:type="dxa"/>
            </w:tcMar>
            <w:vAlign w:val="center"/>
          </w:tcPr>
          <w:p w14:paraId="39F76064" w14:textId="77777777" w:rsidR="004A4590" w:rsidRPr="00DE1DA2" w:rsidRDefault="004A4590" w:rsidP="00FC060C">
            <w:pPr>
              <w:pStyle w:val="a6"/>
              <w:ind w:firstLine="0"/>
              <w:rPr>
                <w:color w:val="000000"/>
                <w:sz w:val="20"/>
                <w:szCs w:val="20"/>
              </w:rPr>
            </w:pPr>
            <w:r w:rsidRPr="00DE1DA2">
              <w:rPr>
                <w:color w:val="000000"/>
                <w:sz w:val="20"/>
                <w:szCs w:val="20"/>
              </w:rPr>
              <w:t>4</w:t>
            </w:r>
          </w:p>
        </w:tc>
      </w:tr>
      <w:tr w:rsidR="004A4590" w:rsidRPr="000114DB" w14:paraId="32BD5175" w14:textId="77777777" w:rsidTr="00FC060C">
        <w:tc>
          <w:tcPr>
            <w:tcW w:w="0" w:type="auto"/>
            <w:shd w:val="clear" w:color="auto" w:fill="auto"/>
            <w:tcMar>
              <w:top w:w="0" w:type="dxa"/>
              <w:left w:w="74" w:type="dxa"/>
              <w:bottom w:w="0" w:type="dxa"/>
              <w:right w:w="74" w:type="dxa"/>
            </w:tcMar>
            <w:vAlign w:val="center"/>
          </w:tcPr>
          <w:p w14:paraId="5C2DD45C" w14:textId="77777777" w:rsidR="004A4590" w:rsidRPr="00DE1DA2" w:rsidRDefault="004A4590" w:rsidP="00FC060C">
            <w:pPr>
              <w:pStyle w:val="a6"/>
              <w:ind w:firstLine="0"/>
              <w:rPr>
                <w:color w:val="000000"/>
                <w:sz w:val="20"/>
                <w:szCs w:val="20"/>
              </w:rPr>
            </w:pPr>
            <w:r w:rsidRPr="00DE1DA2">
              <w:rPr>
                <w:color w:val="000000"/>
                <w:sz w:val="20"/>
                <w:szCs w:val="20"/>
              </w:rPr>
              <w:t>Объекты среднего и высшего профессионального образования</w:t>
            </w:r>
          </w:p>
        </w:tc>
        <w:tc>
          <w:tcPr>
            <w:tcW w:w="0" w:type="auto"/>
            <w:shd w:val="clear" w:color="auto" w:fill="auto"/>
            <w:tcMar>
              <w:top w:w="0" w:type="dxa"/>
              <w:left w:w="74" w:type="dxa"/>
              <w:bottom w:w="0" w:type="dxa"/>
              <w:right w:w="74" w:type="dxa"/>
            </w:tcMar>
            <w:vAlign w:val="center"/>
          </w:tcPr>
          <w:p w14:paraId="6538B0B3" w14:textId="77777777" w:rsidR="004A4590" w:rsidRPr="00DE1DA2" w:rsidRDefault="004A4590" w:rsidP="00FC060C">
            <w:pPr>
              <w:pStyle w:val="a6"/>
              <w:ind w:firstLine="0"/>
              <w:rPr>
                <w:color w:val="000000"/>
                <w:sz w:val="20"/>
                <w:szCs w:val="20"/>
              </w:rPr>
            </w:pPr>
            <w:r w:rsidRPr="00DE1DA2">
              <w:rPr>
                <w:color w:val="000000"/>
                <w:sz w:val="20"/>
                <w:szCs w:val="20"/>
              </w:rPr>
              <w:t>Машино-место на количество преподавателей, студентов в одну смену</w:t>
            </w:r>
          </w:p>
        </w:tc>
        <w:tc>
          <w:tcPr>
            <w:tcW w:w="0" w:type="auto"/>
            <w:shd w:val="clear" w:color="auto" w:fill="auto"/>
            <w:tcMar>
              <w:top w:w="0" w:type="dxa"/>
              <w:left w:w="74" w:type="dxa"/>
              <w:bottom w:w="0" w:type="dxa"/>
              <w:right w:w="74" w:type="dxa"/>
            </w:tcMar>
            <w:vAlign w:val="center"/>
          </w:tcPr>
          <w:p w14:paraId="4ADFB6B7" w14:textId="77777777" w:rsidR="004A4590" w:rsidRPr="00DE1DA2" w:rsidRDefault="004A4590" w:rsidP="00FC060C">
            <w:pPr>
              <w:pStyle w:val="a6"/>
              <w:ind w:firstLine="0"/>
              <w:rPr>
                <w:color w:val="000000"/>
                <w:sz w:val="20"/>
                <w:szCs w:val="20"/>
              </w:rPr>
            </w:pPr>
            <w:r w:rsidRPr="00DE1DA2">
              <w:rPr>
                <w:color w:val="000000"/>
                <w:sz w:val="20"/>
                <w:szCs w:val="20"/>
              </w:rPr>
              <w:t>4 (для преподавателей)</w:t>
            </w:r>
          </w:p>
          <w:p w14:paraId="037175B5" w14:textId="77777777" w:rsidR="004A4590" w:rsidRPr="00DE1DA2" w:rsidRDefault="004A4590" w:rsidP="00FC060C">
            <w:pPr>
              <w:pStyle w:val="a6"/>
              <w:ind w:firstLine="0"/>
              <w:rPr>
                <w:color w:val="000000"/>
                <w:sz w:val="20"/>
                <w:szCs w:val="20"/>
              </w:rPr>
            </w:pPr>
            <w:r w:rsidRPr="00DE1DA2">
              <w:rPr>
                <w:color w:val="000000"/>
                <w:sz w:val="20"/>
                <w:szCs w:val="20"/>
              </w:rPr>
              <w:t>10 (для студентов)</w:t>
            </w:r>
          </w:p>
        </w:tc>
      </w:tr>
      <w:tr w:rsidR="004A4590" w:rsidRPr="000114DB" w14:paraId="24D0AF2B" w14:textId="77777777" w:rsidTr="00FC060C">
        <w:tc>
          <w:tcPr>
            <w:tcW w:w="0" w:type="auto"/>
            <w:shd w:val="clear" w:color="auto" w:fill="auto"/>
            <w:tcMar>
              <w:top w:w="0" w:type="dxa"/>
              <w:left w:w="74" w:type="dxa"/>
              <w:bottom w:w="0" w:type="dxa"/>
              <w:right w:w="74" w:type="dxa"/>
            </w:tcMar>
            <w:vAlign w:val="center"/>
          </w:tcPr>
          <w:p w14:paraId="23EAD1E4" w14:textId="77777777" w:rsidR="004A4590" w:rsidRPr="00DE1DA2" w:rsidRDefault="004A4590" w:rsidP="00FC060C">
            <w:pPr>
              <w:pStyle w:val="a6"/>
              <w:ind w:firstLine="0"/>
              <w:rPr>
                <w:color w:val="000000"/>
                <w:sz w:val="20"/>
                <w:szCs w:val="20"/>
              </w:rPr>
            </w:pPr>
            <w:r w:rsidRPr="00DE1DA2">
              <w:rPr>
                <w:color w:val="000000"/>
                <w:sz w:val="20"/>
                <w:szCs w:val="20"/>
              </w:rPr>
              <w:t>Гостиницы высших категорий 4-5 «звезд»</w:t>
            </w:r>
          </w:p>
        </w:tc>
        <w:tc>
          <w:tcPr>
            <w:tcW w:w="0" w:type="auto"/>
            <w:shd w:val="clear" w:color="auto" w:fill="auto"/>
            <w:tcMar>
              <w:top w:w="0" w:type="dxa"/>
              <w:left w:w="74" w:type="dxa"/>
              <w:bottom w:w="0" w:type="dxa"/>
              <w:right w:w="74" w:type="dxa"/>
            </w:tcMar>
            <w:vAlign w:val="center"/>
          </w:tcPr>
          <w:p w14:paraId="0282F03F" w14:textId="77777777" w:rsidR="004A4590" w:rsidRPr="00DE1DA2" w:rsidRDefault="004A4590" w:rsidP="00FC060C">
            <w:pPr>
              <w:pStyle w:val="a6"/>
              <w:ind w:firstLine="0"/>
              <w:rPr>
                <w:color w:val="000000"/>
                <w:sz w:val="20"/>
                <w:szCs w:val="20"/>
              </w:rPr>
            </w:pPr>
            <w:r w:rsidRPr="00DE1DA2">
              <w:rPr>
                <w:color w:val="000000"/>
                <w:sz w:val="20"/>
                <w:szCs w:val="20"/>
              </w:rPr>
              <w:t>Машино-место на количество номеров</w:t>
            </w:r>
          </w:p>
        </w:tc>
        <w:tc>
          <w:tcPr>
            <w:tcW w:w="0" w:type="auto"/>
            <w:shd w:val="clear" w:color="auto" w:fill="auto"/>
            <w:tcMar>
              <w:top w:w="0" w:type="dxa"/>
              <w:left w:w="74" w:type="dxa"/>
              <w:bottom w:w="0" w:type="dxa"/>
              <w:right w:w="74" w:type="dxa"/>
            </w:tcMar>
            <w:vAlign w:val="center"/>
          </w:tcPr>
          <w:p w14:paraId="7447613F" w14:textId="77777777" w:rsidR="004A4590" w:rsidRPr="00DE1DA2" w:rsidRDefault="004A4590" w:rsidP="00FC060C">
            <w:pPr>
              <w:pStyle w:val="a6"/>
              <w:ind w:firstLine="0"/>
              <w:rPr>
                <w:color w:val="000000"/>
                <w:sz w:val="20"/>
                <w:szCs w:val="20"/>
              </w:rPr>
            </w:pPr>
            <w:r w:rsidRPr="00DE1DA2">
              <w:rPr>
                <w:color w:val="000000"/>
                <w:sz w:val="20"/>
                <w:szCs w:val="20"/>
              </w:rPr>
              <w:t>не менее 30% от количества номеров для посетителей;</w:t>
            </w:r>
          </w:p>
          <w:p w14:paraId="716AAF36" w14:textId="77777777" w:rsidR="004A4590" w:rsidRPr="00DE1DA2" w:rsidRDefault="004A4590" w:rsidP="00FC060C">
            <w:pPr>
              <w:pStyle w:val="a6"/>
              <w:ind w:firstLine="0"/>
              <w:rPr>
                <w:color w:val="000000"/>
                <w:sz w:val="20"/>
                <w:szCs w:val="20"/>
              </w:rPr>
            </w:pPr>
            <w:r w:rsidRPr="00DE1DA2">
              <w:rPr>
                <w:color w:val="000000"/>
                <w:sz w:val="20"/>
                <w:szCs w:val="20"/>
              </w:rPr>
              <w:t>не менее 10% от количества номеров для обслуживающего персонала</w:t>
            </w:r>
          </w:p>
        </w:tc>
      </w:tr>
      <w:tr w:rsidR="004A4590" w:rsidRPr="000114DB" w14:paraId="0A84515D" w14:textId="77777777" w:rsidTr="00FC060C">
        <w:tc>
          <w:tcPr>
            <w:tcW w:w="0" w:type="auto"/>
            <w:shd w:val="clear" w:color="auto" w:fill="auto"/>
            <w:tcMar>
              <w:top w:w="0" w:type="dxa"/>
              <w:left w:w="74" w:type="dxa"/>
              <w:bottom w:w="0" w:type="dxa"/>
              <w:right w:w="74" w:type="dxa"/>
            </w:tcMar>
            <w:vAlign w:val="center"/>
          </w:tcPr>
          <w:p w14:paraId="74DCC488" w14:textId="77777777" w:rsidR="004A4590" w:rsidRPr="00DE1DA2" w:rsidRDefault="004A4590" w:rsidP="00FC060C">
            <w:pPr>
              <w:pStyle w:val="a6"/>
              <w:ind w:firstLine="0"/>
              <w:rPr>
                <w:color w:val="000000"/>
                <w:sz w:val="20"/>
                <w:szCs w:val="20"/>
              </w:rPr>
            </w:pPr>
            <w:r w:rsidRPr="00DE1DA2">
              <w:rPr>
                <w:color w:val="000000"/>
                <w:sz w:val="20"/>
                <w:szCs w:val="20"/>
              </w:rPr>
              <w:t>Гостиницы иных категорий</w:t>
            </w:r>
          </w:p>
        </w:tc>
        <w:tc>
          <w:tcPr>
            <w:tcW w:w="0" w:type="auto"/>
            <w:shd w:val="clear" w:color="auto" w:fill="auto"/>
            <w:tcMar>
              <w:top w:w="0" w:type="dxa"/>
              <w:left w:w="74" w:type="dxa"/>
              <w:bottom w:w="0" w:type="dxa"/>
              <w:right w:w="74" w:type="dxa"/>
            </w:tcMar>
            <w:vAlign w:val="center"/>
          </w:tcPr>
          <w:p w14:paraId="546C9349" w14:textId="77777777" w:rsidR="004A4590" w:rsidRPr="00DE1DA2" w:rsidRDefault="004A4590" w:rsidP="00FC060C">
            <w:pPr>
              <w:pStyle w:val="a6"/>
              <w:ind w:firstLine="0"/>
              <w:rPr>
                <w:color w:val="000000"/>
                <w:sz w:val="20"/>
                <w:szCs w:val="20"/>
              </w:rPr>
            </w:pPr>
            <w:r w:rsidRPr="00DE1DA2">
              <w:rPr>
                <w:color w:val="000000"/>
                <w:sz w:val="20"/>
                <w:szCs w:val="20"/>
              </w:rPr>
              <w:t>Машино-место на количество номеров</w:t>
            </w:r>
          </w:p>
        </w:tc>
        <w:tc>
          <w:tcPr>
            <w:tcW w:w="0" w:type="auto"/>
            <w:shd w:val="clear" w:color="auto" w:fill="auto"/>
            <w:tcMar>
              <w:top w:w="0" w:type="dxa"/>
              <w:left w:w="74" w:type="dxa"/>
              <w:bottom w:w="0" w:type="dxa"/>
              <w:right w:w="74" w:type="dxa"/>
            </w:tcMar>
            <w:vAlign w:val="center"/>
          </w:tcPr>
          <w:p w14:paraId="645B375A" w14:textId="77777777" w:rsidR="004A4590" w:rsidRPr="00DE1DA2" w:rsidRDefault="004A4590" w:rsidP="00FC060C">
            <w:pPr>
              <w:pStyle w:val="a6"/>
              <w:ind w:firstLine="0"/>
              <w:rPr>
                <w:color w:val="000000"/>
                <w:sz w:val="20"/>
                <w:szCs w:val="20"/>
              </w:rPr>
            </w:pPr>
            <w:r w:rsidRPr="00DE1DA2">
              <w:rPr>
                <w:color w:val="000000"/>
                <w:sz w:val="20"/>
                <w:szCs w:val="20"/>
              </w:rPr>
              <w:t>20% от количества номеров;</w:t>
            </w:r>
          </w:p>
          <w:p w14:paraId="1A675DC0" w14:textId="77777777" w:rsidR="004A4590" w:rsidRPr="00DE1DA2" w:rsidRDefault="004A4590" w:rsidP="00FC060C">
            <w:pPr>
              <w:pStyle w:val="a6"/>
              <w:ind w:firstLine="0"/>
              <w:rPr>
                <w:color w:val="000000"/>
                <w:sz w:val="20"/>
                <w:szCs w:val="20"/>
              </w:rPr>
            </w:pPr>
            <w:r w:rsidRPr="00DE1DA2">
              <w:rPr>
                <w:color w:val="000000"/>
                <w:sz w:val="20"/>
                <w:szCs w:val="20"/>
              </w:rPr>
              <w:t>не менее 10% от количества номеров для обслуживающего персонала</w:t>
            </w:r>
          </w:p>
        </w:tc>
      </w:tr>
      <w:tr w:rsidR="004A4590" w:rsidRPr="000114DB" w14:paraId="7C1DA695" w14:textId="77777777" w:rsidTr="00FC060C">
        <w:tc>
          <w:tcPr>
            <w:tcW w:w="0" w:type="auto"/>
            <w:shd w:val="clear" w:color="auto" w:fill="auto"/>
            <w:tcMar>
              <w:top w:w="0" w:type="dxa"/>
              <w:left w:w="74" w:type="dxa"/>
              <w:bottom w:w="0" w:type="dxa"/>
              <w:right w:w="74" w:type="dxa"/>
            </w:tcMar>
            <w:vAlign w:val="center"/>
          </w:tcPr>
          <w:p w14:paraId="1132229F" w14:textId="77777777" w:rsidR="004A4590" w:rsidRPr="00DE1DA2" w:rsidRDefault="004A4590" w:rsidP="00FC060C">
            <w:pPr>
              <w:pStyle w:val="a6"/>
              <w:ind w:firstLine="0"/>
              <w:jc w:val="left"/>
              <w:rPr>
                <w:color w:val="000000"/>
                <w:sz w:val="20"/>
                <w:szCs w:val="20"/>
              </w:rPr>
            </w:pPr>
            <w:r w:rsidRPr="00DE1DA2">
              <w:rPr>
                <w:color w:val="000000"/>
                <w:sz w:val="20"/>
                <w:szCs w:val="20"/>
              </w:rPr>
              <w:t>Объекты обслуживающей, административной, общественной деятельности, в том числе рассчитанные на прием посетителей</w:t>
            </w:r>
          </w:p>
        </w:tc>
        <w:tc>
          <w:tcPr>
            <w:tcW w:w="0" w:type="auto"/>
            <w:shd w:val="clear" w:color="auto" w:fill="auto"/>
            <w:tcMar>
              <w:top w:w="0" w:type="dxa"/>
              <w:left w:w="74" w:type="dxa"/>
              <w:bottom w:w="0" w:type="dxa"/>
              <w:right w:w="74" w:type="dxa"/>
            </w:tcMar>
            <w:vAlign w:val="center"/>
          </w:tcPr>
          <w:p w14:paraId="4B66EC54" w14:textId="77777777" w:rsidR="004A4590" w:rsidRPr="00DE1DA2" w:rsidRDefault="004A4590" w:rsidP="00FC060C">
            <w:pPr>
              <w:pStyle w:val="a6"/>
              <w:ind w:firstLine="0"/>
              <w:rPr>
                <w:color w:val="000000"/>
                <w:sz w:val="20"/>
                <w:szCs w:val="20"/>
              </w:rPr>
            </w:pPr>
            <w:r w:rsidRPr="00DE1DA2">
              <w:rPr>
                <w:color w:val="000000"/>
                <w:sz w:val="20"/>
                <w:szCs w:val="20"/>
              </w:rPr>
              <w:t>Машино-место на м</w:t>
            </w:r>
            <w:r w:rsidRPr="00DE1DA2">
              <w:rPr>
                <w:color w:val="000000"/>
                <w:sz w:val="20"/>
                <w:szCs w:val="20"/>
                <w:vertAlign w:val="superscript"/>
              </w:rPr>
              <w:t>2</w:t>
            </w:r>
            <w:r w:rsidRPr="00DE1DA2">
              <w:rPr>
                <w:color w:val="000000"/>
                <w:sz w:val="20"/>
                <w:szCs w:val="20"/>
              </w:rPr>
              <w:t xml:space="preserve"> общей площади</w:t>
            </w:r>
          </w:p>
        </w:tc>
        <w:tc>
          <w:tcPr>
            <w:tcW w:w="0" w:type="auto"/>
            <w:shd w:val="clear" w:color="auto" w:fill="auto"/>
            <w:tcMar>
              <w:top w:w="0" w:type="dxa"/>
              <w:left w:w="74" w:type="dxa"/>
              <w:bottom w:w="0" w:type="dxa"/>
              <w:right w:w="74" w:type="dxa"/>
            </w:tcMar>
            <w:vAlign w:val="center"/>
          </w:tcPr>
          <w:p w14:paraId="46851FB1" w14:textId="77777777" w:rsidR="004A4590" w:rsidRPr="00DE1DA2" w:rsidRDefault="004A4590" w:rsidP="00FC060C">
            <w:pPr>
              <w:pStyle w:val="a6"/>
              <w:ind w:firstLine="0"/>
              <w:rPr>
                <w:color w:val="000000"/>
                <w:sz w:val="20"/>
                <w:szCs w:val="20"/>
              </w:rPr>
            </w:pPr>
            <w:r w:rsidRPr="00DE1DA2">
              <w:rPr>
                <w:color w:val="000000"/>
                <w:sz w:val="20"/>
                <w:szCs w:val="20"/>
              </w:rPr>
              <w:t>50</w:t>
            </w:r>
          </w:p>
        </w:tc>
      </w:tr>
      <w:tr w:rsidR="004A4590" w:rsidRPr="000114DB" w14:paraId="6890AE0F" w14:textId="77777777" w:rsidTr="00FC060C">
        <w:tc>
          <w:tcPr>
            <w:tcW w:w="0" w:type="auto"/>
            <w:shd w:val="clear" w:color="auto" w:fill="auto"/>
            <w:tcMar>
              <w:top w:w="0" w:type="dxa"/>
              <w:left w:w="74" w:type="dxa"/>
              <w:bottom w:w="0" w:type="dxa"/>
              <w:right w:w="74" w:type="dxa"/>
            </w:tcMar>
            <w:vAlign w:val="center"/>
          </w:tcPr>
          <w:p w14:paraId="188CA7CE" w14:textId="77777777" w:rsidR="004A4590" w:rsidRPr="00DE1DA2" w:rsidRDefault="004A4590" w:rsidP="00FC060C">
            <w:pPr>
              <w:pStyle w:val="a6"/>
              <w:ind w:firstLine="0"/>
              <w:jc w:val="left"/>
              <w:rPr>
                <w:color w:val="000000"/>
                <w:sz w:val="20"/>
                <w:szCs w:val="20"/>
              </w:rPr>
            </w:pPr>
            <w:r w:rsidRPr="00DE1DA2">
              <w:rPr>
                <w:color w:val="000000"/>
                <w:sz w:val="20"/>
                <w:szCs w:val="20"/>
              </w:rPr>
              <w:t>Производственные здания, коммунально-складские объекты, размещаемые в составе многофункциональных зон</w:t>
            </w:r>
          </w:p>
        </w:tc>
        <w:tc>
          <w:tcPr>
            <w:tcW w:w="0" w:type="auto"/>
            <w:shd w:val="clear" w:color="auto" w:fill="auto"/>
            <w:tcMar>
              <w:top w:w="0" w:type="dxa"/>
              <w:left w:w="74" w:type="dxa"/>
              <w:bottom w:w="0" w:type="dxa"/>
              <w:right w:w="74" w:type="dxa"/>
            </w:tcMar>
            <w:vAlign w:val="center"/>
          </w:tcPr>
          <w:p w14:paraId="670E3F1C" w14:textId="77777777" w:rsidR="004A4590" w:rsidRPr="00DE1DA2" w:rsidRDefault="004A4590" w:rsidP="00FC060C">
            <w:pPr>
              <w:pStyle w:val="a6"/>
              <w:ind w:firstLine="0"/>
              <w:rPr>
                <w:color w:val="000000"/>
                <w:sz w:val="20"/>
                <w:szCs w:val="20"/>
              </w:rPr>
            </w:pPr>
            <w:r w:rsidRPr="00DE1DA2">
              <w:rPr>
                <w:color w:val="000000"/>
                <w:sz w:val="20"/>
                <w:szCs w:val="20"/>
              </w:rPr>
              <w:t>Машино-место на количество человек, работающих в двух смежных сменах</w:t>
            </w:r>
          </w:p>
        </w:tc>
        <w:tc>
          <w:tcPr>
            <w:tcW w:w="0" w:type="auto"/>
            <w:shd w:val="clear" w:color="auto" w:fill="auto"/>
            <w:tcMar>
              <w:top w:w="0" w:type="dxa"/>
              <w:left w:w="74" w:type="dxa"/>
              <w:bottom w:w="0" w:type="dxa"/>
              <w:right w:w="74" w:type="dxa"/>
            </w:tcMar>
            <w:vAlign w:val="center"/>
          </w:tcPr>
          <w:p w14:paraId="2897F4A2" w14:textId="77777777" w:rsidR="004A4590" w:rsidRPr="00DE1DA2" w:rsidRDefault="004A4590" w:rsidP="00FC060C">
            <w:pPr>
              <w:pStyle w:val="a6"/>
              <w:ind w:firstLine="0"/>
              <w:rPr>
                <w:color w:val="000000"/>
                <w:sz w:val="20"/>
                <w:szCs w:val="20"/>
              </w:rPr>
            </w:pPr>
            <w:r w:rsidRPr="00DE1DA2">
              <w:rPr>
                <w:color w:val="000000"/>
                <w:sz w:val="20"/>
                <w:szCs w:val="20"/>
              </w:rPr>
              <w:t>7</w:t>
            </w:r>
          </w:p>
        </w:tc>
      </w:tr>
      <w:tr w:rsidR="004A4590" w:rsidRPr="000114DB" w14:paraId="728A08EA" w14:textId="77777777" w:rsidTr="00FC060C">
        <w:tc>
          <w:tcPr>
            <w:tcW w:w="0" w:type="auto"/>
            <w:shd w:val="clear" w:color="auto" w:fill="auto"/>
            <w:tcMar>
              <w:top w:w="0" w:type="dxa"/>
              <w:left w:w="74" w:type="dxa"/>
              <w:bottom w:w="0" w:type="dxa"/>
              <w:right w:w="74" w:type="dxa"/>
            </w:tcMar>
            <w:vAlign w:val="center"/>
          </w:tcPr>
          <w:p w14:paraId="11727308" w14:textId="77777777" w:rsidR="004A4590" w:rsidRPr="00DE1DA2" w:rsidRDefault="004A4590" w:rsidP="00FC060C">
            <w:pPr>
              <w:pStyle w:val="a6"/>
              <w:ind w:firstLine="0"/>
              <w:jc w:val="left"/>
              <w:rPr>
                <w:color w:val="000000"/>
                <w:sz w:val="20"/>
                <w:szCs w:val="20"/>
              </w:rPr>
            </w:pPr>
            <w:r w:rsidRPr="00DE1DA2">
              <w:rPr>
                <w:color w:val="000000"/>
                <w:sz w:val="20"/>
                <w:szCs w:val="20"/>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0" w:type="auto"/>
            <w:shd w:val="clear" w:color="auto" w:fill="auto"/>
            <w:tcMar>
              <w:top w:w="0" w:type="dxa"/>
              <w:left w:w="74" w:type="dxa"/>
              <w:bottom w:w="0" w:type="dxa"/>
              <w:right w:w="74" w:type="dxa"/>
            </w:tcMar>
            <w:vAlign w:val="center"/>
          </w:tcPr>
          <w:p w14:paraId="6EB3BDDD" w14:textId="77777777" w:rsidR="004A4590" w:rsidRPr="00DE1DA2" w:rsidRDefault="004A4590" w:rsidP="00FC060C">
            <w:pPr>
              <w:pStyle w:val="a6"/>
              <w:ind w:firstLine="0"/>
              <w:jc w:val="left"/>
              <w:rPr>
                <w:color w:val="000000"/>
                <w:sz w:val="20"/>
                <w:szCs w:val="20"/>
              </w:rPr>
            </w:pPr>
            <w:r w:rsidRPr="00DE1DA2">
              <w:rPr>
                <w:color w:val="000000"/>
                <w:sz w:val="20"/>
                <w:szCs w:val="20"/>
              </w:rPr>
              <w:t>Машино-место на 1000 работников в двух смежных сменах</w:t>
            </w:r>
          </w:p>
        </w:tc>
        <w:tc>
          <w:tcPr>
            <w:tcW w:w="0" w:type="auto"/>
            <w:shd w:val="clear" w:color="auto" w:fill="auto"/>
            <w:tcMar>
              <w:top w:w="0" w:type="dxa"/>
              <w:left w:w="74" w:type="dxa"/>
              <w:bottom w:w="0" w:type="dxa"/>
              <w:right w:w="74" w:type="dxa"/>
            </w:tcMar>
            <w:vAlign w:val="center"/>
          </w:tcPr>
          <w:p w14:paraId="0087BDD3" w14:textId="77777777" w:rsidR="004A4590" w:rsidRPr="00DE1DA2" w:rsidRDefault="004A4590" w:rsidP="00FC060C">
            <w:pPr>
              <w:pStyle w:val="a6"/>
              <w:ind w:firstLine="0"/>
              <w:rPr>
                <w:color w:val="000000"/>
                <w:sz w:val="20"/>
                <w:szCs w:val="20"/>
              </w:rPr>
            </w:pPr>
            <w:r w:rsidRPr="00DE1DA2">
              <w:rPr>
                <w:color w:val="000000"/>
                <w:sz w:val="20"/>
                <w:szCs w:val="20"/>
              </w:rPr>
              <w:t>160</w:t>
            </w:r>
          </w:p>
        </w:tc>
      </w:tr>
      <w:tr w:rsidR="004A4590" w:rsidRPr="000114DB" w14:paraId="3D6F4EC4" w14:textId="77777777" w:rsidTr="00FC060C">
        <w:tc>
          <w:tcPr>
            <w:tcW w:w="0" w:type="auto"/>
            <w:shd w:val="clear" w:color="auto" w:fill="auto"/>
            <w:tcMar>
              <w:top w:w="0" w:type="dxa"/>
              <w:left w:w="74" w:type="dxa"/>
              <w:bottom w:w="0" w:type="dxa"/>
              <w:right w:w="74" w:type="dxa"/>
            </w:tcMar>
          </w:tcPr>
          <w:p w14:paraId="3484DADE" w14:textId="77777777" w:rsidR="004A4590" w:rsidRPr="00DE1DA2" w:rsidRDefault="004A4590" w:rsidP="00FC060C">
            <w:pPr>
              <w:pStyle w:val="a6"/>
              <w:ind w:firstLine="0"/>
              <w:rPr>
                <w:color w:val="000000"/>
                <w:sz w:val="20"/>
                <w:szCs w:val="20"/>
              </w:rPr>
            </w:pPr>
            <w:r w:rsidRPr="00DE1DA2">
              <w:rPr>
                <w:color w:val="000000"/>
                <w:sz w:val="20"/>
                <w:szCs w:val="20"/>
              </w:rPr>
              <w:t>Объекты физической культуры и спорта:</w:t>
            </w:r>
          </w:p>
          <w:p w14:paraId="67CD3E34" w14:textId="77777777" w:rsidR="004A4590" w:rsidRPr="00DE1DA2" w:rsidRDefault="004A4590" w:rsidP="00FC060C">
            <w:pPr>
              <w:pStyle w:val="a6"/>
              <w:ind w:firstLine="0"/>
              <w:rPr>
                <w:color w:val="000000"/>
                <w:sz w:val="20"/>
                <w:szCs w:val="20"/>
              </w:rPr>
            </w:pPr>
            <w:r w:rsidRPr="00DE1DA2">
              <w:rPr>
                <w:color w:val="000000"/>
                <w:sz w:val="20"/>
                <w:szCs w:val="20"/>
              </w:rPr>
              <w:t>- общей площадью менее 1000м</w:t>
            </w:r>
            <w:r w:rsidRPr="00DE1DA2">
              <w:rPr>
                <w:color w:val="000000"/>
                <w:sz w:val="20"/>
                <w:szCs w:val="20"/>
                <w:vertAlign w:val="superscript"/>
              </w:rPr>
              <w:t>2</w:t>
            </w:r>
            <w:r w:rsidRPr="00DE1DA2">
              <w:rPr>
                <w:color w:val="000000"/>
                <w:sz w:val="20"/>
                <w:szCs w:val="20"/>
              </w:rPr>
              <w:t>;</w:t>
            </w:r>
          </w:p>
          <w:p w14:paraId="47D83CA3" w14:textId="77777777" w:rsidR="004A4590" w:rsidRPr="00DE1DA2" w:rsidRDefault="004A4590" w:rsidP="00FC060C">
            <w:pPr>
              <w:pStyle w:val="a6"/>
              <w:ind w:firstLine="0"/>
              <w:rPr>
                <w:color w:val="000000"/>
                <w:sz w:val="20"/>
                <w:szCs w:val="20"/>
              </w:rPr>
            </w:pPr>
            <w:r w:rsidRPr="00DE1DA2">
              <w:rPr>
                <w:color w:val="000000"/>
                <w:sz w:val="20"/>
                <w:szCs w:val="20"/>
              </w:rPr>
              <w:t>- общей площадью 1000м</w:t>
            </w:r>
            <w:r w:rsidRPr="00DE1DA2">
              <w:rPr>
                <w:color w:val="000000"/>
                <w:sz w:val="20"/>
                <w:szCs w:val="20"/>
                <w:vertAlign w:val="superscript"/>
              </w:rPr>
              <w:t>2</w:t>
            </w:r>
            <w:r w:rsidRPr="00DE1DA2">
              <w:rPr>
                <w:color w:val="000000"/>
                <w:sz w:val="20"/>
                <w:szCs w:val="20"/>
              </w:rPr>
              <w:t xml:space="preserve"> и более</w:t>
            </w:r>
          </w:p>
        </w:tc>
        <w:tc>
          <w:tcPr>
            <w:tcW w:w="0" w:type="auto"/>
            <w:shd w:val="clear" w:color="auto" w:fill="auto"/>
            <w:tcMar>
              <w:top w:w="0" w:type="dxa"/>
              <w:left w:w="74" w:type="dxa"/>
              <w:bottom w:w="0" w:type="dxa"/>
              <w:right w:w="74" w:type="dxa"/>
            </w:tcMar>
            <w:vAlign w:val="center"/>
          </w:tcPr>
          <w:p w14:paraId="4D9B1AB2" w14:textId="77777777" w:rsidR="004A4590" w:rsidRPr="00DE1DA2" w:rsidRDefault="004A4590" w:rsidP="00FC060C">
            <w:pPr>
              <w:pStyle w:val="a6"/>
              <w:ind w:firstLine="0"/>
              <w:rPr>
                <w:color w:val="000000"/>
                <w:sz w:val="20"/>
                <w:szCs w:val="20"/>
              </w:rPr>
            </w:pPr>
            <w:r w:rsidRPr="00DE1DA2">
              <w:rPr>
                <w:color w:val="000000"/>
                <w:sz w:val="20"/>
                <w:szCs w:val="20"/>
              </w:rPr>
              <w:t>Машино-место на м</w:t>
            </w:r>
            <w:r w:rsidRPr="00DE1DA2">
              <w:rPr>
                <w:color w:val="000000"/>
                <w:sz w:val="20"/>
                <w:szCs w:val="20"/>
                <w:vertAlign w:val="superscript"/>
              </w:rPr>
              <w:t>2</w:t>
            </w:r>
            <w:r w:rsidRPr="00DE1DA2">
              <w:rPr>
                <w:color w:val="000000"/>
                <w:sz w:val="20"/>
                <w:szCs w:val="20"/>
              </w:rPr>
              <w:t xml:space="preserve"> общей площади</w:t>
            </w:r>
          </w:p>
        </w:tc>
        <w:tc>
          <w:tcPr>
            <w:tcW w:w="0" w:type="auto"/>
            <w:shd w:val="clear" w:color="auto" w:fill="auto"/>
            <w:tcMar>
              <w:top w:w="0" w:type="dxa"/>
              <w:left w:w="74" w:type="dxa"/>
              <w:bottom w:w="0" w:type="dxa"/>
              <w:right w:w="74" w:type="dxa"/>
            </w:tcMar>
            <w:vAlign w:val="center"/>
          </w:tcPr>
          <w:p w14:paraId="525C0491" w14:textId="77777777" w:rsidR="004A4590" w:rsidRPr="00DE1DA2" w:rsidRDefault="004A4590" w:rsidP="00FC060C">
            <w:pPr>
              <w:pStyle w:val="a6"/>
              <w:rPr>
                <w:color w:val="000000"/>
                <w:sz w:val="20"/>
                <w:szCs w:val="20"/>
              </w:rPr>
            </w:pPr>
          </w:p>
          <w:p w14:paraId="2F2809B7" w14:textId="77777777" w:rsidR="004A4590" w:rsidRPr="00DE1DA2" w:rsidRDefault="004A4590" w:rsidP="00FC060C">
            <w:pPr>
              <w:pStyle w:val="a6"/>
              <w:ind w:firstLine="0"/>
              <w:rPr>
                <w:color w:val="000000"/>
                <w:sz w:val="20"/>
                <w:szCs w:val="20"/>
              </w:rPr>
            </w:pPr>
            <w:r w:rsidRPr="00DE1DA2">
              <w:rPr>
                <w:color w:val="000000"/>
                <w:sz w:val="20"/>
                <w:szCs w:val="20"/>
              </w:rPr>
              <w:t>25-40</w:t>
            </w:r>
          </w:p>
          <w:p w14:paraId="2E097F8F" w14:textId="77777777" w:rsidR="004A4590" w:rsidRPr="00DE1DA2" w:rsidRDefault="004A4590" w:rsidP="00FC060C">
            <w:pPr>
              <w:pStyle w:val="a6"/>
              <w:ind w:firstLine="0"/>
              <w:rPr>
                <w:color w:val="000000"/>
                <w:sz w:val="20"/>
                <w:szCs w:val="20"/>
              </w:rPr>
            </w:pPr>
            <w:r w:rsidRPr="00DE1DA2">
              <w:rPr>
                <w:color w:val="000000"/>
                <w:sz w:val="20"/>
                <w:szCs w:val="20"/>
              </w:rPr>
              <w:t>40-55</w:t>
            </w:r>
          </w:p>
        </w:tc>
      </w:tr>
      <w:tr w:rsidR="004A4590" w:rsidRPr="000114DB" w14:paraId="3FC8F5C9" w14:textId="77777777" w:rsidTr="00FC060C">
        <w:tc>
          <w:tcPr>
            <w:tcW w:w="0" w:type="auto"/>
            <w:shd w:val="clear" w:color="auto" w:fill="auto"/>
            <w:tcMar>
              <w:top w:w="0" w:type="dxa"/>
              <w:left w:w="74" w:type="dxa"/>
              <w:bottom w:w="0" w:type="dxa"/>
              <w:right w:w="74" w:type="dxa"/>
            </w:tcMar>
            <w:vAlign w:val="center"/>
          </w:tcPr>
          <w:p w14:paraId="722D896B" w14:textId="77777777" w:rsidR="004A4590" w:rsidRPr="00DE1DA2" w:rsidRDefault="004A4590" w:rsidP="00FC060C">
            <w:pPr>
              <w:pStyle w:val="a6"/>
              <w:ind w:firstLine="0"/>
              <w:jc w:val="left"/>
              <w:rPr>
                <w:color w:val="000000"/>
                <w:sz w:val="20"/>
                <w:szCs w:val="20"/>
              </w:rPr>
            </w:pPr>
            <w:r w:rsidRPr="00DE1DA2">
              <w:rPr>
                <w:color w:val="000000"/>
                <w:sz w:val="20"/>
                <w:szCs w:val="20"/>
              </w:rPr>
              <w:t>Больничные, санаторно-курортные учреждения, объекты социального обеспечения</w:t>
            </w:r>
          </w:p>
        </w:tc>
        <w:tc>
          <w:tcPr>
            <w:tcW w:w="0" w:type="auto"/>
            <w:gridSpan w:val="2"/>
            <w:shd w:val="clear" w:color="auto" w:fill="auto"/>
            <w:tcMar>
              <w:top w:w="0" w:type="dxa"/>
              <w:left w:w="74" w:type="dxa"/>
              <w:bottom w:w="0" w:type="dxa"/>
              <w:right w:w="74" w:type="dxa"/>
            </w:tcMar>
            <w:vAlign w:val="center"/>
          </w:tcPr>
          <w:p w14:paraId="57FDD45E" w14:textId="77777777" w:rsidR="004A4590" w:rsidRPr="00DE1DA2" w:rsidRDefault="004A4590" w:rsidP="00FC060C">
            <w:pPr>
              <w:pStyle w:val="a6"/>
              <w:ind w:firstLine="0"/>
              <w:rPr>
                <w:color w:val="000000"/>
                <w:sz w:val="20"/>
                <w:szCs w:val="20"/>
              </w:rPr>
            </w:pPr>
            <w:r w:rsidRPr="00DE1DA2">
              <w:rPr>
                <w:color w:val="000000"/>
                <w:sz w:val="20"/>
                <w:szCs w:val="20"/>
              </w:rPr>
              <w:t>В соответствии с СП 158.13330.2014</w:t>
            </w:r>
          </w:p>
        </w:tc>
      </w:tr>
      <w:tr w:rsidR="004A4590" w:rsidRPr="000114DB" w14:paraId="62C27C1A" w14:textId="77777777" w:rsidTr="00FC060C">
        <w:tc>
          <w:tcPr>
            <w:tcW w:w="0" w:type="auto"/>
            <w:shd w:val="clear" w:color="auto" w:fill="auto"/>
            <w:tcMar>
              <w:top w:w="0" w:type="dxa"/>
              <w:left w:w="74" w:type="dxa"/>
              <w:bottom w:w="0" w:type="dxa"/>
              <w:right w:w="74" w:type="dxa"/>
            </w:tcMar>
            <w:vAlign w:val="center"/>
          </w:tcPr>
          <w:p w14:paraId="1B89FF7B" w14:textId="77777777" w:rsidR="004A4590" w:rsidRPr="00DE1DA2" w:rsidRDefault="004A4590" w:rsidP="00FC060C">
            <w:pPr>
              <w:pStyle w:val="a6"/>
              <w:ind w:firstLine="0"/>
              <w:rPr>
                <w:color w:val="000000"/>
                <w:sz w:val="20"/>
                <w:szCs w:val="20"/>
              </w:rPr>
            </w:pPr>
            <w:r w:rsidRPr="00DE1DA2">
              <w:rPr>
                <w:color w:val="000000"/>
                <w:sz w:val="20"/>
                <w:szCs w:val="20"/>
              </w:rPr>
              <w:t>Объекты для оздоровительных целей (кемпинги, базы отдыха)</w:t>
            </w:r>
          </w:p>
        </w:tc>
        <w:tc>
          <w:tcPr>
            <w:tcW w:w="0" w:type="auto"/>
            <w:shd w:val="clear" w:color="auto" w:fill="auto"/>
            <w:tcMar>
              <w:top w:w="0" w:type="dxa"/>
              <w:left w:w="74" w:type="dxa"/>
              <w:bottom w:w="0" w:type="dxa"/>
              <w:right w:w="74" w:type="dxa"/>
            </w:tcMar>
            <w:vAlign w:val="center"/>
          </w:tcPr>
          <w:p w14:paraId="181AD4E6" w14:textId="77777777" w:rsidR="004A4590" w:rsidRPr="00DE1DA2" w:rsidRDefault="004A4590" w:rsidP="00FC060C">
            <w:pPr>
              <w:pStyle w:val="a6"/>
              <w:ind w:firstLine="0"/>
              <w:jc w:val="left"/>
              <w:rPr>
                <w:color w:val="000000"/>
                <w:sz w:val="20"/>
                <w:szCs w:val="20"/>
              </w:rPr>
            </w:pPr>
            <w:r w:rsidRPr="00DE1DA2">
              <w:rPr>
                <w:color w:val="000000"/>
                <w:sz w:val="20"/>
                <w:szCs w:val="20"/>
              </w:rPr>
              <w:t>Машино-место на 100 отдыхающих и обслуживающего персонала</w:t>
            </w:r>
          </w:p>
        </w:tc>
        <w:tc>
          <w:tcPr>
            <w:tcW w:w="0" w:type="auto"/>
            <w:shd w:val="clear" w:color="auto" w:fill="auto"/>
            <w:tcMar>
              <w:top w:w="0" w:type="dxa"/>
              <w:left w:w="74" w:type="dxa"/>
              <w:bottom w:w="0" w:type="dxa"/>
              <w:right w:w="74" w:type="dxa"/>
            </w:tcMar>
            <w:vAlign w:val="center"/>
          </w:tcPr>
          <w:p w14:paraId="58662C68" w14:textId="77777777" w:rsidR="004A4590" w:rsidRPr="00DE1DA2" w:rsidRDefault="004A4590" w:rsidP="00FC060C">
            <w:pPr>
              <w:pStyle w:val="a6"/>
              <w:ind w:firstLine="0"/>
              <w:rPr>
                <w:color w:val="000000"/>
                <w:sz w:val="20"/>
                <w:szCs w:val="20"/>
              </w:rPr>
            </w:pPr>
            <w:r w:rsidRPr="00DE1DA2">
              <w:rPr>
                <w:color w:val="000000"/>
                <w:sz w:val="20"/>
                <w:szCs w:val="20"/>
              </w:rPr>
              <w:t>4</w:t>
            </w:r>
          </w:p>
        </w:tc>
      </w:tr>
      <w:tr w:rsidR="004A4590" w:rsidRPr="000114DB" w14:paraId="57F439AF" w14:textId="77777777" w:rsidTr="00FC060C">
        <w:tc>
          <w:tcPr>
            <w:tcW w:w="0" w:type="auto"/>
            <w:shd w:val="clear" w:color="auto" w:fill="auto"/>
            <w:tcMar>
              <w:top w:w="0" w:type="dxa"/>
              <w:left w:w="74" w:type="dxa"/>
              <w:bottom w:w="0" w:type="dxa"/>
              <w:right w:w="74" w:type="dxa"/>
            </w:tcMar>
            <w:vAlign w:val="center"/>
          </w:tcPr>
          <w:p w14:paraId="5A1FE7FB" w14:textId="77777777" w:rsidR="004A4590" w:rsidRPr="00DE1DA2" w:rsidRDefault="004A4590" w:rsidP="00FC060C">
            <w:pPr>
              <w:pStyle w:val="a6"/>
              <w:ind w:firstLine="0"/>
              <w:jc w:val="left"/>
              <w:rPr>
                <w:color w:val="000000"/>
                <w:sz w:val="20"/>
                <w:szCs w:val="20"/>
              </w:rPr>
            </w:pPr>
            <w:r w:rsidRPr="00DE1DA2">
              <w:rPr>
                <w:color w:val="000000"/>
                <w:sz w:val="20"/>
                <w:szCs w:val="20"/>
              </w:rPr>
              <w:t>Земельные участки садов, скверов, парков, пляжей, комплексов аттракционов, луна-парков, аквапарков, специальных парков</w:t>
            </w:r>
          </w:p>
        </w:tc>
        <w:tc>
          <w:tcPr>
            <w:tcW w:w="0" w:type="auto"/>
            <w:shd w:val="clear" w:color="auto" w:fill="auto"/>
            <w:tcMar>
              <w:top w:w="0" w:type="dxa"/>
              <w:left w:w="74" w:type="dxa"/>
              <w:bottom w:w="0" w:type="dxa"/>
              <w:right w:w="74" w:type="dxa"/>
            </w:tcMar>
            <w:vAlign w:val="center"/>
          </w:tcPr>
          <w:p w14:paraId="15136FAA" w14:textId="77777777" w:rsidR="004A4590" w:rsidRPr="00DE1DA2" w:rsidRDefault="004A4590" w:rsidP="00FC060C">
            <w:pPr>
              <w:pStyle w:val="a6"/>
              <w:ind w:firstLine="0"/>
              <w:jc w:val="left"/>
              <w:rPr>
                <w:color w:val="000000"/>
                <w:sz w:val="20"/>
                <w:szCs w:val="20"/>
              </w:rPr>
            </w:pPr>
            <w:r w:rsidRPr="00DE1DA2">
              <w:rPr>
                <w:color w:val="000000"/>
                <w:sz w:val="20"/>
                <w:szCs w:val="20"/>
              </w:rPr>
              <w:t>Машино-место на 100 единовременных посетителей</w:t>
            </w:r>
          </w:p>
        </w:tc>
        <w:tc>
          <w:tcPr>
            <w:tcW w:w="0" w:type="auto"/>
            <w:shd w:val="clear" w:color="auto" w:fill="auto"/>
            <w:tcMar>
              <w:top w:w="0" w:type="dxa"/>
              <w:left w:w="74" w:type="dxa"/>
              <w:bottom w:w="0" w:type="dxa"/>
              <w:right w:w="74" w:type="dxa"/>
            </w:tcMar>
            <w:vAlign w:val="center"/>
          </w:tcPr>
          <w:p w14:paraId="25AF7A51" w14:textId="77777777" w:rsidR="004A4590" w:rsidRPr="00DE1DA2" w:rsidRDefault="004A4590" w:rsidP="00FC060C">
            <w:pPr>
              <w:pStyle w:val="a6"/>
              <w:ind w:firstLine="0"/>
              <w:rPr>
                <w:color w:val="000000"/>
                <w:sz w:val="20"/>
                <w:szCs w:val="20"/>
              </w:rPr>
            </w:pPr>
            <w:r w:rsidRPr="00DE1DA2">
              <w:rPr>
                <w:color w:val="000000"/>
                <w:sz w:val="20"/>
                <w:szCs w:val="20"/>
              </w:rPr>
              <w:t>20</w:t>
            </w:r>
          </w:p>
        </w:tc>
      </w:tr>
      <w:tr w:rsidR="004A4590" w:rsidRPr="000114DB" w14:paraId="303B16F2" w14:textId="77777777" w:rsidTr="00FC060C">
        <w:tc>
          <w:tcPr>
            <w:tcW w:w="0" w:type="auto"/>
            <w:shd w:val="clear" w:color="auto" w:fill="auto"/>
            <w:tcMar>
              <w:top w:w="0" w:type="dxa"/>
              <w:left w:w="74" w:type="dxa"/>
              <w:bottom w:w="0" w:type="dxa"/>
              <w:right w:w="74" w:type="dxa"/>
            </w:tcMar>
            <w:vAlign w:val="center"/>
          </w:tcPr>
          <w:p w14:paraId="4F55DA9F" w14:textId="77777777" w:rsidR="004A4590" w:rsidRPr="00DE1DA2" w:rsidRDefault="004A4590" w:rsidP="00FC060C">
            <w:pPr>
              <w:pStyle w:val="a6"/>
              <w:ind w:firstLine="0"/>
              <w:rPr>
                <w:color w:val="000000"/>
                <w:sz w:val="20"/>
                <w:szCs w:val="20"/>
              </w:rPr>
            </w:pPr>
            <w:r w:rsidRPr="00DE1DA2">
              <w:rPr>
                <w:color w:val="000000"/>
                <w:sz w:val="20"/>
                <w:szCs w:val="20"/>
              </w:rPr>
              <w:t>Кладбища, крематории</w:t>
            </w:r>
          </w:p>
        </w:tc>
        <w:tc>
          <w:tcPr>
            <w:tcW w:w="0" w:type="auto"/>
            <w:shd w:val="clear" w:color="auto" w:fill="auto"/>
            <w:tcMar>
              <w:top w:w="0" w:type="dxa"/>
              <w:left w:w="74" w:type="dxa"/>
              <w:bottom w:w="0" w:type="dxa"/>
              <w:right w:w="74" w:type="dxa"/>
            </w:tcMar>
            <w:vAlign w:val="center"/>
          </w:tcPr>
          <w:p w14:paraId="2BB0DCC1" w14:textId="77777777" w:rsidR="004A4590" w:rsidRPr="00DE1DA2" w:rsidRDefault="004A4590" w:rsidP="00FC060C">
            <w:pPr>
              <w:pStyle w:val="a6"/>
              <w:ind w:firstLine="0"/>
              <w:rPr>
                <w:color w:val="000000"/>
                <w:sz w:val="20"/>
                <w:szCs w:val="20"/>
              </w:rPr>
            </w:pPr>
            <w:r w:rsidRPr="00DE1DA2">
              <w:rPr>
                <w:color w:val="000000"/>
                <w:sz w:val="20"/>
                <w:szCs w:val="20"/>
              </w:rPr>
              <w:t>Машино-место на площадь земельного участка</w:t>
            </w:r>
          </w:p>
        </w:tc>
        <w:tc>
          <w:tcPr>
            <w:tcW w:w="0" w:type="auto"/>
            <w:shd w:val="clear" w:color="auto" w:fill="auto"/>
            <w:tcMar>
              <w:top w:w="0" w:type="dxa"/>
              <w:left w:w="74" w:type="dxa"/>
              <w:bottom w:w="0" w:type="dxa"/>
              <w:right w:w="74" w:type="dxa"/>
            </w:tcMar>
            <w:vAlign w:val="center"/>
          </w:tcPr>
          <w:p w14:paraId="3B11AD88" w14:textId="77777777" w:rsidR="004A4590" w:rsidRPr="00DE1DA2" w:rsidRDefault="004A4590" w:rsidP="00FC060C">
            <w:pPr>
              <w:pStyle w:val="a6"/>
              <w:ind w:firstLine="0"/>
              <w:rPr>
                <w:color w:val="000000"/>
                <w:sz w:val="20"/>
                <w:szCs w:val="20"/>
              </w:rPr>
            </w:pPr>
            <w:r w:rsidRPr="00DE1DA2">
              <w:rPr>
                <w:color w:val="000000"/>
                <w:sz w:val="20"/>
                <w:szCs w:val="20"/>
              </w:rPr>
              <w:t>0,1 га</w:t>
            </w:r>
          </w:p>
        </w:tc>
      </w:tr>
      <w:tr w:rsidR="004A4590" w:rsidRPr="000114DB" w14:paraId="43B3786A" w14:textId="77777777" w:rsidTr="00FC060C">
        <w:tc>
          <w:tcPr>
            <w:tcW w:w="0" w:type="auto"/>
            <w:shd w:val="clear" w:color="auto" w:fill="auto"/>
            <w:tcMar>
              <w:top w:w="0" w:type="dxa"/>
              <w:left w:w="74" w:type="dxa"/>
              <w:bottom w:w="0" w:type="dxa"/>
              <w:right w:w="74" w:type="dxa"/>
            </w:tcMar>
            <w:vAlign w:val="center"/>
          </w:tcPr>
          <w:p w14:paraId="65EC01E7" w14:textId="77777777" w:rsidR="004A4590" w:rsidRPr="00DE1DA2" w:rsidRDefault="004A4590" w:rsidP="00FC060C">
            <w:pPr>
              <w:pStyle w:val="a6"/>
              <w:ind w:firstLine="0"/>
              <w:rPr>
                <w:color w:val="000000"/>
                <w:sz w:val="20"/>
                <w:szCs w:val="20"/>
              </w:rPr>
            </w:pPr>
            <w:r w:rsidRPr="00DE1DA2">
              <w:rPr>
                <w:color w:val="000000"/>
                <w:sz w:val="20"/>
                <w:szCs w:val="20"/>
              </w:rPr>
              <w:t>Автомобильные и железнодорожные вокзалы</w:t>
            </w:r>
          </w:p>
        </w:tc>
        <w:tc>
          <w:tcPr>
            <w:tcW w:w="0" w:type="auto"/>
            <w:shd w:val="clear" w:color="auto" w:fill="auto"/>
            <w:tcMar>
              <w:top w:w="0" w:type="dxa"/>
              <w:left w:w="74" w:type="dxa"/>
              <w:bottom w:w="0" w:type="dxa"/>
              <w:right w:w="74" w:type="dxa"/>
            </w:tcMar>
            <w:vAlign w:val="center"/>
          </w:tcPr>
          <w:p w14:paraId="2A11D967" w14:textId="77777777" w:rsidR="004A4590" w:rsidRPr="00DE1DA2" w:rsidRDefault="004A4590" w:rsidP="00FC060C">
            <w:pPr>
              <w:pStyle w:val="a6"/>
              <w:ind w:firstLine="0"/>
              <w:rPr>
                <w:color w:val="000000"/>
                <w:sz w:val="20"/>
                <w:szCs w:val="20"/>
              </w:rPr>
            </w:pPr>
            <w:r w:rsidRPr="00DE1DA2">
              <w:rPr>
                <w:color w:val="000000"/>
                <w:sz w:val="20"/>
                <w:szCs w:val="20"/>
              </w:rPr>
              <w:t>Машино-место на  количество пассажиров в час пик</w:t>
            </w:r>
          </w:p>
        </w:tc>
        <w:tc>
          <w:tcPr>
            <w:tcW w:w="0" w:type="auto"/>
            <w:shd w:val="clear" w:color="auto" w:fill="auto"/>
            <w:tcMar>
              <w:top w:w="0" w:type="dxa"/>
              <w:left w:w="74" w:type="dxa"/>
              <w:bottom w:w="0" w:type="dxa"/>
              <w:right w:w="74" w:type="dxa"/>
            </w:tcMar>
            <w:vAlign w:val="center"/>
          </w:tcPr>
          <w:p w14:paraId="09CE2022" w14:textId="77777777" w:rsidR="004A4590" w:rsidRPr="00DE1DA2" w:rsidRDefault="004A4590" w:rsidP="00FC060C">
            <w:pPr>
              <w:pStyle w:val="a6"/>
              <w:ind w:firstLine="0"/>
              <w:rPr>
                <w:color w:val="000000"/>
                <w:sz w:val="20"/>
                <w:szCs w:val="20"/>
              </w:rPr>
            </w:pPr>
            <w:r w:rsidRPr="00DE1DA2">
              <w:rPr>
                <w:color w:val="000000"/>
                <w:sz w:val="20"/>
                <w:szCs w:val="20"/>
              </w:rPr>
              <w:t>10</w:t>
            </w:r>
          </w:p>
        </w:tc>
      </w:tr>
      <w:tr w:rsidR="004A4590" w:rsidRPr="000114DB" w14:paraId="0A8A22A9" w14:textId="77777777" w:rsidTr="00FC060C">
        <w:tc>
          <w:tcPr>
            <w:tcW w:w="0" w:type="auto"/>
            <w:shd w:val="clear" w:color="auto" w:fill="auto"/>
            <w:tcMar>
              <w:top w:w="0" w:type="dxa"/>
              <w:left w:w="74" w:type="dxa"/>
              <w:bottom w:w="0" w:type="dxa"/>
              <w:right w:w="74" w:type="dxa"/>
            </w:tcMar>
            <w:vAlign w:val="center"/>
          </w:tcPr>
          <w:p w14:paraId="571F5FF6" w14:textId="77777777" w:rsidR="004A4590" w:rsidRPr="00DE1DA2" w:rsidRDefault="004A4590" w:rsidP="00FC060C">
            <w:pPr>
              <w:pStyle w:val="a6"/>
              <w:ind w:firstLine="0"/>
              <w:rPr>
                <w:color w:val="000000"/>
                <w:sz w:val="20"/>
                <w:szCs w:val="20"/>
                <w:vertAlign w:val="superscript"/>
              </w:rPr>
            </w:pPr>
            <w:r w:rsidRPr="00DE1DA2">
              <w:rPr>
                <w:color w:val="000000"/>
                <w:sz w:val="20"/>
                <w:szCs w:val="20"/>
              </w:rPr>
              <w:t xml:space="preserve">Магазины с площадью торговых залов до </w:t>
            </w:r>
            <w:smartTag w:uri="urn:schemas-microsoft-com:office:smarttags" w:element="metricconverter">
              <w:smartTagPr>
                <w:attr w:name="ProductID" w:val="100 м2"/>
              </w:smartTagPr>
              <w:r w:rsidRPr="00DE1DA2">
                <w:rPr>
                  <w:color w:val="000000"/>
                  <w:sz w:val="20"/>
                  <w:szCs w:val="20"/>
                </w:rPr>
                <w:t>100 м</w:t>
              </w:r>
              <w:r w:rsidRPr="00DE1DA2">
                <w:rPr>
                  <w:color w:val="000000"/>
                  <w:sz w:val="20"/>
                  <w:szCs w:val="20"/>
                  <w:vertAlign w:val="superscript"/>
                </w:rPr>
                <w:t>2</w:t>
              </w:r>
            </w:smartTag>
          </w:p>
          <w:p w14:paraId="69B137F5" w14:textId="77777777" w:rsidR="004A4590" w:rsidRPr="00DE1DA2" w:rsidRDefault="004A4590" w:rsidP="00FC060C">
            <w:pPr>
              <w:pStyle w:val="a6"/>
              <w:ind w:firstLine="0"/>
              <w:rPr>
                <w:color w:val="000000"/>
                <w:sz w:val="20"/>
                <w:szCs w:val="20"/>
              </w:rPr>
            </w:pPr>
            <w:r w:rsidRPr="00DE1DA2">
              <w:rPr>
                <w:color w:val="000000"/>
                <w:sz w:val="20"/>
                <w:szCs w:val="20"/>
              </w:rPr>
              <w:lastRenderedPageBreak/>
              <w:t xml:space="preserve">Магазины с площадью торговых залов от </w:t>
            </w:r>
            <w:smartTag w:uri="urn:schemas-microsoft-com:office:smarttags" w:element="metricconverter">
              <w:smartTagPr>
                <w:attr w:name="ProductID" w:val="100 м2"/>
              </w:smartTagPr>
              <w:r w:rsidRPr="00DE1DA2">
                <w:rPr>
                  <w:color w:val="000000"/>
                  <w:sz w:val="20"/>
                  <w:szCs w:val="20"/>
                </w:rPr>
                <w:t>100 м</w:t>
              </w:r>
              <w:r w:rsidRPr="00DE1DA2">
                <w:rPr>
                  <w:color w:val="000000"/>
                  <w:sz w:val="20"/>
                  <w:szCs w:val="20"/>
                  <w:vertAlign w:val="superscript"/>
                </w:rPr>
                <w:t>2</w:t>
              </w:r>
            </w:smartTag>
            <w:r w:rsidRPr="00DE1DA2">
              <w:rPr>
                <w:color w:val="000000"/>
                <w:sz w:val="20"/>
                <w:szCs w:val="20"/>
              </w:rPr>
              <w:t>до 1000 м</w:t>
            </w:r>
            <w:r w:rsidRPr="00DE1DA2">
              <w:rPr>
                <w:color w:val="000000"/>
                <w:sz w:val="20"/>
                <w:szCs w:val="20"/>
                <w:vertAlign w:val="superscript"/>
              </w:rPr>
              <w:t xml:space="preserve">2 </w:t>
            </w:r>
          </w:p>
          <w:p w14:paraId="4EBC98CE" w14:textId="77777777" w:rsidR="004A4590" w:rsidRPr="00DE1DA2" w:rsidRDefault="004A4590" w:rsidP="00FC060C">
            <w:pPr>
              <w:pStyle w:val="a6"/>
              <w:ind w:firstLine="0"/>
              <w:rPr>
                <w:color w:val="000000"/>
                <w:sz w:val="20"/>
                <w:szCs w:val="20"/>
              </w:rPr>
            </w:pPr>
            <w:r w:rsidRPr="00DE1DA2">
              <w:rPr>
                <w:color w:val="000000"/>
                <w:sz w:val="20"/>
                <w:szCs w:val="20"/>
              </w:rPr>
              <w:t xml:space="preserve">Торговые центры, универмаги, магазины с площадью торговых залов более </w:t>
            </w:r>
            <w:smartTag w:uri="urn:schemas-microsoft-com:office:smarttags" w:element="metricconverter">
              <w:smartTagPr>
                <w:attr w:name="ProductID" w:val="1000 м2"/>
              </w:smartTagPr>
              <w:r w:rsidRPr="00DE1DA2">
                <w:rPr>
                  <w:color w:val="000000"/>
                  <w:sz w:val="20"/>
                  <w:szCs w:val="20"/>
                </w:rPr>
                <w:t>1000 м</w:t>
              </w:r>
              <w:r w:rsidRPr="00DE1DA2">
                <w:rPr>
                  <w:color w:val="000000"/>
                  <w:sz w:val="20"/>
                  <w:szCs w:val="20"/>
                  <w:vertAlign w:val="superscript"/>
                </w:rPr>
                <w:t>2</w:t>
              </w:r>
            </w:smartTag>
            <w:r w:rsidRPr="00DE1DA2">
              <w:rPr>
                <w:color w:val="000000"/>
                <w:sz w:val="20"/>
                <w:szCs w:val="20"/>
              </w:rPr>
              <w:t xml:space="preserve">или общей площадью более </w:t>
            </w:r>
            <w:smartTag w:uri="urn:schemas-microsoft-com:office:smarttags" w:element="metricconverter">
              <w:smartTagPr>
                <w:attr w:name="ProductID" w:val="1500 м2"/>
              </w:smartTagPr>
              <w:r w:rsidRPr="00DE1DA2">
                <w:rPr>
                  <w:color w:val="000000"/>
                  <w:sz w:val="20"/>
                  <w:szCs w:val="20"/>
                </w:rPr>
                <w:t>1500 м</w:t>
              </w:r>
              <w:r w:rsidRPr="00DE1DA2">
                <w:rPr>
                  <w:color w:val="000000"/>
                  <w:sz w:val="20"/>
                  <w:szCs w:val="20"/>
                  <w:vertAlign w:val="superscript"/>
                </w:rPr>
                <w:t>2</w:t>
              </w:r>
            </w:smartTag>
          </w:p>
        </w:tc>
        <w:tc>
          <w:tcPr>
            <w:tcW w:w="0" w:type="auto"/>
            <w:shd w:val="clear" w:color="auto" w:fill="auto"/>
            <w:tcMar>
              <w:top w:w="0" w:type="dxa"/>
              <w:left w:w="74" w:type="dxa"/>
              <w:bottom w:w="0" w:type="dxa"/>
              <w:right w:w="74" w:type="dxa"/>
            </w:tcMar>
            <w:vAlign w:val="center"/>
          </w:tcPr>
          <w:p w14:paraId="343EF8C5" w14:textId="77777777" w:rsidR="004A4590" w:rsidRPr="00DE1DA2" w:rsidRDefault="004A4590" w:rsidP="00FC060C">
            <w:pPr>
              <w:pStyle w:val="a6"/>
              <w:ind w:firstLine="0"/>
              <w:rPr>
                <w:color w:val="000000"/>
                <w:sz w:val="20"/>
                <w:szCs w:val="20"/>
              </w:rPr>
            </w:pPr>
            <w:r w:rsidRPr="00DE1DA2">
              <w:rPr>
                <w:color w:val="000000"/>
                <w:sz w:val="20"/>
                <w:szCs w:val="20"/>
              </w:rPr>
              <w:lastRenderedPageBreak/>
              <w:t xml:space="preserve">Машино-место на </w:t>
            </w:r>
            <w:smartTag w:uri="urn:schemas-microsoft-com:office:smarttags" w:element="metricconverter">
              <w:smartTagPr>
                <w:attr w:name="ProductID" w:val="100 м2"/>
              </w:smartTagPr>
              <w:r w:rsidRPr="00DE1DA2">
                <w:rPr>
                  <w:color w:val="000000"/>
                  <w:sz w:val="20"/>
                  <w:szCs w:val="20"/>
                </w:rPr>
                <w:t>100 м</w:t>
              </w:r>
              <w:r w:rsidRPr="00DE1DA2">
                <w:rPr>
                  <w:color w:val="000000"/>
                  <w:sz w:val="20"/>
                  <w:szCs w:val="20"/>
                  <w:vertAlign w:val="superscript"/>
                </w:rPr>
                <w:t>2</w:t>
              </w:r>
            </w:smartTag>
            <w:r w:rsidRPr="00DE1DA2">
              <w:rPr>
                <w:color w:val="000000"/>
                <w:sz w:val="20"/>
                <w:szCs w:val="20"/>
              </w:rPr>
              <w:t xml:space="preserve"> торговой площади</w:t>
            </w:r>
          </w:p>
        </w:tc>
        <w:tc>
          <w:tcPr>
            <w:tcW w:w="0" w:type="auto"/>
            <w:shd w:val="clear" w:color="auto" w:fill="auto"/>
            <w:tcMar>
              <w:top w:w="0" w:type="dxa"/>
              <w:left w:w="74" w:type="dxa"/>
              <w:bottom w:w="0" w:type="dxa"/>
              <w:right w:w="74" w:type="dxa"/>
            </w:tcMar>
            <w:vAlign w:val="center"/>
          </w:tcPr>
          <w:p w14:paraId="6EDA608D" w14:textId="77777777" w:rsidR="004A4590" w:rsidRPr="00DE1DA2" w:rsidRDefault="004A4590" w:rsidP="00FC060C">
            <w:pPr>
              <w:pStyle w:val="a6"/>
              <w:ind w:firstLine="0"/>
              <w:jc w:val="left"/>
              <w:rPr>
                <w:color w:val="000000"/>
                <w:sz w:val="20"/>
                <w:szCs w:val="20"/>
              </w:rPr>
            </w:pPr>
            <w:r w:rsidRPr="00DE1DA2">
              <w:rPr>
                <w:color w:val="000000"/>
                <w:sz w:val="20"/>
                <w:szCs w:val="20"/>
              </w:rPr>
              <w:t>2 участка)</w:t>
            </w:r>
          </w:p>
          <w:p w14:paraId="4AB6E9E6" w14:textId="77777777" w:rsidR="004A4590" w:rsidRPr="00DE1DA2" w:rsidRDefault="004A4590" w:rsidP="00FC060C">
            <w:pPr>
              <w:pStyle w:val="a6"/>
              <w:ind w:firstLine="0"/>
              <w:jc w:val="left"/>
              <w:rPr>
                <w:color w:val="000000"/>
                <w:sz w:val="20"/>
                <w:szCs w:val="20"/>
              </w:rPr>
            </w:pPr>
            <w:r w:rsidRPr="00DE1DA2">
              <w:rPr>
                <w:color w:val="000000"/>
                <w:sz w:val="20"/>
                <w:szCs w:val="20"/>
              </w:rPr>
              <w:t xml:space="preserve">3 (допускается размещение парковок </w:t>
            </w:r>
            <w:r w:rsidRPr="00DE1DA2">
              <w:rPr>
                <w:color w:val="000000"/>
                <w:sz w:val="20"/>
                <w:szCs w:val="20"/>
              </w:rPr>
              <w:lastRenderedPageBreak/>
              <w:t>за пределами земельного участка)</w:t>
            </w:r>
          </w:p>
          <w:p w14:paraId="6637ECF3" w14:textId="77777777" w:rsidR="004A4590" w:rsidRPr="00DE1DA2" w:rsidRDefault="004A4590" w:rsidP="00FC060C">
            <w:pPr>
              <w:pStyle w:val="a6"/>
              <w:ind w:firstLine="0"/>
              <w:jc w:val="left"/>
              <w:rPr>
                <w:color w:val="000000"/>
                <w:sz w:val="20"/>
                <w:szCs w:val="20"/>
              </w:rPr>
            </w:pPr>
            <w:r w:rsidRPr="00DE1DA2">
              <w:rPr>
                <w:color w:val="000000"/>
                <w:sz w:val="20"/>
                <w:szCs w:val="20"/>
              </w:rPr>
              <w:t>5 (допускается размещение 50% парковок за пределами земельного участка)</w:t>
            </w:r>
          </w:p>
        </w:tc>
      </w:tr>
      <w:tr w:rsidR="004A4590" w:rsidRPr="000114DB" w14:paraId="1257CAAC" w14:textId="77777777" w:rsidTr="00FC060C">
        <w:tc>
          <w:tcPr>
            <w:tcW w:w="0" w:type="auto"/>
            <w:shd w:val="clear" w:color="auto" w:fill="auto"/>
            <w:tcMar>
              <w:top w:w="0" w:type="dxa"/>
              <w:left w:w="74" w:type="dxa"/>
              <w:bottom w:w="0" w:type="dxa"/>
              <w:right w:w="74" w:type="dxa"/>
            </w:tcMar>
          </w:tcPr>
          <w:p w14:paraId="706074F3" w14:textId="77777777" w:rsidR="004A4590" w:rsidRPr="00DE1DA2" w:rsidRDefault="004A4590" w:rsidP="00FC060C">
            <w:pPr>
              <w:pStyle w:val="a6"/>
              <w:ind w:firstLine="0"/>
              <w:rPr>
                <w:color w:val="000000"/>
                <w:sz w:val="20"/>
                <w:szCs w:val="20"/>
              </w:rPr>
            </w:pPr>
            <w:r w:rsidRPr="00DE1DA2">
              <w:rPr>
                <w:color w:val="000000"/>
                <w:sz w:val="20"/>
                <w:szCs w:val="20"/>
              </w:rPr>
              <w:lastRenderedPageBreak/>
              <w:t>Расчетный показатель максимально допустимого уровня территориальной доступности</w:t>
            </w:r>
          </w:p>
        </w:tc>
        <w:tc>
          <w:tcPr>
            <w:tcW w:w="0" w:type="auto"/>
            <w:shd w:val="clear" w:color="auto" w:fill="auto"/>
            <w:tcMar>
              <w:top w:w="0" w:type="dxa"/>
              <w:left w:w="74" w:type="dxa"/>
              <w:bottom w:w="0" w:type="dxa"/>
              <w:right w:w="74" w:type="dxa"/>
            </w:tcMar>
          </w:tcPr>
          <w:p w14:paraId="3F737A06" w14:textId="77777777" w:rsidR="004A4590" w:rsidRPr="00DE1DA2" w:rsidRDefault="004A4590" w:rsidP="00FC060C">
            <w:pPr>
              <w:pStyle w:val="a6"/>
              <w:ind w:firstLine="0"/>
              <w:rPr>
                <w:color w:val="000000"/>
                <w:sz w:val="20"/>
                <w:szCs w:val="20"/>
              </w:rPr>
            </w:pPr>
            <w:r w:rsidRPr="00DE1DA2">
              <w:rPr>
                <w:color w:val="000000"/>
                <w:sz w:val="20"/>
                <w:szCs w:val="20"/>
              </w:rPr>
              <w:t>Пешеходная доступность, м</w:t>
            </w:r>
          </w:p>
        </w:tc>
        <w:tc>
          <w:tcPr>
            <w:tcW w:w="0" w:type="auto"/>
            <w:shd w:val="clear" w:color="auto" w:fill="auto"/>
            <w:tcMar>
              <w:top w:w="0" w:type="dxa"/>
              <w:left w:w="74" w:type="dxa"/>
              <w:bottom w:w="0" w:type="dxa"/>
              <w:right w:w="74" w:type="dxa"/>
            </w:tcMar>
          </w:tcPr>
          <w:p w14:paraId="4C1D19D0" w14:textId="77777777" w:rsidR="004A4590" w:rsidRPr="00DE1DA2" w:rsidRDefault="004A4590" w:rsidP="00FC060C">
            <w:pPr>
              <w:rPr>
                <w:rFonts w:ascii="Times New Roman" w:hAnsi="Times New Roman"/>
                <w:color w:val="000000"/>
                <w:szCs w:val="20"/>
              </w:rPr>
            </w:pPr>
            <w:r w:rsidRPr="00DE1DA2">
              <w:rPr>
                <w:rFonts w:ascii="Times New Roman" w:hAnsi="Times New Roman"/>
                <w:color w:val="000000"/>
                <w:szCs w:val="20"/>
              </w:rPr>
              <w:t>для постоянного хранения автотранспорта:</w:t>
            </w:r>
          </w:p>
          <w:p w14:paraId="13740E0B" w14:textId="77777777" w:rsidR="004A4590" w:rsidRPr="00DE1DA2" w:rsidRDefault="004A4590" w:rsidP="00FC060C">
            <w:pPr>
              <w:rPr>
                <w:rFonts w:ascii="Times New Roman" w:hAnsi="Times New Roman"/>
                <w:color w:val="000000"/>
                <w:szCs w:val="20"/>
              </w:rPr>
            </w:pPr>
            <w:r w:rsidRPr="00DE1DA2">
              <w:rPr>
                <w:rFonts w:ascii="Times New Roman" w:hAnsi="Times New Roman"/>
                <w:color w:val="000000"/>
                <w:szCs w:val="20"/>
              </w:rPr>
              <w:t xml:space="preserve"> 800 – в зонах жилой застройки;</w:t>
            </w:r>
          </w:p>
          <w:p w14:paraId="664B686D" w14:textId="77777777" w:rsidR="004A4590" w:rsidRPr="00DE1DA2" w:rsidRDefault="004A4590" w:rsidP="00FC060C">
            <w:pPr>
              <w:rPr>
                <w:rFonts w:ascii="Times New Roman" w:hAnsi="Times New Roman"/>
                <w:color w:val="000000"/>
                <w:szCs w:val="20"/>
              </w:rPr>
            </w:pPr>
            <w:r w:rsidRPr="00DE1DA2">
              <w:rPr>
                <w:rFonts w:ascii="Times New Roman" w:hAnsi="Times New Roman"/>
                <w:color w:val="000000"/>
                <w:szCs w:val="20"/>
              </w:rPr>
              <w:t>для временного хранения автотранспорта:</w:t>
            </w:r>
          </w:p>
          <w:p w14:paraId="75F212C8" w14:textId="77777777" w:rsidR="004A4590" w:rsidRPr="00DE1DA2" w:rsidRDefault="004A4590" w:rsidP="00FC060C">
            <w:pPr>
              <w:rPr>
                <w:rFonts w:ascii="Times New Roman" w:hAnsi="Times New Roman"/>
                <w:color w:val="000000"/>
                <w:szCs w:val="20"/>
              </w:rPr>
            </w:pPr>
            <w:r w:rsidRPr="00DE1DA2">
              <w:rPr>
                <w:rFonts w:ascii="Times New Roman" w:hAnsi="Times New Roman"/>
                <w:color w:val="000000"/>
                <w:szCs w:val="20"/>
              </w:rPr>
              <w:t>200 – до входов в жилые дома, до пассажирских помещений вокзалов, входов в места крупных учреждений торговли и общественного питания;</w:t>
            </w:r>
          </w:p>
          <w:p w14:paraId="62C78627" w14:textId="77777777" w:rsidR="004A4590" w:rsidRPr="00DE1DA2" w:rsidRDefault="004A4590" w:rsidP="00FC060C">
            <w:pPr>
              <w:rPr>
                <w:rFonts w:ascii="Times New Roman" w:hAnsi="Times New Roman"/>
                <w:color w:val="000000"/>
                <w:szCs w:val="20"/>
              </w:rPr>
            </w:pPr>
            <w:r w:rsidRPr="00DE1DA2">
              <w:rPr>
                <w:rFonts w:ascii="Times New Roman" w:hAnsi="Times New Roman"/>
                <w:color w:val="000000"/>
                <w:szCs w:val="20"/>
              </w:rPr>
              <w:t>250 – до прочих учреждений и предприятий обслуживания населения и административных зданий;</w:t>
            </w:r>
          </w:p>
          <w:p w14:paraId="1B727DFB" w14:textId="77777777" w:rsidR="004A4590" w:rsidRPr="00DE1DA2" w:rsidRDefault="004A4590" w:rsidP="00FC060C">
            <w:pPr>
              <w:pStyle w:val="a6"/>
              <w:ind w:firstLine="0"/>
              <w:jc w:val="left"/>
              <w:rPr>
                <w:color w:val="000000"/>
                <w:sz w:val="20"/>
                <w:szCs w:val="20"/>
              </w:rPr>
            </w:pPr>
            <w:r w:rsidRPr="00DE1DA2">
              <w:rPr>
                <w:color w:val="000000"/>
                <w:sz w:val="20"/>
                <w:szCs w:val="20"/>
              </w:rPr>
              <w:t>400 – до входов в парки,  стадионы, места массового пребывания людей</w:t>
            </w:r>
          </w:p>
        </w:tc>
      </w:tr>
    </w:tbl>
    <w:p w14:paraId="4D06DCB5" w14:textId="77777777" w:rsidR="004A4590" w:rsidRPr="004A4590" w:rsidRDefault="004A4590" w:rsidP="004A4590">
      <w:pPr>
        <w:rPr>
          <w:b/>
          <w:bCs/>
          <w:color w:val="000000"/>
          <w:kern w:val="32"/>
          <w:sz w:val="28"/>
          <w:szCs w:val="28"/>
        </w:rPr>
      </w:pPr>
    </w:p>
    <w:p w14:paraId="1B4DFCC0" w14:textId="77777777" w:rsidR="004A4590" w:rsidRPr="00772B77" w:rsidRDefault="00F50287" w:rsidP="00F50287">
      <w:pPr>
        <w:pStyle w:val="14"/>
        <w:tabs>
          <w:tab w:val="left" w:pos="709"/>
        </w:tabs>
        <w:spacing w:before="0"/>
        <w:jc w:val="both"/>
        <w:rPr>
          <w:rFonts w:ascii="Times New Roman" w:hAnsi="Times New Roman"/>
          <w:caps/>
          <w:color w:val="000000"/>
        </w:rPr>
      </w:pPr>
      <w:bookmarkStart w:id="15" w:name="_Toc148680225"/>
      <w:r>
        <w:rPr>
          <w:rFonts w:ascii="Times New Roman" w:hAnsi="Times New Roman"/>
          <w:b w:val="0"/>
          <w:color w:val="000000"/>
        </w:rPr>
        <w:tab/>
      </w:r>
      <w:r w:rsidR="00772B77">
        <w:rPr>
          <w:rFonts w:ascii="Times New Roman" w:hAnsi="Times New Roman"/>
          <w:b w:val="0"/>
          <w:color w:val="000000"/>
        </w:rPr>
        <w:t xml:space="preserve">Статья </w:t>
      </w:r>
      <w:r w:rsidR="004A4590" w:rsidRPr="00F50287">
        <w:rPr>
          <w:rFonts w:ascii="Times New Roman" w:hAnsi="Times New Roman"/>
          <w:b w:val="0"/>
          <w:color w:val="000000"/>
        </w:rPr>
        <w:t xml:space="preserve">15. </w:t>
      </w:r>
      <w:r w:rsidR="00772B77" w:rsidRPr="00F50287">
        <w:rPr>
          <w:rFonts w:ascii="Times New Roman" w:hAnsi="Times New Roman"/>
          <w:color w:val="000000"/>
        </w:rPr>
        <w:t>В</w:t>
      </w:r>
      <w:r w:rsidR="004A4590" w:rsidRPr="00F50287">
        <w:rPr>
          <w:rFonts w:ascii="Times New Roman" w:hAnsi="Times New Roman"/>
          <w:color w:val="000000"/>
        </w:rPr>
        <w:t>елоинфраструктур</w:t>
      </w:r>
      <w:bookmarkEnd w:id="15"/>
      <w:r w:rsidR="00772B77">
        <w:rPr>
          <w:rFonts w:ascii="Times New Roman" w:hAnsi="Times New Roman"/>
          <w:color w:val="000000"/>
        </w:rPr>
        <w:t>а</w:t>
      </w:r>
    </w:p>
    <w:p w14:paraId="19E601EE" w14:textId="77777777" w:rsidR="004A4590" w:rsidRPr="00F50287" w:rsidRDefault="004A4590" w:rsidP="00074399">
      <w:pPr>
        <w:pStyle w:val="afb"/>
        <w:widowControl w:val="0"/>
        <w:spacing w:before="0" w:after="0"/>
        <w:ind w:firstLine="708"/>
        <w:jc w:val="both"/>
        <w:rPr>
          <w:b w:val="0"/>
          <w:color w:val="000000"/>
          <w:sz w:val="28"/>
          <w:szCs w:val="28"/>
        </w:rPr>
      </w:pPr>
      <w:r w:rsidRPr="00F50287">
        <w:rPr>
          <w:b w:val="0"/>
          <w:color w:val="000000"/>
          <w:sz w:val="28"/>
          <w:szCs w:val="28"/>
        </w:rPr>
        <w:t>1.</w:t>
      </w:r>
      <w:r w:rsidR="00074399">
        <w:rPr>
          <w:b w:val="0"/>
          <w:color w:val="000000"/>
          <w:sz w:val="28"/>
          <w:szCs w:val="28"/>
        </w:rPr>
        <w:t> </w:t>
      </w:r>
      <w:r w:rsidRPr="00F50287">
        <w:rPr>
          <w:b w:val="0"/>
          <w:color w:val="000000"/>
          <w:sz w:val="28"/>
          <w:szCs w:val="28"/>
        </w:rPr>
        <w:t>Расчетные показатели для объектов велоинфраструктуры следует принимать согласно таблице 15.1.</w:t>
      </w:r>
    </w:p>
    <w:p w14:paraId="27E4D96F" w14:textId="77777777" w:rsidR="004A4590" w:rsidRDefault="004A4590" w:rsidP="00074399">
      <w:pPr>
        <w:pStyle w:val="afb"/>
        <w:widowControl w:val="0"/>
        <w:spacing w:before="0" w:after="0"/>
        <w:jc w:val="right"/>
        <w:rPr>
          <w:b w:val="0"/>
          <w:color w:val="000000"/>
          <w:sz w:val="28"/>
          <w:szCs w:val="28"/>
        </w:rPr>
      </w:pPr>
      <w:r w:rsidRPr="00F50287">
        <w:rPr>
          <w:b w:val="0"/>
          <w:color w:val="000000"/>
          <w:sz w:val="28"/>
          <w:szCs w:val="28"/>
        </w:rPr>
        <w:t>Таблица 15.1</w:t>
      </w:r>
      <w:r w:rsidRPr="00F50287">
        <w:rPr>
          <w:b w:val="0"/>
          <w:noProof/>
          <w:color w:val="000000"/>
          <w:sz w:val="28"/>
          <w:szCs w:val="28"/>
        </w:rPr>
        <w:t>.</w:t>
      </w:r>
    </w:p>
    <w:p w14:paraId="1176463A" w14:textId="77777777" w:rsidR="00074399" w:rsidRPr="00074399" w:rsidRDefault="00074399" w:rsidP="00074399">
      <w:pPr>
        <w:rPr>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4"/>
        <w:gridCol w:w="3297"/>
        <w:gridCol w:w="3559"/>
      </w:tblGrid>
      <w:tr w:rsidR="004A4590" w:rsidRPr="000114DB" w14:paraId="5F19AF93" w14:textId="77777777" w:rsidTr="00FC060C">
        <w:trPr>
          <w:trHeight w:val="467"/>
          <w:tblHeader/>
          <w:jc w:val="center"/>
        </w:trPr>
        <w:tc>
          <w:tcPr>
            <w:tcW w:w="1710" w:type="pct"/>
            <w:shd w:val="clear" w:color="auto" w:fill="auto"/>
            <w:vAlign w:val="center"/>
          </w:tcPr>
          <w:p w14:paraId="0170DCD1" w14:textId="77777777" w:rsidR="004A4590" w:rsidRPr="00074399" w:rsidRDefault="004A4590" w:rsidP="00FC060C">
            <w:pPr>
              <w:jc w:val="center"/>
              <w:rPr>
                <w:rFonts w:ascii="Times New Roman" w:hAnsi="Times New Roman"/>
                <w:color w:val="000000"/>
                <w:szCs w:val="20"/>
              </w:rPr>
            </w:pPr>
            <w:r w:rsidRPr="00074399">
              <w:rPr>
                <w:rFonts w:ascii="Times New Roman" w:hAnsi="Times New Roman"/>
                <w:color w:val="000000"/>
                <w:szCs w:val="20"/>
              </w:rPr>
              <w:t>Наименование вида объекта, единица измерения</w:t>
            </w:r>
          </w:p>
        </w:tc>
        <w:tc>
          <w:tcPr>
            <w:tcW w:w="1582" w:type="pct"/>
            <w:shd w:val="clear" w:color="auto" w:fill="auto"/>
            <w:vAlign w:val="center"/>
          </w:tcPr>
          <w:p w14:paraId="61D3E4D0" w14:textId="77777777" w:rsidR="004A4590" w:rsidRPr="00074399" w:rsidRDefault="004A4590" w:rsidP="00FC060C">
            <w:pPr>
              <w:jc w:val="center"/>
              <w:rPr>
                <w:rFonts w:ascii="Times New Roman" w:hAnsi="Times New Roman"/>
                <w:color w:val="000000"/>
                <w:szCs w:val="20"/>
              </w:rPr>
            </w:pPr>
            <w:r w:rsidRPr="00074399">
              <w:rPr>
                <w:rFonts w:ascii="Times New Roman" w:hAnsi="Times New Roman"/>
                <w:color w:val="000000"/>
                <w:szCs w:val="20"/>
              </w:rPr>
              <w:t>Минимально допустимый уровень обеспеченности объектами</w:t>
            </w:r>
          </w:p>
        </w:tc>
        <w:tc>
          <w:tcPr>
            <w:tcW w:w="1708" w:type="pct"/>
            <w:tcBorders>
              <w:right w:val="single" w:sz="4" w:space="0" w:color="auto"/>
            </w:tcBorders>
            <w:shd w:val="clear" w:color="auto" w:fill="auto"/>
          </w:tcPr>
          <w:p w14:paraId="18FDE3D2" w14:textId="77777777" w:rsidR="004A4590" w:rsidRPr="00074399" w:rsidRDefault="004A4590" w:rsidP="00FC060C">
            <w:pPr>
              <w:jc w:val="center"/>
              <w:rPr>
                <w:rFonts w:ascii="Times New Roman" w:hAnsi="Times New Roman"/>
                <w:b/>
                <w:color w:val="000000"/>
                <w:szCs w:val="20"/>
              </w:rPr>
            </w:pPr>
            <w:r w:rsidRPr="00074399">
              <w:rPr>
                <w:rFonts w:ascii="Times New Roman" w:hAnsi="Times New Roman"/>
                <w:color w:val="000000"/>
                <w:szCs w:val="20"/>
              </w:rPr>
              <w:t>Максимально допустимый уровень территориальной доступности объектов, мин</w:t>
            </w:r>
          </w:p>
        </w:tc>
      </w:tr>
      <w:tr w:rsidR="004A4590" w:rsidRPr="000114DB" w14:paraId="1CAEE8D0" w14:textId="77777777" w:rsidTr="00FC060C">
        <w:trPr>
          <w:trHeight w:val="525"/>
          <w:jc w:val="center"/>
        </w:trPr>
        <w:tc>
          <w:tcPr>
            <w:tcW w:w="1710" w:type="pct"/>
            <w:shd w:val="clear" w:color="auto" w:fill="auto"/>
          </w:tcPr>
          <w:p w14:paraId="777194C2" w14:textId="77777777" w:rsidR="004A4590" w:rsidRPr="00074399" w:rsidRDefault="004A4590" w:rsidP="00FC060C">
            <w:pPr>
              <w:rPr>
                <w:rFonts w:ascii="Times New Roman" w:hAnsi="Times New Roman"/>
                <w:color w:val="000000"/>
                <w:szCs w:val="20"/>
              </w:rPr>
            </w:pPr>
            <w:r w:rsidRPr="00074399">
              <w:rPr>
                <w:rFonts w:ascii="Times New Roman" w:hAnsi="Times New Roman"/>
                <w:color w:val="000000"/>
                <w:szCs w:val="20"/>
              </w:rPr>
              <w:t>Велосипедные дорожки и полосы для велосипедистов, км/кв. км территории</w:t>
            </w:r>
          </w:p>
        </w:tc>
        <w:tc>
          <w:tcPr>
            <w:tcW w:w="1582" w:type="pct"/>
            <w:shd w:val="clear" w:color="auto" w:fill="auto"/>
          </w:tcPr>
          <w:p w14:paraId="5B64C811" w14:textId="77777777" w:rsidR="004A4590" w:rsidRPr="00074399" w:rsidRDefault="004A4590" w:rsidP="00FC060C">
            <w:pPr>
              <w:rPr>
                <w:rFonts w:ascii="Times New Roman" w:hAnsi="Times New Roman"/>
                <w:color w:val="000000"/>
                <w:szCs w:val="20"/>
              </w:rPr>
            </w:pPr>
            <w:r w:rsidRPr="00074399">
              <w:rPr>
                <w:rFonts w:ascii="Times New Roman" w:hAnsi="Times New Roman"/>
                <w:color w:val="000000"/>
                <w:szCs w:val="20"/>
              </w:rPr>
              <w:t>0,15</w:t>
            </w:r>
          </w:p>
        </w:tc>
        <w:tc>
          <w:tcPr>
            <w:tcW w:w="1708" w:type="pct"/>
            <w:tcBorders>
              <w:right w:val="single" w:sz="4" w:space="0" w:color="000000"/>
            </w:tcBorders>
            <w:shd w:val="clear" w:color="auto" w:fill="auto"/>
          </w:tcPr>
          <w:p w14:paraId="445C1C1A" w14:textId="77777777" w:rsidR="004A4590" w:rsidRPr="00074399" w:rsidRDefault="004A4590" w:rsidP="00FC060C">
            <w:pPr>
              <w:rPr>
                <w:rFonts w:ascii="Times New Roman" w:hAnsi="Times New Roman"/>
                <w:color w:val="000000"/>
                <w:szCs w:val="20"/>
              </w:rPr>
            </w:pPr>
            <w:r w:rsidRPr="00074399">
              <w:rPr>
                <w:rFonts w:ascii="Times New Roman" w:hAnsi="Times New Roman"/>
                <w:color w:val="000000"/>
                <w:szCs w:val="20"/>
              </w:rPr>
              <w:t>Не нормируется</w:t>
            </w:r>
          </w:p>
        </w:tc>
      </w:tr>
      <w:tr w:rsidR="004A4590" w:rsidRPr="000114DB" w14:paraId="7F84C3D2" w14:textId="77777777" w:rsidTr="00FC060C">
        <w:trPr>
          <w:trHeight w:val="525"/>
          <w:jc w:val="center"/>
        </w:trPr>
        <w:tc>
          <w:tcPr>
            <w:tcW w:w="1710" w:type="pct"/>
            <w:shd w:val="clear" w:color="auto" w:fill="auto"/>
          </w:tcPr>
          <w:p w14:paraId="7D264575" w14:textId="77777777" w:rsidR="004A4590" w:rsidRPr="00074399" w:rsidRDefault="004A4590" w:rsidP="00FC060C">
            <w:pPr>
              <w:rPr>
                <w:rFonts w:ascii="Times New Roman" w:hAnsi="Times New Roman"/>
                <w:color w:val="000000"/>
                <w:szCs w:val="20"/>
              </w:rPr>
            </w:pPr>
            <w:r w:rsidRPr="00074399">
              <w:rPr>
                <w:rFonts w:ascii="Times New Roman" w:hAnsi="Times New Roman"/>
                <w:color w:val="000000"/>
                <w:szCs w:val="20"/>
              </w:rPr>
              <w:t>Велопарковки:</w:t>
            </w:r>
          </w:p>
        </w:tc>
        <w:tc>
          <w:tcPr>
            <w:tcW w:w="1582" w:type="pct"/>
            <w:shd w:val="clear" w:color="auto" w:fill="auto"/>
          </w:tcPr>
          <w:p w14:paraId="404387CC" w14:textId="77777777" w:rsidR="004A4590" w:rsidRPr="00074399" w:rsidRDefault="004A4590" w:rsidP="00FC060C">
            <w:pPr>
              <w:rPr>
                <w:rFonts w:ascii="Times New Roman" w:hAnsi="Times New Roman"/>
                <w:color w:val="000000"/>
                <w:szCs w:val="20"/>
              </w:rPr>
            </w:pPr>
          </w:p>
        </w:tc>
        <w:tc>
          <w:tcPr>
            <w:tcW w:w="1708" w:type="pct"/>
            <w:vMerge w:val="restart"/>
            <w:tcBorders>
              <w:right w:val="single" w:sz="4" w:space="0" w:color="000000"/>
            </w:tcBorders>
            <w:shd w:val="clear" w:color="auto" w:fill="auto"/>
          </w:tcPr>
          <w:p w14:paraId="79BD8555" w14:textId="77777777" w:rsidR="004A4590" w:rsidRPr="00074399" w:rsidRDefault="004A4590" w:rsidP="00FC060C">
            <w:pPr>
              <w:rPr>
                <w:rFonts w:ascii="Times New Roman" w:hAnsi="Times New Roman"/>
                <w:color w:val="000000"/>
                <w:szCs w:val="20"/>
              </w:rPr>
            </w:pPr>
            <w:r w:rsidRPr="00074399">
              <w:rPr>
                <w:rFonts w:ascii="Times New Roman" w:hAnsi="Times New Roman"/>
                <w:color w:val="000000"/>
                <w:szCs w:val="20"/>
              </w:rPr>
              <w:t>5 (для кратковременного хранения)</w:t>
            </w:r>
          </w:p>
          <w:p w14:paraId="76B1011E" w14:textId="77777777" w:rsidR="004A4590" w:rsidRPr="00074399" w:rsidRDefault="004A4590" w:rsidP="00FC060C">
            <w:pPr>
              <w:rPr>
                <w:rFonts w:ascii="Times New Roman" w:hAnsi="Times New Roman"/>
                <w:color w:val="000000"/>
                <w:szCs w:val="20"/>
              </w:rPr>
            </w:pPr>
            <w:r w:rsidRPr="00074399">
              <w:rPr>
                <w:rFonts w:ascii="Times New Roman" w:hAnsi="Times New Roman"/>
                <w:color w:val="000000"/>
                <w:szCs w:val="20"/>
              </w:rPr>
              <w:t>20 (для долговременного хранения)</w:t>
            </w:r>
          </w:p>
        </w:tc>
      </w:tr>
      <w:tr w:rsidR="004A4590" w:rsidRPr="000114DB" w14:paraId="3E9C9C77" w14:textId="77777777" w:rsidTr="00FC060C">
        <w:trPr>
          <w:trHeight w:val="525"/>
          <w:jc w:val="center"/>
        </w:trPr>
        <w:tc>
          <w:tcPr>
            <w:tcW w:w="1710" w:type="pct"/>
            <w:shd w:val="clear" w:color="auto" w:fill="auto"/>
          </w:tcPr>
          <w:p w14:paraId="23594D19" w14:textId="77777777" w:rsidR="004A4590" w:rsidRPr="00074399" w:rsidRDefault="004A4590" w:rsidP="00FC060C">
            <w:pPr>
              <w:rPr>
                <w:rFonts w:ascii="Times New Roman" w:hAnsi="Times New Roman"/>
                <w:color w:val="000000"/>
                <w:szCs w:val="20"/>
              </w:rPr>
            </w:pPr>
            <w:r w:rsidRPr="00074399">
              <w:rPr>
                <w:rFonts w:ascii="Times New Roman" w:hAnsi="Times New Roman"/>
                <w:color w:val="000000"/>
                <w:szCs w:val="20"/>
              </w:rPr>
              <w:t>на 1 квартиру в многоквартирных домах</w:t>
            </w:r>
          </w:p>
        </w:tc>
        <w:tc>
          <w:tcPr>
            <w:tcW w:w="1582" w:type="pct"/>
            <w:shd w:val="clear" w:color="auto" w:fill="auto"/>
          </w:tcPr>
          <w:p w14:paraId="33EF6AA9" w14:textId="77777777" w:rsidR="004A4590" w:rsidRPr="00074399" w:rsidRDefault="004A4590" w:rsidP="00FC060C">
            <w:pPr>
              <w:rPr>
                <w:rFonts w:ascii="Times New Roman" w:hAnsi="Times New Roman"/>
                <w:color w:val="000000"/>
                <w:szCs w:val="20"/>
              </w:rPr>
            </w:pPr>
            <w:r w:rsidRPr="00074399">
              <w:rPr>
                <w:rFonts w:ascii="Times New Roman" w:hAnsi="Times New Roman"/>
                <w:color w:val="000000"/>
                <w:szCs w:val="20"/>
              </w:rPr>
              <w:t>0,8</w:t>
            </w:r>
          </w:p>
        </w:tc>
        <w:tc>
          <w:tcPr>
            <w:tcW w:w="1708" w:type="pct"/>
            <w:vMerge/>
            <w:tcBorders>
              <w:right w:val="single" w:sz="4" w:space="0" w:color="000000"/>
            </w:tcBorders>
            <w:shd w:val="clear" w:color="auto" w:fill="auto"/>
          </w:tcPr>
          <w:p w14:paraId="02DBA02D" w14:textId="77777777" w:rsidR="004A4590" w:rsidRPr="00074399" w:rsidRDefault="004A4590" w:rsidP="00FC060C">
            <w:pPr>
              <w:rPr>
                <w:rFonts w:ascii="Times New Roman" w:hAnsi="Times New Roman"/>
                <w:color w:val="000000"/>
                <w:szCs w:val="20"/>
              </w:rPr>
            </w:pPr>
          </w:p>
        </w:tc>
      </w:tr>
      <w:tr w:rsidR="004A4590" w:rsidRPr="000114DB" w14:paraId="145BB3CB" w14:textId="77777777" w:rsidTr="00FC060C">
        <w:trPr>
          <w:trHeight w:val="525"/>
          <w:jc w:val="center"/>
        </w:trPr>
        <w:tc>
          <w:tcPr>
            <w:tcW w:w="1710" w:type="pct"/>
            <w:shd w:val="clear" w:color="auto" w:fill="auto"/>
          </w:tcPr>
          <w:p w14:paraId="192B4AF7" w14:textId="77777777" w:rsidR="004A4590" w:rsidRPr="00074399" w:rsidRDefault="004A4590" w:rsidP="00FC060C">
            <w:pPr>
              <w:rPr>
                <w:rFonts w:ascii="Times New Roman" w:hAnsi="Times New Roman"/>
                <w:color w:val="000000"/>
                <w:szCs w:val="20"/>
              </w:rPr>
            </w:pPr>
            <w:r w:rsidRPr="00074399">
              <w:rPr>
                <w:rFonts w:ascii="Times New Roman" w:hAnsi="Times New Roman"/>
                <w:color w:val="000000"/>
                <w:szCs w:val="20"/>
              </w:rPr>
              <w:t>на 100 м</w:t>
            </w:r>
            <w:r w:rsidRPr="00074399">
              <w:rPr>
                <w:rFonts w:ascii="Times New Roman" w:hAnsi="Times New Roman"/>
                <w:color w:val="000000"/>
                <w:szCs w:val="20"/>
                <w:vertAlign w:val="superscript"/>
              </w:rPr>
              <w:t>2</w:t>
            </w:r>
            <w:r w:rsidRPr="00074399">
              <w:rPr>
                <w:rFonts w:ascii="Times New Roman" w:hAnsi="Times New Roman"/>
                <w:color w:val="000000"/>
                <w:szCs w:val="20"/>
              </w:rPr>
              <w:t xml:space="preserve"> торговой площади</w:t>
            </w:r>
          </w:p>
        </w:tc>
        <w:tc>
          <w:tcPr>
            <w:tcW w:w="1582" w:type="pct"/>
            <w:shd w:val="clear" w:color="auto" w:fill="auto"/>
          </w:tcPr>
          <w:p w14:paraId="2CE7A605" w14:textId="77777777" w:rsidR="004A4590" w:rsidRPr="00074399" w:rsidRDefault="004A4590" w:rsidP="00FC060C">
            <w:pPr>
              <w:rPr>
                <w:rFonts w:ascii="Times New Roman" w:hAnsi="Times New Roman"/>
                <w:color w:val="000000"/>
                <w:szCs w:val="20"/>
              </w:rPr>
            </w:pPr>
            <w:r w:rsidRPr="00074399">
              <w:rPr>
                <w:rFonts w:ascii="Times New Roman" w:hAnsi="Times New Roman"/>
                <w:color w:val="000000"/>
                <w:szCs w:val="20"/>
              </w:rPr>
              <w:t>4</w:t>
            </w:r>
          </w:p>
        </w:tc>
        <w:tc>
          <w:tcPr>
            <w:tcW w:w="1708" w:type="pct"/>
            <w:vMerge/>
            <w:tcBorders>
              <w:right w:val="single" w:sz="4" w:space="0" w:color="000000"/>
            </w:tcBorders>
            <w:shd w:val="clear" w:color="auto" w:fill="auto"/>
          </w:tcPr>
          <w:p w14:paraId="4DD8E1CF" w14:textId="77777777" w:rsidR="004A4590" w:rsidRPr="00074399" w:rsidRDefault="004A4590" w:rsidP="00FC060C">
            <w:pPr>
              <w:rPr>
                <w:rFonts w:ascii="Times New Roman" w:hAnsi="Times New Roman"/>
                <w:color w:val="000000"/>
                <w:szCs w:val="20"/>
              </w:rPr>
            </w:pPr>
          </w:p>
        </w:tc>
      </w:tr>
      <w:tr w:rsidR="004A4590" w:rsidRPr="000114DB" w14:paraId="465168D5" w14:textId="77777777" w:rsidTr="00FC060C">
        <w:trPr>
          <w:trHeight w:val="525"/>
          <w:jc w:val="center"/>
        </w:trPr>
        <w:tc>
          <w:tcPr>
            <w:tcW w:w="1710" w:type="pct"/>
            <w:shd w:val="clear" w:color="auto" w:fill="auto"/>
          </w:tcPr>
          <w:p w14:paraId="1D0D3450" w14:textId="77777777" w:rsidR="004A4590" w:rsidRPr="00074399" w:rsidRDefault="004A4590" w:rsidP="00FC060C">
            <w:pPr>
              <w:rPr>
                <w:rFonts w:ascii="Times New Roman" w:hAnsi="Times New Roman"/>
                <w:color w:val="000000"/>
                <w:szCs w:val="20"/>
              </w:rPr>
            </w:pPr>
            <w:r w:rsidRPr="00074399">
              <w:rPr>
                <w:rFonts w:ascii="Times New Roman" w:hAnsi="Times New Roman"/>
                <w:color w:val="000000"/>
                <w:szCs w:val="20"/>
              </w:rPr>
              <w:t>на 100 м</w:t>
            </w:r>
            <w:r w:rsidRPr="00074399">
              <w:rPr>
                <w:rFonts w:ascii="Times New Roman" w:hAnsi="Times New Roman"/>
                <w:color w:val="000000"/>
                <w:szCs w:val="20"/>
                <w:vertAlign w:val="superscript"/>
              </w:rPr>
              <w:t>2</w:t>
            </w:r>
            <w:r w:rsidRPr="00074399">
              <w:rPr>
                <w:rFonts w:ascii="Times New Roman" w:hAnsi="Times New Roman"/>
                <w:color w:val="000000"/>
                <w:szCs w:val="20"/>
              </w:rPr>
              <w:t xml:space="preserve"> офисной площади</w:t>
            </w:r>
          </w:p>
        </w:tc>
        <w:tc>
          <w:tcPr>
            <w:tcW w:w="1582" w:type="pct"/>
            <w:shd w:val="clear" w:color="auto" w:fill="auto"/>
          </w:tcPr>
          <w:p w14:paraId="1E9C9211" w14:textId="77777777" w:rsidR="004A4590" w:rsidRPr="00074399" w:rsidRDefault="004A4590" w:rsidP="00FC060C">
            <w:pPr>
              <w:rPr>
                <w:rFonts w:ascii="Times New Roman" w:hAnsi="Times New Roman"/>
                <w:color w:val="000000"/>
                <w:szCs w:val="20"/>
              </w:rPr>
            </w:pPr>
            <w:r w:rsidRPr="00074399">
              <w:rPr>
                <w:rFonts w:ascii="Times New Roman" w:hAnsi="Times New Roman"/>
                <w:color w:val="000000"/>
                <w:szCs w:val="20"/>
              </w:rPr>
              <w:t>2</w:t>
            </w:r>
          </w:p>
        </w:tc>
        <w:tc>
          <w:tcPr>
            <w:tcW w:w="1708" w:type="pct"/>
            <w:vMerge/>
            <w:tcBorders>
              <w:right w:val="single" w:sz="4" w:space="0" w:color="000000"/>
            </w:tcBorders>
            <w:shd w:val="clear" w:color="auto" w:fill="auto"/>
          </w:tcPr>
          <w:p w14:paraId="779C6812" w14:textId="77777777" w:rsidR="004A4590" w:rsidRPr="00074399" w:rsidRDefault="004A4590" w:rsidP="00FC060C">
            <w:pPr>
              <w:rPr>
                <w:rFonts w:ascii="Times New Roman" w:hAnsi="Times New Roman"/>
                <w:color w:val="000000"/>
                <w:szCs w:val="20"/>
              </w:rPr>
            </w:pPr>
          </w:p>
        </w:tc>
      </w:tr>
      <w:tr w:rsidR="004A4590" w:rsidRPr="000114DB" w14:paraId="27D2E4A0" w14:textId="77777777" w:rsidTr="00FC060C">
        <w:trPr>
          <w:trHeight w:val="525"/>
          <w:jc w:val="center"/>
        </w:trPr>
        <w:tc>
          <w:tcPr>
            <w:tcW w:w="1710" w:type="pct"/>
            <w:shd w:val="clear" w:color="auto" w:fill="auto"/>
          </w:tcPr>
          <w:p w14:paraId="3C2F9B9B" w14:textId="77777777" w:rsidR="004A4590" w:rsidRPr="00074399" w:rsidRDefault="004A4590" w:rsidP="00FC060C">
            <w:pPr>
              <w:rPr>
                <w:rFonts w:ascii="Times New Roman" w:hAnsi="Times New Roman"/>
                <w:color w:val="000000"/>
                <w:szCs w:val="20"/>
              </w:rPr>
            </w:pPr>
            <w:r w:rsidRPr="00074399">
              <w:rPr>
                <w:rFonts w:ascii="Times New Roman" w:hAnsi="Times New Roman"/>
                <w:color w:val="000000"/>
                <w:szCs w:val="20"/>
              </w:rPr>
              <w:t>начальные и средние образовательные организации, на 100 учащихся</w:t>
            </w:r>
          </w:p>
        </w:tc>
        <w:tc>
          <w:tcPr>
            <w:tcW w:w="1582" w:type="pct"/>
            <w:shd w:val="clear" w:color="auto" w:fill="auto"/>
          </w:tcPr>
          <w:p w14:paraId="09715630" w14:textId="77777777" w:rsidR="004A4590" w:rsidRPr="00074399" w:rsidRDefault="004A4590" w:rsidP="00FC060C">
            <w:pPr>
              <w:rPr>
                <w:rFonts w:ascii="Times New Roman" w:hAnsi="Times New Roman"/>
                <w:color w:val="000000"/>
                <w:szCs w:val="20"/>
              </w:rPr>
            </w:pPr>
            <w:r w:rsidRPr="00074399">
              <w:rPr>
                <w:rFonts w:ascii="Times New Roman" w:hAnsi="Times New Roman"/>
                <w:color w:val="000000"/>
                <w:szCs w:val="20"/>
              </w:rPr>
              <w:t>50</w:t>
            </w:r>
          </w:p>
        </w:tc>
        <w:tc>
          <w:tcPr>
            <w:tcW w:w="1708" w:type="pct"/>
            <w:vMerge/>
            <w:tcBorders>
              <w:right w:val="single" w:sz="4" w:space="0" w:color="000000"/>
            </w:tcBorders>
            <w:shd w:val="clear" w:color="auto" w:fill="auto"/>
          </w:tcPr>
          <w:p w14:paraId="5C0430D9" w14:textId="77777777" w:rsidR="004A4590" w:rsidRPr="00074399" w:rsidRDefault="004A4590" w:rsidP="00FC060C">
            <w:pPr>
              <w:rPr>
                <w:rFonts w:ascii="Times New Roman" w:hAnsi="Times New Roman"/>
                <w:color w:val="000000"/>
                <w:szCs w:val="20"/>
              </w:rPr>
            </w:pPr>
          </w:p>
        </w:tc>
      </w:tr>
      <w:tr w:rsidR="004A4590" w:rsidRPr="000114DB" w14:paraId="562CBC3D" w14:textId="77777777" w:rsidTr="00FC060C">
        <w:trPr>
          <w:trHeight w:val="525"/>
          <w:jc w:val="center"/>
        </w:trPr>
        <w:tc>
          <w:tcPr>
            <w:tcW w:w="1710" w:type="pct"/>
            <w:shd w:val="clear" w:color="auto" w:fill="auto"/>
          </w:tcPr>
          <w:p w14:paraId="6099A843" w14:textId="77777777" w:rsidR="004A4590" w:rsidRPr="00074399" w:rsidRDefault="004A4590" w:rsidP="00FC060C">
            <w:pPr>
              <w:rPr>
                <w:rFonts w:ascii="Times New Roman" w:hAnsi="Times New Roman"/>
                <w:color w:val="000000"/>
                <w:szCs w:val="20"/>
              </w:rPr>
            </w:pPr>
            <w:r w:rsidRPr="00074399">
              <w:rPr>
                <w:rFonts w:ascii="Times New Roman" w:hAnsi="Times New Roman"/>
                <w:color w:val="000000"/>
                <w:szCs w:val="20"/>
              </w:rPr>
              <w:t>высшие и средние специальные образовательные организации, на 100 студентов</w:t>
            </w:r>
          </w:p>
        </w:tc>
        <w:tc>
          <w:tcPr>
            <w:tcW w:w="1582" w:type="pct"/>
            <w:shd w:val="clear" w:color="auto" w:fill="auto"/>
          </w:tcPr>
          <w:p w14:paraId="01D8FFE4" w14:textId="77777777" w:rsidR="004A4590" w:rsidRPr="00074399" w:rsidRDefault="004A4590" w:rsidP="00FC060C">
            <w:pPr>
              <w:rPr>
                <w:rFonts w:ascii="Times New Roman" w:hAnsi="Times New Roman"/>
                <w:color w:val="000000"/>
                <w:szCs w:val="20"/>
              </w:rPr>
            </w:pPr>
            <w:r w:rsidRPr="00074399">
              <w:rPr>
                <w:rFonts w:ascii="Times New Roman" w:hAnsi="Times New Roman"/>
                <w:color w:val="000000"/>
                <w:szCs w:val="20"/>
              </w:rPr>
              <w:t>50</w:t>
            </w:r>
          </w:p>
        </w:tc>
        <w:tc>
          <w:tcPr>
            <w:tcW w:w="1708" w:type="pct"/>
            <w:vMerge/>
            <w:tcBorders>
              <w:right w:val="single" w:sz="4" w:space="0" w:color="000000"/>
            </w:tcBorders>
            <w:shd w:val="clear" w:color="auto" w:fill="auto"/>
          </w:tcPr>
          <w:p w14:paraId="7CDD705E" w14:textId="77777777" w:rsidR="004A4590" w:rsidRPr="00074399" w:rsidRDefault="004A4590" w:rsidP="00FC060C">
            <w:pPr>
              <w:rPr>
                <w:rFonts w:ascii="Times New Roman" w:hAnsi="Times New Roman"/>
                <w:color w:val="000000"/>
                <w:szCs w:val="20"/>
              </w:rPr>
            </w:pPr>
          </w:p>
        </w:tc>
      </w:tr>
      <w:tr w:rsidR="004A4590" w:rsidRPr="000114DB" w14:paraId="5FEF5FCF" w14:textId="77777777" w:rsidTr="00FC060C">
        <w:trPr>
          <w:trHeight w:val="525"/>
          <w:jc w:val="center"/>
        </w:trPr>
        <w:tc>
          <w:tcPr>
            <w:tcW w:w="1710" w:type="pct"/>
            <w:shd w:val="clear" w:color="auto" w:fill="auto"/>
          </w:tcPr>
          <w:p w14:paraId="0D3E44E8" w14:textId="77777777" w:rsidR="004A4590" w:rsidRPr="00074399" w:rsidRDefault="004A4590" w:rsidP="00FC060C">
            <w:pPr>
              <w:rPr>
                <w:rFonts w:ascii="Times New Roman" w:hAnsi="Times New Roman"/>
                <w:color w:val="000000"/>
                <w:szCs w:val="20"/>
              </w:rPr>
            </w:pPr>
            <w:r w:rsidRPr="00074399">
              <w:rPr>
                <w:rFonts w:ascii="Times New Roman" w:hAnsi="Times New Roman"/>
                <w:color w:val="000000"/>
                <w:szCs w:val="20"/>
              </w:rPr>
              <w:t>спортивные организации, на 100 посетителей</w:t>
            </w:r>
          </w:p>
        </w:tc>
        <w:tc>
          <w:tcPr>
            <w:tcW w:w="1582" w:type="pct"/>
            <w:shd w:val="clear" w:color="auto" w:fill="auto"/>
          </w:tcPr>
          <w:p w14:paraId="28E63C78" w14:textId="77777777" w:rsidR="004A4590" w:rsidRPr="00074399" w:rsidRDefault="004A4590" w:rsidP="00FC060C">
            <w:pPr>
              <w:rPr>
                <w:rFonts w:ascii="Times New Roman" w:hAnsi="Times New Roman"/>
                <w:color w:val="000000"/>
                <w:szCs w:val="20"/>
              </w:rPr>
            </w:pPr>
            <w:r w:rsidRPr="00074399">
              <w:rPr>
                <w:rFonts w:ascii="Times New Roman" w:hAnsi="Times New Roman"/>
                <w:color w:val="000000"/>
                <w:szCs w:val="20"/>
              </w:rPr>
              <w:t>35</w:t>
            </w:r>
          </w:p>
        </w:tc>
        <w:tc>
          <w:tcPr>
            <w:tcW w:w="1708" w:type="pct"/>
            <w:vMerge/>
            <w:tcBorders>
              <w:right w:val="single" w:sz="4" w:space="0" w:color="000000"/>
            </w:tcBorders>
            <w:shd w:val="clear" w:color="auto" w:fill="auto"/>
          </w:tcPr>
          <w:p w14:paraId="23AA8650" w14:textId="77777777" w:rsidR="004A4590" w:rsidRPr="00074399" w:rsidRDefault="004A4590" w:rsidP="00FC060C">
            <w:pPr>
              <w:rPr>
                <w:rFonts w:ascii="Times New Roman" w:hAnsi="Times New Roman"/>
                <w:color w:val="000000"/>
                <w:szCs w:val="20"/>
              </w:rPr>
            </w:pPr>
          </w:p>
        </w:tc>
      </w:tr>
      <w:tr w:rsidR="004A4590" w:rsidRPr="000114DB" w14:paraId="38BE1074" w14:textId="77777777" w:rsidTr="00FC060C">
        <w:trPr>
          <w:trHeight w:val="525"/>
          <w:jc w:val="center"/>
        </w:trPr>
        <w:tc>
          <w:tcPr>
            <w:tcW w:w="1710" w:type="pct"/>
            <w:shd w:val="clear" w:color="auto" w:fill="auto"/>
          </w:tcPr>
          <w:p w14:paraId="7D3B839A" w14:textId="77777777" w:rsidR="004A4590" w:rsidRPr="00074399" w:rsidRDefault="004A4590" w:rsidP="00FC060C">
            <w:pPr>
              <w:rPr>
                <w:rFonts w:ascii="Times New Roman" w:hAnsi="Times New Roman"/>
                <w:color w:val="000000"/>
                <w:szCs w:val="20"/>
              </w:rPr>
            </w:pPr>
            <w:r w:rsidRPr="00074399">
              <w:rPr>
                <w:rFonts w:ascii="Times New Roman" w:hAnsi="Times New Roman"/>
                <w:color w:val="000000"/>
                <w:szCs w:val="20"/>
              </w:rPr>
              <w:t>больницы и поликлиники, на 100 коек или посетителей в смену</w:t>
            </w:r>
          </w:p>
        </w:tc>
        <w:tc>
          <w:tcPr>
            <w:tcW w:w="1582" w:type="pct"/>
            <w:shd w:val="clear" w:color="auto" w:fill="auto"/>
          </w:tcPr>
          <w:p w14:paraId="6F34B15D" w14:textId="77777777" w:rsidR="004A4590" w:rsidRPr="00074399" w:rsidRDefault="004A4590" w:rsidP="00FC060C">
            <w:pPr>
              <w:rPr>
                <w:rFonts w:ascii="Times New Roman" w:hAnsi="Times New Roman"/>
                <w:color w:val="000000"/>
                <w:szCs w:val="20"/>
              </w:rPr>
            </w:pPr>
            <w:r w:rsidRPr="00074399">
              <w:rPr>
                <w:rFonts w:ascii="Times New Roman" w:hAnsi="Times New Roman"/>
                <w:color w:val="000000"/>
                <w:szCs w:val="20"/>
              </w:rPr>
              <w:t>30</w:t>
            </w:r>
          </w:p>
        </w:tc>
        <w:tc>
          <w:tcPr>
            <w:tcW w:w="1708" w:type="pct"/>
            <w:vMerge/>
            <w:tcBorders>
              <w:right w:val="single" w:sz="4" w:space="0" w:color="000000"/>
            </w:tcBorders>
            <w:shd w:val="clear" w:color="auto" w:fill="auto"/>
          </w:tcPr>
          <w:p w14:paraId="538537E4" w14:textId="77777777" w:rsidR="004A4590" w:rsidRPr="00074399" w:rsidRDefault="004A4590" w:rsidP="00FC060C">
            <w:pPr>
              <w:rPr>
                <w:rFonts w:ascii="Times New Roman" w:hAnsi="Times New Roman"/>
                <w:color w:val="000000"/>
                <w:szCs w:val="20"/>
              </w:rPr>
            </w:pPr>
          </w:p>
        </w:tc>
      </w:tr>
      <w:tr w:rsidR="004A4590" w:rsidRPr="000114DB" w14:paraId="04EF28D5" w14:textId="77777777" w:rsidTr="00FC060C">
        <w:trPr>
          <w:trHeight w:val="525"/>
          <w:jc w:val="center"/>
        </w:trPr>
        <w:tc>
          <w:tcPr>
            <w:tcW w:w="1710" w:type="pct"/>
            <w:shd w:val="clear" w:color="auto" w:fill="auto"/>
          </w:tcPr>
          <w:p w14:paraId="6E89F7D2" w14:textId="77777777" w:rsidR="004A4590" w:rsidRPr="00074399" w:rsidRDefault="004A4590" w:rsidP="00FC060C">
            <w:pPr>
              <w:rPr>
                <w:rFonts w:ascii="Times New Roman" w:hAnsi="Times New Roman"/>
                <w:color w:val="000000"/>
                <w:szCs w:val="20"/>
              </w:rPr>
            </w:pPr>
            <w:r w:rsidRPr="00074399">
              <w:rPr>
                <w:rFonts w:ascii="Times New Roman" w:hAnsi="Times New Roman"/>
                <w:color w:val="000000"/>
                <w:szCs w:val="20"/>
              </w:rPr>
              <w:t>объекты для оздоровительных целей (кемпинги, базы отдыха), на 100 отдыхающих</w:t>
            </w:r>
          </w:p>
        </w:tc>
        <w:tc>
          <w:tcPr>
            <w:tcW w:w="1582" w:type="pct"/>
            <w:shd w:val="clear" w:color="auto" w:fill="auto"/>
          </w:tcPr>
          <w:p w14:paraId="3DF530A5" w14:textId="77777777" w:rsidR="004A4590" w:rsidRPr="00074399" w:rsidRDefault="004A4590" w:rsidP="00FC060C">
            <w:pPr>
              <w:rPr>
                <w:rFonts w:ascii="Times New Roman" w:hAnsi="Times New Roman"/>
                <w:color w:val="000000"/>
                <w:szCs w:val="20"/>
              </w:rPr>
            </w:pPr>
            <w:r w:rsidRPr="00074399">
              <w:rPr>
                <w:rFonts w:ascii="Times New Roman" w:hAnsi="Times New Roman"/>
                <w:color w:val="000000"/>
                <w:szCs w:val="20"/>
              </w:rPr>
              <w:t>20</w:t>
            </w:r>
          </w:p>
        </w:tc>
        <w:tc>
          <w:tcPr>
            <w:tcW w:w="1708" w:type="pct"/>
            <w:vMerge/>
            <w:tcBorders>
              <w:right w:val="single" w:sz="4" w:space="0" w:color="000000"/>
            </w:tcBorders>
            <w:shd w:val="clear" w:color="auto" w:fill="auto"/>
          </w:tcPr>
          <w:p w14:paraId="0257FF70" w14:textId="77777777" w:rsidR="004A4590" w:rsidRPr="00074399" w:rsidRDefault="004A4590" w:rsidP="00FC060C">
            <w:pPr>
              <w:rPr>
                <w:rFonts w:ascii="Times New Roman" w:hAnsi="Times New Roman"/>
                <w:color w:val="000000"/>
                <w:szCs w:val="20"/>
              </w:rPr>
            </w:pPr>
          </w:p>
        </w:tc>
      </w:tr>
      <w:tr w:rsidR="004A4590" w:rsidRPr="000114DB" w14:paraId="4F0A47D5" w14:textId="77777777" w:rsidTr="00FC060C">
        <w:trPr>
          <w:trHeight w:val="525"/>
          <w:jc w:val="center"/>
        </w:trPr>
        <w:tc>
          <w:tcPr>
            <w:tcW w:w="1710" w:type="pct"/>
            <w:shd w:val="clear" w:color="auto" w:fill="auto"/>
          </w:tcPr>
          <w:p w14:paraId="65FE2F3F" w14:textId="77777777" w:rsidR="004A4590" w:rsidRPr="00074399" w:rsidRDefault="004A4590" w:rsidP="00FC060C">
            <w:pPr>
              <w:rPr>
                <w:rFonts w:ascii="Times New Roman" w:hAnsi="Times New Roman"/>
                <w:color w:val="000000"/>
                <w:szCs w:val="20"/>
              </w:rPr>
            </w:pPr>
            <w:r w:rsidRPr="00074399">
              <w:rPr>
                <w:rFonts w:ascii="Times New Roman" w:hAnsi="Times New Roman"/>
                <w:color w:val="000000"/>
                <w:szCs w:val="20"/>
              </w:rPr>
              <w:t>парки, на 100 отдыхающих</w:t>
            </w:r>
          </w:p>
        </w:tc>
        <w:tc>
          <w:tcPr>
            <w:tcW w:w="1582" w:type="pct"/>
            <w:shd w:val="clear" w:color="auto" w:fill="auto"/>
          </w:tcPr>
          <w:p w14:paraId="636779BD" w14:textId="77777777" w:rsidR="004A4590" w:rsidRPr="00074399" w:rsidRDefault="004A4590" w:rsidP="00FC060C">
            <w:pPr>
              <w:rPr>
                <w:rFonts w:ascii="Times New Roman" w:hAnsi="Times New Roman"/>
                <w:color w:val="000000"/>
                <w:szCs w:val="20"/>
              </w:rPr>
            </w:pPr>
            <w:r w:rsidRPr="00074399">
              <w:rPr>
                <w:rFonts w:ascii="Times New Roman" w:hAnsi="Times New Roman"/>
                <w:color w:val="000000"/>
                <w:szCs w:val="20"/>
              </w:rPr>
              <w:t>20</w:t>
            </w:r>
          </w:p>
        </w:tc>
        <w:tc>
          <w:tcPr>
            <w:tcW w:w="1708" w:type="pct"/>
            <w:vMerge/>
            <w:tcBorders>
              <w:right w:val="single" w:sz="4" w:space="0" w:color="000000"/>
            </w:tcBorders>
            <w:shd w:val="clear" w:color="auto" w:fill="auto"/>
          </w:tcPr>
          <w:p w14:paraId="13B62DDE" w14:textId="77777777" w:rsidR="004A4590" w:rsidRPr="00074399" w:rsidRDefault="004A4590" w:rsidP="00FC060C">
            <w:pPr>
              <w:rPr>
                <w:rFonts w:ascii="Times New Roman" w:hAnsi="Times New Roman"/>
                <w:color w:val="000000"/>
                <w:szCs w:val="20"/>
              </w:rPr>
            </w:pPr>
          </w:p>
        </w:tc>
      </w:tr>
      <w:tr w:rsidR="004A4590" w:rsidRPr="000114DB" w14:paraId="4C7C1811" w14:textId="77777777" w:rsidTr="00FC060C">
        <w:trPr>
          <w:trHeight w:val="525"/>
          <w:jc w:val="center"/>
        </w:trPr>
        <w:tc>
          <w:tcPr>
            <w:tcW w:w="1710" w:type="pct"/>
            <w:shd w:val="clear" w:color="auto" w:fill="auto"/>
          </w:tcPr>
          <w:p w14:paraId="58729A55" w14:textId="77777777" w:rsidR="004A4590" w:rsidRPr="00074399" w:rsidRDefault="004A4590" w:rsidP="00FC060C">
            <w:pPr>
              <w:rPr>
                <w:rFonts w:ascii="Times New Roman" w:hAnsi="Times New Roman"/>
                <w:color w:val="000000"/>
                <w:szCs w:val="20"/>
              </w:rPr>
            </w:pPr>
            <w:r w:rsidRPr="00074399">
              <w:rPr>
                <w:rFonts w:ascii="Times New Roman" w:hAnsi="Times New Roman"/>
                <w:color w:val="000000"/>
                <w:szCs w:val="20"/>
              </w:rPr>
              <w:t>парковки для средств индивидуальной мобильности</w:t>
            </w:r>
          </w:p>
        </w:tc>
        <w:tc>
          <w:tcPr>
            <w:tcW w:w="1582" w:type="pct"/>
            <w:shd w:val="clear" w:color="auto" w:fill="auto"/>
          </w:tcPr>
          <w:p w14:paraId="3F97948F" w14:textId="77777777" w:rsidR="004A4590" w:rsidRPr="00074399" w:rsidRDefault="004A4590" w:rsidP="00FC060C">
            <w:pPr>
              <w:rPr>
                <w:rFonts w:ascii="Times New Roman" w:hAnsi="Times New Roman"/>
                <w:color w:val="000000"/>
                <w:szCs w:val="20"/>
              </w:rPr>
            </w:pPr>
            <w:r w:rsidRPr="00074399">
              <w:rPr>
                <w:rFonts w:ascii="Times New Roman" w:hAnsi="Times New Roman"/>
                <w:color w:val="000000"/>
                <w:szCs w:val="20"/>
              </w:rPr>
              <w:t>Принимается как для велопарковок</w:t>
            </w:r>
          </w:p>
        </w:tc>
        <w:tc>
          <w:tcPr>
            <w:tcW w:w="1708" w:type="pct"/>
            <w:tcBorders>
              <w:right w:val="single" w:sz="4" w:space="0" w:color="000000"/>
            </w:tcBorders>
            <w:shd w:val="clear" w:color="auto" w:fill="auto"/>
          </w:tcPr>
          <w:p w14:paraId="352AF815" w14:textId="77777777" w:rsidR="004A4590" w:rsidRPr="00074399" w:rsidRDefault="004A4590" w:rsidP="00FC060C">
            <w:pPr>
              <w:rPr>
                <w:rFonts w:ascii="Times New Roman" w:hAnsi="Times New Roman"/>
                <w:color w:val="000000"/>
                <w:szCs w:val="20"/>
              </w:rPr>
            </w:pPr>
            <w:r w:rsidRPr="00074399">
              <w:rPr>
                <w:rFonts w:ascii="Times New Roman" w:hAnsi="Times New Roman"/>
                <w:color w:val="000000"/>
                <w:szCs w:val="20"/>
              </w:rPr>
              <w:t>Принимается как для велопарковок</w:t>
            </w:r>
          </w:p>
        </w:tc>
      </w:tr>
    </w:tbl>
    <w:p w14:paraId="4FB4273B" w14:textId="77777777" w:rsidR="004A4590" w:rsidRPr="00940976" w:rsidRDefault="004A4590" w:rsidP="00940976">
      <w:pPr>
        <w:rPr>
          <w:rFonts w:ascii="Times New Roman" w:hAnsi="Times New Roman"/>
          <w:b/>
          <w:color w:val="000000"/>
          <w:sz w:val="28"/>
          <w:szCs w:val="28"/>
        </w:rPr>
      </w:pPr>
    </w:p>
    <w:p w14:paraId="4D51E138" w14:textId="77777777" w:rsidR="004A4590" w:rsidRPr="00940976" w:rsidRDefault="00940976" w:rsidP="00940976">
      <w:pPr>
        <w:pStyle w:val="14"/>
        <w:spacing w:before="0"/>
        <w:ind w:firstLine="708"/>
        <w:jc w:val="both"/>
        <w:rPr>
          <w:rStyle w:val="HTML7"/>
          <w:rFonts w:ascii="Times New Roman" w:hAnsi="Times New Roman" w:cs="Times New Roman"/>
          <w:caps/>
          <w:color w:val="000000"/>
          <w:sz w:val="28"/>
          <w:szCs w:val="28"/>
        </w:rPr>
      </w:pPr>
      <w:bookmarkStart w:id="16" w:name="_Toc148680226"/>
      <w:r>
        <w:rPr>
          <w:rFonts w:ascii="Times New Roman" w:hAnsi="Times New Roman"/>
          <w:b w:val="0"/>
          <w:color w:val="000000"/>
        </w:rPr>
        <w:lastRenderedPageBreak/>
        <w:t>Статья</w:t>
      </w:r>
      <w:r w:rsidR="004A4590" w:rsidRPr="00940976">
        <w:rPr>
          <w:rFonts w:ascii="Times New Roman" w:hAnsi="Times New Roman"/>
          <w:b w:val="0"/>
          <w:color w:val="000000"/>
        </w:rPr>
        <w:t xml:space="preserve"> 16. </w:t>
      </w:r>
      <w:r>
        <w:rPr>
          <w:rStyle w:val="HTML7"/>
          <w:rFonts w:ascii="Times New Roman" w:hAnsi="Times New Roman" w:cs="Times New Roman"/>
          <w:color w:val="000000"/>
          <w:sz w:val="28"/>
          <w:szCs w:val="28"/>
        </w:rPr>
        <w:t>П</w:t>
      </w:r>
      <w:r w:rsidR="004A4590" w:rsidRPr="00940976">
        <w:rPr>
          <w:rStyle w:val="HTML7"/>
          <w:rFonts w:ascii="Times New Roman" w:hAnsi="Times New Roman" w:cs="Times New Roman"/>
          <w:color w:val="000000"/>
          <w:sz w:val="28"/>
          <w:szCs w:val="28"/>
        </w:rPr>
        <w:t>редупреждени</w:t>
      </w:r>
      <w:r>
        <w:rPr>
          <w:rStyle w:val="HTML7"/>
          <w:rFonts w:ascii="Times New Roman" w:hAnsi="Times New Roman" w:cs="Times New Roman"/>
          <w:color w:val="000000"/>
          <w:sz w:val="28"/>
          <w:szCs w:val="28"/>
        </w:rPr>
        <w:t>е</w:t>
      </w:r>
      <w:r w:rsidR="004A4590" w:rsidRPr="00940976">
        <w:rPr>
          <w:rStyle w:val="HTML7"/>
          <w:rFonts w:ascii="Times New Roman" w:hAnsi="Times New Roman" w:cs="Times New Roman"/>
          <w:color w:val="000000"/>
          <w:sz w:val="28"/>
          <w:szCs w:val="28"/>
        </w:rPr>
        <w:t xml:space="preserve"> чрезвычайных ситуаций, стихийных бедствий, эпидемий и ликвидаци</w:t>
      </w:r>
      <w:r w:rsidR="00A73A2B">
        <w:rPr>
          <w:rStyle w:val="HTML7"/>
          <w:rFonts w:ascii="Times New Roman" w:hAnsi="Times New Roman" w:cs="Times New Roman"/>
          <w:color w:val="000000"/>
          <w:sz w:val="28"/>
          <w:szCs w:val="28"/>
        </w:rPr>
        <w:t>я</w:t>
      </w:r>
      <w:r w:rsidR="004A4590" w:rsidRPr="00940976">
        <w:rPr>
          <w:rStyle w:val="HTML7"/>
          <w:rFonts w:ascii="Times New Roman" w:hAnsi="Times New Roman" w:cs="Times New Roman"/>
          <w:color w:val="000000"/>
          <w:sz w:val="28"/>
          <w:szCs w:val="28"/>
        </w:rPr>
        <w:t xml:space="preserve"> их последствий</w:t>
      </w:r>
      <w:bookmarkEnd w:id="16"/>
    </w:p>
    <w:p w14:paraId="5939F291" w14:textId="77777777" w:rsidR="004A4590" w:rsidRPr="00940976" w:rsidRDefault="004A4590" w:rsidP="00A73A2B">
      <w:pPr>
        <w:pStyle w:val="afb"/>
        <w:widowControl w:val="0"/>
        <w:spacing w:before="0" w:after="0"/>
        <w:ind w:firstLine="708"/>
        <w:jc w:val="both"/>
        <w:rPr>
          <w:b w:val="0"/>
          <w:color w:val="000000"/>
          <w:sz w:val="28"/>
          <w:szCs w:val="28"/>
        </w:rPr>
      </w:pPr>
      <w:r w:rsidRPr="00940976">
        <w:rPr>
          <w:b w:val="0"/>
          <w:color w:val="000000"/>
          <w:sz w:val="28"/>
          <w:szCs w:val="28"/>
        </w:rPr>
        <w:t>1.</w:t>
      </w:r>
      <w:r w:rsidR="00A73A2B">
        <w:rPr>
          <w:b w:val="0"/>
          <w:color w:val="000000"/>
          <w:sz w:val="28"/>
          <w:szCs w:val="28"/>
        </w:rPr>
        <w:t> </w:t>
      </w:r>
      <w:r w:rsidRPr="00940976">
        <w:rPr>
          <w:b w:val="0"/>
          <w:color w:val="000000"/>
          <w:sz w:val="28"/>
          <w:szCs w:val="28"/>
        </w:rPr>
        <w:t>Расчетные показатели для объектов, предназначенных для предупреждения чрезвычайных ситуаций, стихийных бедствий, эпидемий и ликвидации их последствий, следует принимать согласно таблице 16.1.</w:t>
      </w:r>
    </w:p>
    <w:p w14:paraId="1F1B7A9F" w14:textId="77777777" w:rsidR="004A4590" w:rsidRDefault="004A4590" w:rsidP="00A73A2B">
      <w:pPr>
        <w:pStyle w:val="afb"/>
        <w:widowControl w:val="0"/>
        <w:spacing w:before="0" w:after="0"/>
        <w:ind w:firstLine="708"/>
        <w:jc w:val="right"/>
        <w:rPr>
          <w:b w:val="0"/>
          <w:color w:val="000000"/>
          <w:sz w:val="28"/>
          <w:szCs w:val="28"/>
        </w:rPr>
      </w:pPr>
      <w:r w:rsidRPr="00940976">
        <w:rPr>
          <w:b w:val="0"/>
          <w:color w:val="000000"/>
          <w:sz w:val="28"/>
          <w:szCs w:val="28"/>
        </w:rPr>
        <w:t xml:space="preserve">Таблица 16.1. </w:t>
      </w:r>
    </w:p>
    <w:p w14:paraId="7C3BE659" w14:textId="77777777" w:rsidR="00A73A2B" w:rsidRPr="00A73A2B" w:rsidRDefault="00A73A2B" w:rsidP="00A73A2B">
      <w:pPr>
        <w:rPr>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3"/>
        <w:gridCol w:w="3682"/>
        <w:gridCol w:w="4135"/>
      </w:tblGrid>
      <w:tr w:rsidR="004A4590" w:rsidRPr="000114DB" w14:paraId="15F1D7F7" w14:textId="77777777" w:rsidTr="00FC060C">
        <w:trPr>
          <w:cantSplit/>
          <w:trHeight w:val="20"/>
          <w:tblHeader/>
          <w:jc w:val="center"/>
        </w:trPr>
        <w:tc>
          <w:tcPr>
            <w:tcW w:w="1249" w:type="pct"/>
            <w:shd w:val="clear" w:color="auto" w:fill="auto"/>
            <w:vAlign w:val="center"/>
          </w:tcPr>
          <w:p w14:paraId="2100D434" w14:textId="77777777" w:rsidR="004A4590" w:rsidRPr="00A73A2B" w:rsidRDefault="004A4590" w:rsidP="00FC060C">
            <w:pPr>
              <w:jc w:val="center"/>
              <w:rPr>
                <w:rFonts w:ascii="Times New Roman" w:hAnsi="Times New Roman"/>
                <w:color w:val="000000"/>
                <w:szCs w:val="20"/>
              </w:rPr>
            </w:pPr>
            <w:r w:rsidRPr="00A73A2B">
              <w:rPr>
                <w:rFonts w:ascii="Times New Roman" w:hAnsi="Times New Roman"/>
                <w:color w:val="000000"/>
                <w:szCs w:val="20"/>
              </w:rPr>
              <w:t>Наименование вида объекта, единица измерения</w:t>
            </w:r>
          </w:p>
        </w:tc>
        <w:tc>
          <w:tcPr>
            <w:tcW w:w="1767" w:type="pct"/>
            <w:shd w:val="clear" w:color="auto" w:fill="auto"/>
            <w:vAlign w:val="center"/>
          </w:tcPr>
          <w:p w14:paraId="37D989B6" w14:textId="77777777" w:rsidR="004A4590" w:rsidRPr="00A73A2B" w:rsidRDefault="004A4590" w:rsidP="00FC060C">
            <w:pPr>
              <w:jc w:val="center"/>
              <w:rPr>
                <w:rFonts w:ascii="Times New Roman" w:hAnsi="Times New Roman"/>
                <w:color w:val="000000"/>
                <w:szCs w:val="20"/>
              </w:rPr>
            </w:pPr>
            <w:r w:rsidRPr="00A73A2B">
              <w:rPr>
                <w:rFonts w:ascii="Times New Roman" w:hAnsi="Times New Roman"/>
                <w:color w:val="000000"/>
                <w:szCs w:val="20"/>
              </w:rPr>
              <w:t>Минимально допустимый уровень обеспеченности объектами</w:t>
            </w:r>
          </w:p>
        </w:tc>
        <w:tc>
          <w:tcPr>
            <w:tcW w:w="1984" w:type="pct"/>
            <w:tcBorders>
              <w:right w:val="single" w:sz="4" w:space="0" w:color="auto"/>
            </w:tcBorders>
            <w:shd w:val="clear" w:color="auto" w:fill="auto"/>
          </w:tcPr>
          <w:p w14:paraId="2F84D526" w14:textId="77777777" w:rsidR="004A4590" w:rsidRPr="00A73A2B" w:rsidRDefault="004A4590" w:rsidP="00FC060C">
            <w:pPr>
              <w:jc w:val="center"/>
              <w:rPr>
                <w:rFonts w:ascii="Times New Roman" w:hAnsi="Times New Roman"/>
                <w:b/>
                <w:color w:val="000000"/>
                <w:szCs w:val="20"/>
              </w:rPr>
            </w:pPr>
            <w:r w:rsidRPr="00A73A2B">
              <w:rPr>
                <w:rFonts w:ascii="Times New Roman" w:hAnsi="Times New Roman"/>
                <w:color w:val="000000"/>
                <w:szCs w:val="20"/>
              </w:rPr>
              <w:t>Максимально допустимый уровень территориальной доступности объектов</w:t>
            </w:r>
          </w:p>
        </w:tc>
      </w:tr>
      <w:tr w:rsidR="004A4590" w:rsidRPr="000114DB" w14:paraId="1AC7926F" w14:textId="77777777" w:rsidTr="00FC060C">
        <w:trPr>
          <w:cantSplit/>
          <w:trHeight w:val="20"/>
          <w:jc w:val="center"/>
        </w:trPr>
        <w:tc>
          <w:tcPr>
            <w:tcW w:w="1249" w:type="pct"/>
            <w:shd w:val="clear" w:color="auto" w:fill="auto"/>
          </w:tcPr>
          <w:p w14:paraId="79F6EB4E" w14:textId="77777777" w:rsidR="004A4590" w:rsidRPr="00A73A2B" w:rsidRDefault="004A4590" w:rsidP="00FC060C">
            <w:pPr>
              <w:rPr>
                <w:rFonts w:ascii="Times New Roman" w:hAnsi="Times New Roman"/>
                <w:color w:val="000000"/>
                <w:szCs w:val="20"/>
              </w:rPr>
            </w:pPr>
            <w:r w:rsidRPr="00A73A2B">
              <w:rPr>
                <w:rFonts w:ascii="Times New Roman" w:hAnsi="Times New Roman"/>
                <w:color w:val="000000"/>
                <w:szCs w:val="20"/>
              </w:rPr>
              <w:t>Пожарные депо, объект</w:t>
            </w:r>
          </w:p>
        </w:tc>
        <w:tc>
          <w:tcPr>
            <w:tcW w:w="1767" w:type="pct"/>
            <w:shd w:val="clear" w:color="auto" w:fill="auto"/>
          </w:tcPr>
          <w:p w14:paraId="10AE019B" w14:textId="77777777" w:rsidR="004A4590" w:rsidRPr="00A73A2B" w:rsidRDefault="004A4590" w:rsidP="00FC060C">
            <w:pPr>
              <w:rPr>
                <w:rFonts w:ascii="Times New Roman" w:hAnsi="Times New Roman"/>
                <w:color w:val="000000"/>
                <w:szCs w:val="20"/>
              </w:rPr>
            </w:pPr>
            <w:r w:rsidRPr="00A73A2B">
              <w:rPr>
                <w:rFonts w:ascii="Times New Roman" w:hAnsi="Times New Roman"/>
                <w:color w:val="000000"/>
                <w:szCs w:val="20"/>
              </w:rPr>
              <w:t>В соответствии с Федеральным законом от 22.07.2008 № 123-ФЗ «Технический регламент о требованиях пожарной безопасности»</w:t>
            </w:r>
          </w:p>
        </w:tc>
        <w:tc>
          <w:tcPr>
            <w:tcW w:w="1984" w:type="pct"/>
            <w:shd w:val="clear" w:color="auto" w:fill="auto"/>
          </w:tcPr>
          <w:p w14:paraId="7E804AEE" w14:textId="77777777" w:rsidR="004A4590" w:rsidRPr="00A73A2B" w:rsidRDefault="004A4590" w:rsidP="00FC060C">
            <w:pPr>
              <w:pStyle w:val="102"/>
              <w:widowControl w:val="0"/>
              <w:rPr>
                <w:rFonts w:eastAsia="Calibri"/>
                <w:color w:val="000000"/>
                <w:szCs w:val="20"/>
                <w:lang w:eastAsia="en-US"/>
              </w:rPr>
            </w:pPr>
            <w:r w:rsidRPr="00A73A2B">
              <w:rPr>
                <w:color w:val="000000"/>
                <w:szCs w:val="20"/>
              </w:rPr>
              <w:t>Время прибытия первого подразделения к месту вызова в городских округах – 10 минут в одну сторону</w:t>
            </w:r>
          </w:p>
        </w:tc>
      </w:tr>
    </w:tbl>
    <w:p w14:paraId="75497D78" w14:textId="77777777" w:rsidR="00A73A2B" w:rsidRPr="00696351" w:rsidRDefault="00A73A2B" w:rsidP="00696351">
      <w:pPr>
        <w:pStyle w:val="14"/>
        <w:spacing w:before="0"/>
        <w:jc w:val="both"/>
        <w:rPr>
          <w:rFonts w:ascii="Times New Roman" w:hAnsi="Times New Roman"/>
          <w:b w:val="0"/>
          <w:color w:val="000000"/>
        </w:rPr>
      </w:pPr>
      <w:bookmarkStart w:id="17" w:name="_Toc148680227"/>
    </w:p>
    <w:p w14:paraId="1F5F59EF" w14:textId="77777777" w:rsidR="004A4590" w:rsidRPr="00696351" w:rsidRDefault="00696351" w:rsidP="00696351">
      <w:pPr>
        <w:pStyle w:val="14"/>
        <w:spacing w:before="0"/>
        <w:ind w:firstLine="708"/>
        <w:jc w:val="both"/>
        <w:rPr>
          <w:rFonts w:ascii="Times New Roman" w:hAnsi="Times New Roman"/>
          <w:color w:val="000000"/>
        </w:rPr>
      </w:pPr>
      <w:r>
        <w:rPr>
          <w:rFonts w:ascii="Times New Roman" w:hAnsi="Times New Roman"/>
          <w:b w:val="0"/>
          <w:color w:val="000000"/>
        </w:rPr>
        <w:t xml:space="preserve">Статья </w:t>
      </w:r>
      <w:r w:rsidR="004A4590" w:rsidRPr="00696351">
        <w:rPr>
          <w:rFonts w:ascii="Times New Roman" w:hAnsi="Times New Roman"/>
          <w:b w:val="0"/>
          <w:color w:val="000000"/>
        </w:rPr>
        <w:t xml:space="preserve">17. </w:t>
      </w:r>
      <w:r>
        <w:rPr>
          <w:rFonts w:ascii="Times New Roman" w:hAnsi="Times New Roman"/>
          <w:color w:val="000000"/>
        </w:rPr>
        <w:t>Обработка</w:t>
      </w:r>
      <w:r w:rsidR="004A4590" w:rsidRPr="00696351">
        <w:rPr>
          <w:rFonts w:ascii="Times New Roman" w:hAnsi="Times New Roman"/>
          <w:color w:val="000000"/>
        </w:rPr>
        <w:t>, утилизаци</w:t>
      </w:r>
      <w:r>
        <w:rPr>
          <w:rFonts w:ascii="Times New Roman" w:hAnsi="Times New Roman"/>
          <w:color w:val="000000"/>
        </w:rPr>
        <w:t>я</w:t>
      </w:r>
      <w:r w:rsidR="004A4590" w:rsidRPr="00696351">
        <w:rPr>
          <w:rFonts w:ascii="Times New Roman" w:hAnsi="Times New Roman"/>
          <w:color w:val="000000"/>
        </w:rPr>
        <w:t>, обезвреживани</w:t>
      </w:r>
      <w:r>
        <w:rPr>
          <w:rFonts w:ascii="Times New Roman" w:hAnsi="Times New Roman"/>
          <w:color w:val="000000"/>
        </w:rPr>
        <w:t>е</w:t>
      </w:r>
      <w:r w:rsidR="004A4590" w:rsidRPr="00696351">
        <w:rPr>
          <w:rFonts w:ascii="Times New Roman" w:hAnsi="Times New Roman"/>
          <w:color w:val="000000"/>
        </w:rPr>
        <w:t>, размещени</w:t>
      </w:r>
      <w:r>
        <w:rPr>
          <w:rFonts w:ascii="Times New Roman" w:hAnsi="Times New Roman"/>
          <w:color w:val="000000"/>
        </w:rPr>
        <w:t>е</w:t>
      </w:r>
      <w:r w:rsidR="004A4590" w:rsidRPr="00696351">
        <w:rPr>
          <w:rFonts w:ascii="Times New Roman" w:hAnsi="Times New Roman"/>
          <w:color w:val="000000"/>
        </w:rPr>
        <w:t xml:space="preserve"> твердых коммунальных отходов</w:t>
      </w:r>
      <w:bookmarkEnd w:id="17"/>
    </w:p>
    <w:p w14:paraId="2809EAAF" w14:textId="77777777" w:rsidR="004A4590" w:rsidRDefault="004A4590" w:rsidP="003A7D0C">
      <w:pPr>
        <w:pStyle w:val="afb"/>
        <w:widowControl w:val="0"/>
        <w:spacing w:before="0" w:after="0"/>
        <w:ind w:firstLine="708"/>
        <w:jc w:val="both"/>
        <w:rPr>
          <w:b w:val="0"/>
          <w:color w:val="000000"/>
          <w:sz w:val="28"/>
          <w:szCs w:val="28"/>
        </w:rPr>
      </w:pPr>
      <w:r w:rsidRPr="00696351">
        <w:rPr>
          <w:b w:val="0"/>
          <w:color w:val="000000"/>
          <w:sz w:val="28"/>
          <w:szCs w:val="28"/>
        </w:rPr>
        <w:t>1.</w:t>
      </w:r>
      <w:r w:rsidR="003A7D0C">
        <w:rPr>
          <w:b w:val="0"/>
          <w:color w:val="000000"/>
          <w:sz w:val="28"/>
          <w:szCs w:val="28"/>
        </w:rPr>
        <w:t> </w:t>
      </w:r>
      <w:r w:rsidRPr="00696351">
        <w:rPr>
          <w:b w:val="0"/>
          <w:color w:val="000000"/>
          <w:sz w:val="28"/>
          <w:szCs w:val="28"/>
        </w:rPr>
        <w:t>Расчетные показатели для объектов в области обработки, утилизации, обезвреживания, размещения твердых коммунальных отходов и нормативы накопления твердых коммунальных отходов следует принимать по таблице 17.1.</w:t>
      </w:r>
    </w:p>
    <w:p w14:paraId="1F7D12A5" w14:textId="77777777" w:rsidR="00C959EA" w:rsidRPr="00C959EA" w:rsidRDefault="00C959EA" w:rsidP="00C959EA">
      <w:pPr>
        <w:rPr>
          <w:lang w:eastAsia="ru-RU"/>
        </w:rPr>
      </w:pPr>
    </w:p>
    <w:p w14:paraId="1C40F9F8" w14:textId="77777777" w:rsidR="004A4590" w:rsidRDefault="004A4590" w:rsidP="003A7D0C">
      <w:pPr>
        <w:pStyle w:val="afb"/>
        <w:widowControl w:val="0"/>
        <w:spacing w:before="0" w:after="0"/>
        <w:jc w:val="right"/>
        <w:rPr>
          <w:b w:val="0"/>
          <w:color w:val="000000"/>
          <w:sz w:val="28"/>
          <w:szCs w:val="28"/>
        </w:rPr>
      </w:pPr>
      <w:r w:rsidRPr="00696351">
        <w:rPr>
          <w:b w:val="0"/>
          <w:color w:val="000000"/>
          <w:sz w:val="28"/>
          <w:szCs w:val="28"/>
        </w:rPr>
        <w:t>Таблица 17.1</w:t>
      </w:r>
      <w:r w:rsidRPr="00696351">
        <w:rPr>
          <w:b w:val="0"/>
          <w:noProof/>
          <w:color w:val="000000"/>
          <w:sz w:val="28"/>
          <w:szCs w:val="28"/>
        </w:rPr>
        <w:t>.</w:t>
      </w:r>
    </w:p>
    <w:p w14:paraId="03C25126" w14:textId="77777777" w:rsidR="003A7D0C" w:rsidRPr="003A7D0C" w:rsidRDefault="003A7D0C" w:rsidP="003A7D0C">
      <w:pPr>
        <w:rPr>
          <w:lang w:eastAsia="ru-RU"/>
        </w:rPr>
      </w:pP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3118"/>
        <w:gridCol w:w="2268"/>
        <w:gridCol w:w="1134"/>
        <w:gridCol w:w="992"/>
        <w:gridCol w:w="1416"/>
      </w:tblGrid>
      <w:tr w:rsidR="004A4590" w:rsidRPr="000114DB" w14:paraId="08337593" w14:textId="77777777" w:rsidTr="00FC060C">
        <w:trPr>
          <w:cantSplit/>
          <w:trHeight w:val="20"/>
        </w:trPr>
        <w:tc>
          <w:tcPr>
            <w:tcW w:w="851" w:type="dxa"/>
            <w:vMerge w:val="restart"/>
            <w:shd w:val="clear" w:color="auto" w:fill="auto"/>
            <w:tcMar>
              <w:top w:w="0" w:type="dxa"/>
              <w:left w:w="149" w:type="dxa"/>
              <w:bottom w:w="0" w:type="dxa"/>
              <w:right w:w="149" w:type="dxa"/>
            </w:tcMar>
            <w:vAlign w:val="center"/>
            <w:hideMark/>
          </w:tcPr>
          <w:p w14:paraId="50AFDF2B" w14:textId="77777777" w:rsidR="004A4590" w:rsidRPr="003A7D0C" w:rsidRDefault="004A4590" w:rsidP="00FC060C">
            <w:pPr>
              <w:jc w:val="center"/>
              <w:textAlignment w:val="baseline"/>
              <w:rPr>
                <w:rFonts w:ascii="Times New Roman" w:hAnsi="Times New Roman"/>
                <w:color w:val="000000"/>
                <w:szCs w:val="20"/>
              </w:rPr>
            </w:pPr>
            <w:r w:rsidRPr="003A7D0C">
              <w:rPr>
                <w:rFonts w:ascii="Times New Roman" w:hAnsi="Times New Roman"/>
                <w:color w:val="000000"/>
                <w:szCs w:val="20"/>
              </w:rPr>
              <w:t>№ п/п</w:t>
            </w:r>
          </w:p>
        </w:tc>
        <w:tc>
          <w:tcPr>
            <w:tcW w:w="3118" w:type="dxa"/>
            <w:vMerge w:val="restart"/>
            <w:shd w:val="clear" w:color="auto" w:fill="auto"/>
            <w:tcMar>
              <w:top w:w="0" w:type="dxa"/>
              <w:left w:w="149" w:type="dxa"/>
              <w:bottom w:w="0" w:type="dxa"/>
              <w:right w:w="149" w:type="dxa"/>
            </w:tcMar>
            <w:vAlign w:val="center"/>
            <w:hideMark/>
          </w:tcPr>
          <w:p w14:paraId="06114F97" w14:textId="77777777" w:rsidR="004A4590" w:rsidRPr="003A7D0C" w:rsidRDefault="004A4590" w:rsidP="00FC060C">
            <w:pPr>
              <w:jc w:val="center"/>
              <w:textAlignment w:val="baseline"/>
              <w:rPr>
                <w:rFonts w:ascii="Times New Roman" w:hAnsi="Times New Roman"/>
                <w:color w:val="000000"/>
                <w:szCs w:val="20"/>
              </w:rPr>
            </w:pPr>
            <w:r w:rsidRPr="003A7D0C">
              <w:rPr>
                <w:rFonts w:ascii="Times New Roman" w:hAnsi="Times New Roman"/>
                <w:color w:val="000000"/>
                <w:szCs w:val="20"/>
              </w:rPr>
              <w:t>Наименование категории объектов, на которых образуются отходы</w:t>
            </w:r>
          </w:p>
        </w:tc>
        <w:tc>
          <w:tcPr>
            <w:tcW w:w="2268" w:type="dxa"/>
            <w:vMerge w:val="restart"/>
            <w:shd w:val="clear" w:color="auto" w:fill="auto"/>
            <w:tcMar>
              <w:top w:w="0" w:type="dxa"/>
              <w:left w:w="149" w:type="dxa"/>
              <w:bottom w:w="0" w:type="dxa"/>
              <w:right w:w="149" w:type="dxa"/>
            </w:tcMar>
            <w:vAlign w:val="center"/>
            <w:hideMark/>
          </w:tcPr>
          <w:p w14:paraId="6126F499" w14:textId="77777777" w:rsidR="004A4590" w:rsidRPr="003A7D0C" w:rsidRDefault="004A4590" w:rsidP="00FC060C">
            <w:pPr>
              <w:jc w:val="center"/>
              <w:textAlignment w:val="baseline"/>
              <w:rPr>
                <w:rFonts w:ascii="Times New Roman" w:hAnsi="Times New Roman"/>
                <w:color w:val="000000"/>
                <w:szCs w:val="20"/>
              </w:rPr>
            </w:pPr>
            <w:r w:rsidRPr="003A7D0C">
              <w:rPr>
                <w:rFonts w:ascii="Times New Roman" w:hAnsi="Times New Roman"/>
                <w:color w:val="000000"/>
                <w:szCs w:val="20"/>
              </w:rPr>
              <w:t>Расчетная единица, в отношении которой устанавливается норма</w:t>
            </w:r>
          </w:p>
        </w:tc>
        <w:tc>
          <w:tcPr>
            <w:tcW w:w="2126" w:type="dxa"/>
            <w:gridSpan w:val="2"/>
            <w:shd w:val="clear" w:color="auto" w:fill="auto"/>
            <w:tcMar>
              <w:top w:w="0" w:type="dxa"/>
              <w:left w:w="149" w:type="dxa"/>
              <w:bottom w:w="0" w:type="dxa"/>
              <w:right w:w="149" w:type="dxa"/>
            </w:tcMar>
            <w:vAlign w:val="center"/>
            <w:hideMark/>
          </w:tcPr>
          <w:p w14:paraId="2E8279E2" w14:textId="77777777" w:rsidR="004A4590" w:rsidRPr="003A7D0C" w:rsidRDefault="004A4590" w:rsidP="00FC060C">
            <w:pPr>
              <w:jc w:val="center"/>
              <w:textAlignment w:val="baseline"/>
              <w:rPr>
                <w:rFonts w:ascii="Times New Roman" w:hAnsi="Times New Roman"/>
                <w:color w:val="000000"/>
                <w:szCs w:val="20"/>
              </w:rPr>
            </w:pPr>
            <w:r w:rsidRPr="003A7D0C">
              <w:rPr>
                <w:rFonts w:ascii="Times New Roman" w:hAnsi="Times New Roman"/>
                <w:color w:val="000000"/>
                <w:szCs w:val="20"/>
              </w:rPr>
              <w:t>норматив накопления отходов</w:t>
            </w:r>
          </w:p>
        </w:tc>
        <w:tc>
          <w:tcPr>
            <w:tcW w:w="1416" w:type="dxa"/>
            <w:vMerge w:val="restart"/>
            <w:shd w:val="clear" w:color="auto" w:fill="auto"/>
            <w:tcMar>
              <w:top w:w="0" w:type="dxa"/>
              <w:left w:w="149" w:type="dxa"/>
              <w:bottom w:w="0" w:type="dxa"/>
              <w:right w:w="149" w:type="dxa"/>
            </w:tcMar>
            <w:vAlign w:val="center"/>
            <w:hideMark/>
          </w:tcPr>
          <w:p w14:paraId="5E8AA6F2" w14:textId="77777777" w:rsidR="004A4590" w:rsidRPr="003A7D0C" w:rsidRDefault="004A4590" w:rsidP="00FC060C">
            <w:pPr>
              <w:jc w:val="center"/>
              <w:textAlignment w:val="baseline"/>
              <w:rPr>
                <w:rFonts w:ascii="Times New Roman" w:hAnsi="Times New Roman"/>
                <w:color w:val="000000"/>
                <w:szCs w:val="20"/>
              </w:rPr>
            </w:pPr>
            <w:r w:rsidRPr="003A7D0C">
              <w:rPr>
                <w:rFonts w:ascii="Times New Roman" w:hAnsi="Times New Roman"/>
                <w:color w:val="000000"/>
                <w:szCs w:val="20"/>
              </w:rPr>
              <w:t>плотность отходов, кг/м</w:t>
            </w:r>
            <w:r w:rsidRPr="003A7D0C">
              <w:rPr>
                <w:rFonts w:ascii="Times New Roman" w:hAnsi="Times New Roman"/>
                <w:color w:val="000000"/>
                <w:szCs w:val="20"/>
                <w:vertAlign w:val="superscript"/>
              </w:rPr>
              <w:t>3</w:t>
            </w:r>
          </w:p>
        </w:tc>
      </w:tr>
      <w:tr w:rsidR="004A4590" w:rsidRPr="000114DB" w14:paraId="16EE102B" w14:textId="77777777" w:rsidTr="00FC060C">
        <w:trPr>
          <w:cantSplit/>
          <w:trHeight w:val="20"/>
        </w:trPr>
        <w:tc>
          <w:tcPr>
            <w:tcW w:w="851" w:type="dxa"/>
            <w:vMerge/>
            <w:shd w:val="clear" w:color="auto" w:fill="auto"/>
            <w:tcMar>
              <w:top w:w="0" w:type="dxa"/>
              <w:left w:w="149" w:type="dxa"/>
              <w:bottom w:w="0" w:type="dxa"/>
              <w:right w:w="149" w:type="dxa"/>
            </w:tcMar>
            <w:vAlign w:val="center"/>
            <w:hideMark/>
          </w:tcPr>
          <w:p w14:paraId="39322BD8" w14:textId="77777777" w:rsidR="004A4590" w:rsidRPr="003A7D0C" w:rsidRDefault="004A4590" w:rsidP="00FC060C">
            <w:pPr>
              <w:jc w:val="center"/>
              <w:rPr>
                <w:rFonts w:ascii="Times New Roman" w:hAnsi="Times New Roman"/>
                <w:color w:val="000000"/>
                <w:szCs w:val="20"/>
              </w:rPr>
            </w:pPr>
          </w:p>
        </w:tc>
        <w:tc>
          <w:tcPr>
            <w:tcW w:w="3118" w:type="dxa"/>
            <w:vMerge/>
            <w:shd w:val="clear" w:color="auto" w:fill="auto"/>
            <w:tcMar>
              <w:top w:w="0" w:type="dxa"/>
              <w:left w:w="149" w:type="dxa"/>
              <w:bottom w:w="0" w:type="dxa"/>
              <w:right w:w="149" w:type="dxa"/>
            </w:tcMar>
            <w:vAlign w:val="center"/>
            <w:hideMark/>
          </w:tcPr>
          <w:p w14:paraId="54C8D416" w14:textId="77777777" w:rsidR="004A4590" w:rsidRPr="003A7D0C" w:rsidRDefault="004A4590" w:rsidP="00FC060C">
            <w:pPr>
              <w:jc w:val="center"/>
              <w:rPr>
                <w:rFonts w:ascii="Times New Roman" w:hAnsi="Times New Roman"/>
                <w:color w:val="000000"/>
                <w:szCs w:val="20"/>
              </w:rPr>
            </w:pPr>
          </w:p>
        </w:tc>
        <w:tc>
          <w:tcPr>
            <w:tcW w:w="2268" w:type="dxa"/>
            <w:vMerge/>
            <w:shd w:val="clear" w:color="auto" w:fill="auto"/>
            <w:tcMar>
              <w:top w:w="0" w:type="dxa"/>
              <w:left w:w="149" w:type="dxa"/>
              <w:bottom w:w="0" w:type="dxa"/>
              <w:right w:w="149" w:type="dxa"/>
            </w:tcMar>
            <w:vAlign w:val="center"/>
            <w:hideMark/>
          </w:tcPr>
          <w:p w14:paraId="377D28EF" w14:textId="77777777" w:rsidR="004A4590" w:rsidRPr="003A7D0C" w:rsidRDefault="004A4590" w:rsidP="00FC060C">
            <w:pPr>
              <w:jc w:val="center"/>
              <w:rPr>
                <w:rFonts w:ascii="Times New Roman" w:hAnsi="Times New Roman"/>
                <w:color w:val="000000"/>
                <w:szCs w:val="20"/>
              </w:rPr>
            </w:pPr>
          </w:p>
        </w:tc>
        <w:tc>
          <w:tcPr>
            <w:tcW w:w="1134" w:type="dxa"/>
            <w:shd w:val="clear" w:color="auto" w:fill="auto"/>
            <w:tcMar>
              <w:top w:w="0" w:type="dxa"/>
              <w:left w:w="149" w:type="dxa"/>
              <w:bottom w:w="0" w:type="dxa"/>
              <w:right w:w="149" w:type="dxa"/>
            </w:tcMar>
            <w:vAlign w:val="center"/>
            <w:hideMark/>
          </w:tcPr>
          <w:p w14:paraId="5798239A" w14:textId="77777777" w:rsidR="004A4590" w:rsidRPr="003A7D0C" w:rsidRDefault="004A4590" w:rsidP="00FC060C">
            <w:pPr>
              <w:jc w:val="center"/>
              <w:textAlignment w:val="baseline"/>
              <w:rPr>
                <w:rFonts w:ascii="Times New Roman" w:hAnsi="Times New Roman"/>
                <w:color w:val="000000"/>
                <w:szCs w:val="20"/>
              </w:rPr>
            </w:pPr>
            <w:r w:rsidRPr="003A7D0C">
              <w:rPr>
                <w:rFonts w:ascii="Times New Roman" w:hAnsi="Times New Roman"/>
                <w:color w:val="000000"/>
                <w:szCs w:val="20"/>
              </w:rPr>
              <w:t>кг/год</w:t>
            </w:r>
          </w:p>
        </w:tc>
        <w:tc>
          <w:tcPr>
            <w:tcW w:w="992" w:type="dxa"/>
            <w:shd w:val="clear" w:color="auto" w:fill="auto"/>
            <w:tcMar>
              <w:top w:w="0" w:type="dxa"/>
              <w:left w:w="149" w:type="dxa"/>
              <w:bottom w:w="0" w:type="dxa"/>
              <w:right w:w="149" w:type="dxa"/>
            </w:tcMar>
            <w:vAlign w:val="center"/>
            <w:hideMark/>
          </w:tcPr>
          <w:p w14:paraId="029AAF6E" w14:textId="77777777" w:rsidR="004A4590" w:rsidRPr="003A7D0C" w:rsidRDefault="004A4590" w:rsidP="00FC060C">
            <w:pPr>
              <w:jc w:val="center"/>
              <w:textAlignment w:val="baseline"/>
              <w:rPr>
                <w:rFonts w:ascii="Times New Roman" w:hAnsi="Times New Roman"/>
                <w:color w:val="000000"/>
                <w:szCs w:val="20"/>
              </w:rPr>
            </w:pPr>
            <w:r w:rsidRPr="003A7D0C">
              <w:rPr>
                <w:rFonts w:ascii="Times New Roman" w:hAnsi="Times New Roman"/>
                <w:color w:val="000000"/>
                <w:szCs w:val="20"/>
              </w:rPr>
              <w:t>м</w:t>
            </w:r>
            <w:r w:rsidRPr="003A7D0C">
              <w:rPr>
                <w:rFonts w:ascii="Times New Roman" w:hAnsi="Times New Roman"/>
                <w:color w:val="000000"/>
                <w:szCs w:val="20"/>
                <w:vertAlign w:val="superscript"/>
              </w:rPr>
              <w:t>3</w:t>
            </w:r>
            <w:r w:rsidRPr="003A7D0C">
              <w:rPr>
                <w:rFonts w:ascii="Times New Roman" w:hAnsi="Times New Roman"/>
                <w:color w:val="000000"/>
                <w:szCs w:val="20"/>
              </w:rPr>
              <w:t>/год</w:t>
            </w:r>
          </w:p>
        </w:tc>
        <w:tc>
          <w:tcPr>
            <w:tcW w:w="1416" w:type="dxa"/>
            <w:vMerge/>
            <w:shd w:val="clear" w:color="auto" w:fill="auto"/>
            <w:tcMar>
              <w:top w:w="0" w:type="dxa"/>
              <w:left w:w="149" w:type="dxa"/>
              <w:bottom w:w="0" w:type="dxa"/>
              <w:right w:w="149" w:type="dxa"/>
            </w:tcMar>
            <w:vAlign w:val="center"/>
            <w:hideMark/>
          </w:tcPr>
          <w:p w14:paraId="0348B255" w14:textId="77777777" w:rsidR="004A4590" w:rsidRPr="003A7D0C" w:rsidRDefault="004A4590" w:rsidP="00FC060C">
            <w:pPr>
              <w:jc w:val="center"/>
              <w:textAlignment w:val="baseline"/>
              <w:rPr>
                <w:rFonts w:ascii="Times New Roman" w:hAnsi="Times New Roman"/>
                <w:color w:val="000000"/>
                <w:szCs w:val="20"/>
              </w:rPr>
            </w:pPr>
          </w:p>
        </w:tc>
      </w:tr>
      <w:tr w:rsidR="004A4590" w:rsidRPr="000114DB" w14:paraId="7F2B7680" w14:textId="77777777" w:rsidTr="00FC060C">
        <w:trPr>
          <w:cantSplit/>
          <w:trHeight w:val="20"/>
        </w:trPr>
        <w:tc>
          <w:tcPr>
            <w:tcW w:w="9779" w:type="dxa"/>
            <w:gridSpan w:val="6"/>
            <w:shd w:val="clear" w:color="auto" w:fill="auto"/>
            <w:tcMar>
              <w:top w:w="0" w:type="dxa"/>
              <w:left w:w="149" w:type="dxa"/>
              <w:bottom w:w="0" w:type="dxa"/>
              <w:right w:w="149" w:type="dxa"/>
            </w:tcMar>
            <w:hideMark/>
          </w:tcPr>
          <w:p w14:paraId="45EF0F51" w14:textId="77777777" w:rsidR="004A4590" w:rsidRPr="003A7D0C" w:rsidRDefault="004A4590" w:rsidP="00FC060C">
            <w:pPr>
              <w:jc w:val="center"/>
              <w:textAlignment w:val="baseline"/>
              <w:rPr>
                <w:rFonts w:ascii="Times New Roman" w:hAnsi="Times New Roman"/>
                <w:color w:val="000000"/>
                <w:szCs w:val="20"/>
              </w:rPr>
            </w:pPr>
            <w:r w:rsidRPr="003A7D0C">
              <w:rPr>
                <w:rFonts w:ascii="Times New Roman" w:hAnsi="Times New Roman"/>
                <w:color w:val="000000"/>
                <w:szCs w:val="20"/>
              </w:rPr>
              <w:t>Домовладения</w:t>
            </w:r>
          </w:p>
        </w:tc>
      </w:tr>
      <w:tr w:rsidR="004A4590" w:rsidRPr="000114DB" w14:paraId="60392ACB" w14:textId="77777777" w:rsidTr="00FC060C">
        <w:trPr>
          <w:cantSplit/>
          <w:trHeight w:val="20"/>
        </w:trPr>
        <w:tc>
          <w:tcPr>
            <w:tcW w:w="851" w:type="dxa"/>
            <w:shd w:val="clear" w:color="auto" w:fill="auto"/>
            <w:tcMar>
              <w:top w:w="0" w:type="dxa"/>
              <w:left w:w="149" w:type="dxa"/>
              <w:bottom w:w="0" w:type="dxa"/>
              <w:right w:w="149" w:type="dxa"/>
            </w:tcMar>
            <w:hideMark/>
          </w:tcPr>
          <w:p w14:paraId="416DFF97"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w:t>
            </w:r>
          </w:p>
        </w:tc>
        <w:tc>
          <w:tcPr>
            <w:tcW w:w="3118" w:type="dxa"/>
            <w:shd w:val="clear" w:color="auto" w:fill="auto"/>
            <w:tcMar>
              <w:top w:w="0" w:type="dxa"/>
              <w:left w:w="149" w:type="dxa"/>
              <w:bottom w:w="0" w:type="dxa"/>
              <w:right w:w="149" w:type="dxa"/>
            </w:tcMar>
            <w:hideMark/>
          </w:tcPr>
          <w:p w14:paraId="33F31DB2"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Многоквартирные дома</w:t>
            </w:r>
          </w:p>
        </w:tc>
        <w:tc>
          <w:tcPr>
            <w:tcW w:w="2268" w:type="dxa"/>
            <w:shd w:val="clear" w:color="auto" w:fill="auto"/>
            <w:tcMar>
              <w:top w:w="0" w:type="dxa"/>
              <w:left w:w="149" w:type="dxa"/>
              <w:bottom w:w="0" w:type="dxa"/>
              <w:right w:w="149" w:type="dxa"/>
            </w:tcMar>
            <w:hideMark/>
          </w:tcPr>
          <w:p w14:paraId="10C70757"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 проживающий</w:t>
            </w:r>
          </w:p>
        </w:tc>
        <w:tc>
          <w:tcPr>
            <w:tcW w:w="1134" w:type="dxa"/>
            <w:shd w:val="clear" w:color="auto" w:fill="auto"/>
            <w:tcMar>
              <w:top w:w="0" w:type="dxa"/>
              <w:left w:w="149" w:type="dxa"/>
              <w:bottom w:w="0" w:type="dxa"/>
              <w:right w:w="149" w:type="dxa"/>
            </w:tcMar>
          </w:tcPr>
          <w:p w14:paraId="3E7147A2" w14:textId="77777777" w:rsidR="004A4590" w:rsidRPr="003A7D0C" w:rsidRDefault="004A4590" w:rsidP="00FC060C">
            <w:pPr>
              <w:pStyle w:val="formattext"/>
              <w:jc w:val="center"/>
              <w:rPr>
                <w:color w:val="000000"/>
                <w:sz w:val="20"/>
                <w:szCs w:val="20"/>
              </w:rPr>
            </w:pPr>
            <w:r w:rsidRPr="003A7D0C">
              <w:rPr>
                <w:color w:val="000000"/>
                <w:sz w:val="20"/>
                <w:szCs w:val="20"/>
              </w:rPr>
              <w:t xml:space="preserve">339,199 </w:t>
            </w:r>
          </w:p>
        </w:tc>
        <w:tc>
          <w:tcPr>
            <w:tcW w:w="992" w:type="dxa"/>
            <w:shd w:val="clear" w:color="auto" w:fill="auto"/>
            <w:tcMar>
              <w:top w:w="0" w:type="dxa"/>
              <w:left w:w="149" w:type="dxa"/>
              <w:bottom w:w="0" w:type="dxa"/>
              <w:right w:w="149" w:type="dxa"/>
            </w:tcMar>
          </w:tcPr>
          <w:p w14:paraId="1AD5E014" w14:textId="77777777" w:rsidR="004A4590" w:rsidRPr="003A7D0C" w:rsidRDefault="004A4590" w:rsidP="00FC060C">
            <w:pPr>
              <w:pStyle w:val="formattext"/>
              <w:jc w:val="center"/>
              <w:rPr>
                <w:color w:val="000000"/>
                <w:sz w:val="20"/>
                <w:szCs w:val="20"/>
              </w:rPr>
            </w:pPr>
            <w:r w:rsidRPr="003A7D0C">
              <w:rPr>
                <w:color w:val="000000"/>
                <w:sz w:val="20"/>
                <w:szCs w:val="20"/>
              </w:rPr>
              <w:t xml:space="preserve">2,945 </w:t>
            </w:r>
          </w:p>
        </w:tc>
        <w:tc>
          <w:tcPr>
            <w:tcW w:w="1416" w:type="dxa"/>
            <w:shd w:val="clear" w:color="auto" w:fill="auto"/>
            <w:tcMar>
              <w:top w:w="0" w:type="dxa"/>
              <w:left w:w="149" w:type="dxa"/>
              <w:bottom w:w="0" w:type="dxa"/>
              <w:right w:w="149" w:type="dxa"/>
            </w:tcMar>
          </w:tcPr>
          <w:p w14:paraId="1A022B05" w14:textId="77777777" w:rsidR="004A4590" w:rsidRPr="003A7D0C" w:rsidRDefault="004A4590" w:rsidP="00FC060C">
            <w:pPr>
              <w:pStyle w:val="formattext"/>
              <w:jc w:val="center"/>
              <w:rPr>
                <w:color w:val="000000"/>
                <w:sz w:val="20"/>
                <w:szCs w:val="20"/>
              </w:rPr>
            </w:pPr>
            <w:r w:rsidRPr="003A7D0C">
              <w:rPr>
                <w:color w:val="000000"/>
                <w:sz w:val="20"/>
                <w:szCs w:val="20"/>
              </w:rPr>
              <w:t xml:space="preserve">115,167 </w:t>
            </w:r>
          </w:p>
        </w:tc>
      </w:tr>
      <w:tr w:rsidR="004A4590" w:rsidRPr="000114DB" w14:paraId="6816049D" w14:textId="77777777" w:rsidTr="00FC060C">
        <w:trPr>
          <w:cantSplit/>
          <w:trHeight w:val="20"/>
        </w:trPr>
        <w:tc>
          <w:tcPr>
            <w:tcW w:w="851" w:type="dxa"/>
            <w:shd w:val="clear" w:color="auto" w:fill="auto"/>
            <w:tcMar>
              <w:top w:w="0" w:type="dxa"/>
              <w:left w:w="149" w:type="dxa"/>
              <w:bottom w:w="0" w:type="dxa"/>
              <w:right w:w="149" w:type="dxa"/>
            </w:tcMar>
            <w:hideMark/>
          </w:tcPr>
          <w:p w14:paraId="0C2B8EA2"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2</w:t>
            </w:r>
          </w:p>
        </w:tc>
        <w:tc>
          <w:tcPr>
            <w:tcW w:w="3118" w:type="dxa"/>
            <w:shd w:val="clear" w:color="auto" w:fill="auto"/>
            <w:tcMar>
              <w:top w:w="0" w:type="dxa"/>
              <w:left w:w="149" w:type="dxa"/>
              <w:bottom w:w="0" w:type="dxa"/>
              <w:right w:w="149" w:type="dxa"/>
            </w:tcMar>
            <w:hideMark/>
          </w:tcPr>
          <w:p w14:paraId="7E0B8B01"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Индивидуальные жилые дома</w:t>
            </w:r>
          </w:p>
        </w:tc>
        <w:tc>
          <w:tcPr>
            <w:tcW w:w="2268" w:type="dxa"/>
            <w:shd w:val="clear" w:color="auto" w:fill="auto"/>
            <w:tcMar>
              <w:top w:w="0" w:type="dxa"/>
              <w:left w:w="149" w:type="dxa"/>
              <w:bottom w:w="0" w:type="dxa"/>
              <w:right w:w="149" w:type="dxa"/>
            </w:tcMar>
            <w:hideMark/>
          </w:tcPr>
          <w:p w14:paraId="1BE0A15F"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 проживающий</w:t>
            </w:r>
          </w:p>
        </w:tc>
        <w:tc>
          <w:tcPr>
            <w:tcW w:w="1134" w:type="dxa"/>
            <w:shd w:val="clear" w:color="auto" w:fill="auto"/>
            <w:tcMar>
              <w:top w:w="0" w:type="dxa"/>
              <w:left w:w="149" w:type="dxa"/>
              <w:bottom w:w="0" w:type="dxa"/>
              <w:right w:w="149" w:type="dxa"/>
            </w:tcMar>
          </w:tcPr>
          <w:p w14:paraId="139B84AB" w14:textId="77777777" w:rsidR="004A4590" w:rsidRPr="003A7D0C" w:rsidRDefault="004A4590" w:rsidP="00FC060C">
            <w:pPr>
              <w:pStyle w:val="formattext"/>
              <w:jc w:val="center"/>
              <w:rPr>
                <w:color w:val="000000"/>
                <w:sz w:val="20"/>
                <w:szCs w:val="20"/>
              </w:rPr>
            </w:pPr>
            <w:r w:rsidRPr="003A7D0C">
              <w:rPr>
                <w:color w:val="000000"/>
                <w:sz w:val="20"/>
                <w:szCs w:val="20"/>
              </w:rPr>
              <w:t xml:space="preserve">379,924 </w:t>
            </w:r>
          </w:p>
        </w:tc>
        <w:tc>
          <w:tcPr>
            <w:tcW w:w="992" w:type="dxa"/>
            <w:shd w:val="clear" w:color="auto" w:fill="auto"/>
            <w:tcMar>
              <w:top w:w="0" w:type="dxa"/>
              <w:left w:w="149" w:type="dxa"/>
              <w:bottom w:w="0" w:type="dxa"/>
              <w:right w:w="149" w:type="dxa"/>
            </w:tcMar>
          </w:tcPr>
          <w:p w14:paraId="503D4EB7" w14:textId="77777777" w:rsidR="004A4590" w:rsidRPr="003A7D0C" w:rsidRDefault="004A4590" w:rsidP="00FC060C">
            <w:pPr>
              <w:pStyle w:val="formattext"/>
              <w:jc w:val="center"/>
              <w:rPr>
                <w:color w:val="000000"/>
                <w:sz w:val="20"/>
                <w:szCs w:val="20"/>
              </w:rPr>
            </w:pPr>
            <w:r w:rsidRPr="003A7D0C">
              <w:rPr>
                <w:color w:val="000000"/>
                <w:sz w:val="20"/>
                <w:szCs w:val="20"/>
              </w:rPr>
              <w:t xml:space="preserve">3,326 </w:t>
            </w:r>
          </w:p>
        </w:tc>
        <w:tc>
          <w:tcPr>
            <w:tcW w:w="1416" w:type="dxa"/>
            <w:shd w:val="clear" w:color="auto" w:fill="auto"/>
            <w:tcMar>
              <w:top w:w="0" w:type="dxa"/>
              <w:left w:w="149" w:type="dxa"/>
              <w:bottom w:w="0" w:type="dxa"/>
              <w:right w:w="149" w:type="dxa"/>
            </w:tcMar>
          </w:tcPr>
          <w:p w14:paraId="5B019DF7" w14:textId="77777777" w:rsidR="004A4590" w:rsidRPr="003A7D0C" w:rsidRDefault="004A4590" w:rsidP="00FC060C">
            <w:pPr>
              <w:pStyle w:val="formattext"/>
              <w:jc w:val="center"/>
              <w:rPr>
                <w:color w:val="000000"/>
                <w:sz w:val="20"/>
                <w:szCs w:val="20"/>
              </w:rPr>
            </w:pPr>
            <w:r w:rsidRPr="003A7D0C">
              <w:rPr>
                <w:color w:val="000000"/>
                <w:sz w:val="20"/>
                <w:szCs w:val="20"/>
              </w:rPr>
              <w:t xml:space="preserve">114,243 </w:t>
            </w:r>
          </w:p>
        </w:tc>
      </w:tr>
      <w:tr w:rsidR="004A4590" w:rsidRPr="000114DB" w14:paraId="577A3DA9" w14:textId="77777777" w:rsidTr="00FC060C">
        <w:trPr>
          <w:cantSplit/>
          <w:trHeight w:val="20"/>
        </w:trPr>
        <w:tc>
          <w:tcPr>
            <w:tcW w:w="9779" w:type="dxa"/>
            <w:gridSpan w:val="6"/>
            <w:shd w:val="clear" w:color="auto" w:fill="auto"/>
            <w:tcMar>
              <w:top w:w="0" w:type="dxa"/>
              <w:left w:w="149" w:type="dxa"/>
              <w:bottom w:w="0" w:type="dxa"/>
              <w:right w:w="149" w:type="dxa"/>
            </w:tcMar>
            <w:hideMark/>
          </w:tcPr>
          <w:p w14:paraId="2FBBECDA"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 Административные здания, учреждения, конторы</w:t>
            </w:r>
          </w:p>
        </w:tc>
      </w:tr>
      <w:tr w:rsidR="004A4590" w:rsidRPr="000114DB" w14:paraId="06EF13D4" w14:textId="77777777" w:rsidTr="00FC060C">
        <w:trPr>
          <w:cantSplit/>
          <w:trHeight w:val="20"/>
        </w:trPr>
        <w:tc>
          <w:tcPr>
            <w:tcW w:w="851" w:type="dxa"/>
            <w:shd w:val="clear" w:color="auto" w:fill="auto"/>
            <w:tcMar>
              <w:top w:w="0" w:type="dxa"/>
              <w:left w:w="149" w:type="dxa"/>
              <w:bottom w:w="0" w:type="dxa"/>
              <w:right w:w="149" w:type="dxa"/>
            </w:tcMar>
            <w:hideMark/>
          </w:tcPr>
          <w:p w14:paraId="079C6DC4"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1.1</w:t>
            </w:r>
          </w:p>
        </w:tc>
        <w:tc>
          <w:tcPr>
            <w:tcW w:w="3118" w:type="dxa"/>
            <w:shd w:val="clear" w:color="auto" w:fill="auto"/>
            <w:tcMar>
              <w:top w:w="0" w:type="dxa"/>
              <w:left w:w="149" w:type="dxa"/>
              <w:bottom w:w="0" w:type="dxa"/>
              <w:right w:w="149" w:type="dxa"/>
            </w:tcMar>
            <w:hideMark/>
          </w:tcPr>
          <w:p w14:paraId="172BA4DD"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Научно-исследовательские, проектные институты и конструкторские бюро</w:t>
            </w:r>
          </w:p>
        </w:tc>
        <w:tc>
          <w:tcPr>
            <w:tcW w:w="2268" w:type="dxa"/>
            <w:shd w:val="clear" w:color="auto" w:fill="auto"/>
            <w:tcMar>
              <w:top w:w="0" w:type="dxa"/>
              <w:left w:w="149" w:type="dxa"/>
              <w:bottom w:w="0" w:type="dxa"/>
              <w:right w:w="149" w:type="dxa"/>
            </w:tcMar>
            <w:hideMark/>
          </w:tcPr>
          <w:p w14:paraId="00606FA8"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 кв. метр общей площади</w:t>
            </w:r>
          </w:p>
        </w:tc>
        <w:tc>
          <w:tcPr>
            <w:tcW w:w="1134" w:type="dxa"/>
            <w:shd w:val="clear" w:color="auto" w:fill="auto"/>
            <w:tcMar>
              <w:top w:w="0" w:type="dxa"/>
              <w:left w:w="149" w:type="dxa"/>
              <w:bottom w:w="0" w:type="dxa"/>
              <w:right w:w="149" w:type="dxa"/>
            </w:tcMar>
          </w:tcPr>
          <w:p w14:paraId="0EA82A72" w14:textId="77777777" w:rsidR="004A4590" w:rsidRPr="003A7D0C" w:rsidRDefault="004A4590" w:rsidP="00FC060C">
            <w:pPr>
              <w:pStyle w:val="formattext"/>
              <w:jc w:val="center"/>
              <w:rPr>
                <w:color w:val="000000"/>
                <w:sz w:val="20"/>
                <w:szCs w:val="20"/>
              </w:rPr>
            </w:pPr>
            <w:r w:rsidRPr="003A7D0C">
              <w:rPr>
                <w:color w:val="000000"/>
                <w:sz w:val="20"/>
                <w:szCs w:val="20"/>
              </w:rPr>
              <w:t xml:space="preserve">26,877 </w:t>
            </w:r>
          </w:p>
        </w:tc>
        <w:tc>
          <w:tcPr>
            <w:tcW w:w="992" w:type="dxa"/>
            <w:shd w:val="clear" w:color="auto" w:fill="auto"/>
            <w:tcMar>
              <w:top w:w="0" w:type="dxa"/>
              <w:left w:w="149" w:type="dxa"/>
              <w:bottom w:w="0" w:type="dxa"/>
              <w:right w:w="149" w:type="dxa"/>
            </w:tcMar>
          </w:tcPr>
          <w:p w14:paraId="6471038C" w14:textId="77777777" w:rsidR="004A4590" w:rsidRPr="003A7D0C" w:rsidRDefault="004A4590" w:rsidP="00FC060C">
            <w:pPr>
              <w:pStyle w:val="formattext"/>
              <w:jc w:val="center"/>
              <w:rPr>
                <w:color w:val="000000"/>
                <w:sz w:val="20"/>
                <w:szCs w:val="20"/>
              </w:rPr>
            </w:pPr>
            <w:r w:rsidRPr="003A7D0C">
              <w:rPr>
                <w:color w:val="000000"/>
                <w:sz w:val="20"/>
                <w:szCs w:val="20"/>
              </w:rPr>
              <w:t xml:space="preserve">0,311 </w:t>
            </w:r>
          </w:p>
        </w:tc>
        <w:tc>
          <w:tcPr>
            <w:tcW w:w="1416" w:type="dxa"/>
            <w:shd w:val="clear" w:color="auto" w:fill="auto"/>
            <w:tcMar>
              <w:top w:w="0" w:type="dxa"/>
              <w:left w:w="149" w:type="dxa"/>
              <w:bottom w:w="0" w:type="dxa"/>
              <w:right w:w="149" w:type="dxa"/>
            </w:tcMar>
          </w:tcPr>
          <w:p w14:paraId="5EA1F98A" w14:textId="77777777" w:rsidR="004A4590" w:rsidRPr="003A7D0C" w:rsidRDefault="004A4590" w:rsidP="00FC060C">
            <w:pPr>
              <w:pStyle w:val="formattext"/>
              <w:jc w:val="center"/>
              <w:rPr>
                <w:color w:val="000000"/>
                <w:sz w:val="20"/>
                <w:szCs w:val="20"/>
              </w:rPr>
            </w:pPr>
            <w:r w:rsidRPr="003A7D0C">
              <w:rPr>
                <w:color w:val="000000"/>
                <w:sz w:val="20"/>
                <w:szCs w:val="20"/>
              </w:rPr>
              <w:t xml:space="preserve">86,488 </w:t>
            </w:r>
          </w:p>
        </w:tc>
      </w:tr>
      <w:tr w:rsidR="004A4590" w:rsidRPr="000114DB" w14:paraId="76C8CA60" w14:textId="77777777" w:rsidTr="00FC060C">
        <w:trPr>
          <w:cantSplit/>
          <w:trHeight w:val="20"/>
        </w:trPr>
        <w:tc>
          <w:tcPr>
            <w:tcW w:w="851" w:type="dxa"/>
            <w:shd w:val="clear" w:color="auto" w:fill="auto"/>
            <w:tcMar>
              <w:top w:w="0" w:type="dxa"/>
              <w:left w:w="149" w:type="dxa"/>
              <w:bottom w:w="0" w:type="dxa"/>
              <w:right w:w="149" w:type="dxa"/>
            </w:tcMar>
            <w:hideMark/>
          </w:tcPr>
          <w:p w14:paraId="1CD866B0"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1.2</w:t>
            </w:r>
          </w:p>
        </w:tc>
        <w:tc>
          <w:tcPr>
            <w:tcW w:w="3118" w:type="dxa"/>
            <w:shd w:val="clear" w:color="auto" w:fill="auto"/>
            <w:tcMar>
              <w:top w:w="0" w:type="dxa"/>
              <w:left w:w="149" w:type="dxa"/>
              <w:bottom w:w="0" w:type="dxa"/>
              <w:right w:w="149" w:type="dxa"/>
            </w:tcMar>
            <w:hideMark/>
          </w:tcPr>
          <w:p w14:paraId="34E82A08"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Банки, финансовые учреждения</w:t>
            </w:r>
          </w:p>
        </w:tc>
        <w:tc>
          <w:tcPr>
            <w:tcW w:w="2268" w:type="dxa"/>
            <w:shd w:val="clear" w:color="auto" w:fill="auto"/>
            <w:tcMar>
              <w:top w:w="0" w:type="dxa"/>
              <w:left w:w="149" w:type="dxa"/>
              <w:bottom w:w="0" w:type="dxa"/>
              <w:right w:w="149" w:type="dxa"/>
            </w:tcMar>
            <w:hideMark/>
          </w:tcPr>
          <w:p w14:paraId="49A1424F"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 кв. метр общей площади</w:t>
            </w:r>
          </w:p>
        </w:tc>
        <w:tc>
          <w:tcPr>
            <w:tcW w:w="1134" w:type="dxa"/>
            <w:shd w:val="clear" w:color="auto" w:fill="auto"/>
            <w:tcMar>
              <w:top w:w="0" w:type="dxa"/>
              <w:left w:w="149" w:type="dxa"/>
              <w:bottom w:w="0" w:type="dxa"/>
              <w:right w:w="149" w:type="dxa"/>
            </w:tcMar>
          </w:tcPr>
          <w:p w14:paraId="4A799C87" w14:textId="77777777" w:rsidR="004A4590" w:rsidRPr="003A7D0C" w:rsidRDefault="004A4590" w:rsidP="00FC060C">
            <w:pPr>
              <w:pStyle w:val="formattext"/>
              <w:jc w:val="center"/>
              <w:rPr>
                <w:color w:val="000000"/>
                <w:sz w:val="20"/>
                <w:szCs w:val="20"/>
              </w:rPr>
            </w:pPr>
            <w:r w:rsidRPr="003A7D0C">
              <w:rPr>
                <w:color w:val="000000"/>
                <w:sz w:val="20"/>
                <w:szCs w:val="20"/>
              </w:rPr>
              <w:t xml:space="preserve">15,150 </w:t>
            </w:r>
          </w:p>
        </w:tc>
        <w:tc>
          <w:tcPr>
            <w:tcW w:w="992" w:type="dxa"/>
            <w:shd w:val="clear" w:color="auto" w:fill="auto"/>
            <w:tcMar>
              <w:top w:w="0" w:type="dxa"/>
              <w:left w:w="149" w:type="dxa"/>
              <w:bottom w:w="0" w:type="dxa"/>
              <w:right w:w="149" w:type="dxa"/>
            </w:tcMar>
          </w:tcPr>
          <w:p w14:paraId="3676B9FD" w14:textId="77777777" w:rsidR="004A4590" w:rsidRPr="003A7D0C" w:rsidRDefault="004A4590" w:rsidP="00FC060C">
            <w:pPr>
              <w:pStyle w:val="formattext"/>
              <w:jc w:val="center"/>
              <w:rPr>
                <w:color w:val="000000"/>
                <w:sz w:val="20"/>
                <w:szCs w:val="20"/>
              </w:rPr>
            </w:pPr>
            <w:r w:rsidRPr="003A7D0C">
              <w:rPr>
                <w:color w:val="000000"/>
                <w:sz w:val="20"/>
                <w:szCs w:val="20"/>
              </w:rPr>
              <w:t xml:space="preserve">0,284 </w:t>
            </w:r>
          </w:p>
        </w:tc>
        <w:tc>
          <w:tcPr>
            <w:tcW w:w="1416" w:type="dxa"/>
            <w:shd w:val="clear" w:color="auto" w:fill="auto"/>
            <w:tcMar>
              <w:top w:w="0" w:type="dxa"/>
              <w:left w:w="149" w:type="dxa"/>
              <w:bottom w:w="0" w:type="dxa"/>
              <w:right w:w="149" w:type="dxa"/>
            </w:tcMar>
          </w:tcPr>
          <w:p w14:paraId="03C9FBAD" w14:textId="77777777" w:rsidR="004A4590" w:rsidRPr="003A7D0C" w:rsidRDefault="004A4590" w:rsidP="00FC060C">
            <w:pPr>
              <w:pStyle w:val="formattext"/>
              <w:jc w:val="center"/>
              <w:rPr>
                <w:color w:val="000000"/>
                <w:sz w:val="20"/>
                <w:szCs w:val="20"/>
              </w:rPr>
            </w:pPr>
            <w:r w:rsidRPr="003A7D0C">
              <w:rPr>
                <w:color w:val="000000"/>
                <w:sz w:val="20"/>
                <w:szCs w:val="20"/>
              </w:rPr>
              <w:t xml:space="preserve">53,263 </w:t>
            </w:r>
          </w:p>
        </w:tc>
      </w:tr>
      <w:tr w:rsidR="004A4590" w:rsidRPr="000114DB" w14:paraId="191FA12F" w14:textId="77777777" w:rsidTr="00FC060C">
        <w:trPr>
          <w:cantSplit/>
          <w:trHeight w:val="20"/>
        </w:trPr>
        <w:tc>
          <w:tcPr>
            <w:tcW w:w="851" w:type="dxa"/>
            <w:shd w:val="clear" w:color="auto" w:fill="auto"/>
            <w:tcMar>
              <w:top w:w="0" w:type="dxa"/>
              <w:left w:w="149" w:type="dxa"/>
              <w:bottom w:w="0" w:type="dxa"/>
              <w:right w:w="149" w:type="dxa"/>
            </w:tcMar>
            <w:hideMark/>
          </w:tcPr>
          <w:p w14:paraId="1008BD5D"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1.3</w:t>
            </w:r>
          </w:p>
        </w:tc>
        <w:tc>
          <w:tcPr>
            <w:tcW w:w="3118" w:type="dxa"/>
            <w:shd w:val="clear" w:color="auto" w:fill="auto"/>
            <w:tcMar>
              <w:top w:w="0" w:type="dxa"/>
              <w:left w:w="149" w:type="dxa"/>
              <w:bottom w:w="0" w:type="dxa"/>
              <w:right w:w="149" w:type="dxa"/>
            </w:tcMar>
            <w:hideMark/>
          </w:tcPr>
          <w:p w14:paraId="3A554F42"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Отделения связи</w:t>
            </w:r>
          </w:p>
        </w:tc>
        <w:tc>
          <w:tcPr>
            <w:tcW w:w="2268" w:type="dxa"/>
            <w:shd w:val="clear" w:color="auto" w:fill="auto"/>
            <w:tcMar>
              <w:top w:w="0" w:type="dxa"/>
              <w:left w:w="149" w:type="dxa"/>
              <w:bottom w:w="0" w:type="dxa"/>
              <w:right w:w="149" w:type="dxa"/>
            </w:tcMar>
            <w:hideMark/>
          </w:tcPr>
          <w:p w14:paraId="75CE72D6"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 кв. метр общей площади</w:t>
            </w:r>
          </w:p>
        </w:tc>
        <w:tc>
          <w:tcPr>
            <w:tcW w:w="1134" w:type="dxa"/>
            <w:shd w:val="clear" w:color="auto" w:fill="auto"/>
            <w:tcMar>
              <w:top w:w="0" w:type="dxa"/>
              <w:left w:w="149" w:type="dxa"/>
              <w:bottom w:w="0" w:type="dxa"/>
              <w:right w:w="149" w:type="dxa"/>
            </w:tcMar>
          </w:tcPr>
          <w:p w14:paraId="0C18701C" w14:textId="77777777" w:rsidR="004A4590" w:rsidRPr="003A7D0C" w:rsidRDefault="004A4590" w:rsidP="00FC060C">
            <w:pPr>
              <w:pStyle w:val="formattext"/>
              <w:jc w:val="center"/>
              <w:rPr>
                <w:color w:val="000000"/>
                <w:sz w:val="20"/>
                <w:szCs w:val="20"/>
              </w:rPr>
            </w:pPr>
            <w:r w:rsidRPr="003A7D0C">
              <w:rPr>
                <w:color w:val="000000"/>
                <w:sz w:val="20"/>
                <w:szCs w:val="20"/>
              </w:rPr>
              <w:t xml:space="preserve">17,788 </w:t>
            </w:r>
          </w:p>
        </w:tc>
        <w:tc>
          <w:tcPr>
            <w:tcW w:w="992" w:type="dxa"/>
            <w:shd w:val="clear" w:color="auto" w:fill="auto"/>
            <w:tcMar>
              <w:top w:w="0" w:type="dxa"/>
              <w:left w:w="149" w:type="dxa"/>
              <w:bottom w:w="0" w:type="dxa"/>
              <w:right w:w="149" w:type="dxa"/>
            </w:tcMar>
          </w:tcPr>
          <w:p w14:paraId="20919919" w14:textId="77777777" w:rsidR="004A4590" w:rsidRPr="003A7D0C" w:rsidRDefault="004A4590" w:rsidP="00FC060C">
            <w:pPr>
              <w:pStyle w:val="formattext"/>
              <w:jc w:val="center"/>
              <w:rPr>
                <w:color w:val="000000"/>
                <w:sz w:val="20"/>
                <w:szCs w:val="20"/>
              </w:rPr>
            </w:pPr>
            <w:r w:rsidRPr="003A7D0C">
              <w:rPr>
                <w:color w:val="000000"/>
                <w:sz w:val="20"/>
                <w:szCs w:val="20"/>
              </w:rPr>
              <w:t xml:space="preserve">0,295 </w:t>
            </w:r>
          </w:p>
        </w:tc>
        <w:tc>
          <w:tcPr>
            <w:tcW w:w="1416" w:type="dxa"/>
            <w:shd w:val="clear" w:color="auto" w:fill="auto"/>
            <w:tcMar>
              <w:top w:w="0" w:type="dxa"/>
              <w:left w:w="149" w:type="dxa"/>
              <w:bottom w:w="0" w:type="dxa"/>
              <w:right w:w="149" w:type="dxa"/>
            </w:tcMar>
          </w:tcPr>
          <w:p w14:paraId="0CAB0D08" w14:textId="77777777" w:rsidR="004A4590" w:rsidRPr="003A7D0C" w:rsidRDefault="004A4590" w:rsidP="00FC060C">
            <w:pPr>
              <w:pStyle w:val="formattext"/>
              <w:jc w:val="center"/>
              <w:rPr>
                <w:color w:val="000000"/>
                <w:sz w:val="20"/>
                <w:szCs w:val="20"/>
              </w:rPr>
            </w:pPr>
            <w:r w:rsidRPr="003A7D0C">
              <w:rPr>
                <w:color w:val="000000"/>
                <w:sz w:val="20"/>
                <w:szCs w:val="20"/>
              </w:rPr>
              <w:t xml:space="preserve">60,385 </w:t>
            </w:r>
          </w:p>
        </w:tc>
      </w:tr>
      <w:tr w:rsidR="004A4590" w:rsidRPr="000114DB" w14:paraId="1ED08BF9" w14:textId="77777777" w:rsidTr="00FC060C">
        <w:trPr>
          <w:cantSplit/>
          <w:trHeight w:val="20"/>
        </w:trPr>
        <w:tc>
          <w:tcPr>
            <w:tcW w:w="851" w:type="dxa"/>
            <w:shd w:val="clear" w:color="auto" w:fill="auto"/>
            <w:tcMar>
              <w:top w:w="0" w:type="dxa"/>
              <w:left w:w="149" w:type="dxa"/>
              <w:bottom w:w="0" w:type="dxa"/>
              <w:right w:w="149" w:type="dxa"/>
            </w:tcMar>
            <w:hideMark/>
          </w:tcPr>
          <w:p w14:paraId="6D77412B"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1.4</w:t>
            </w:r>
          </w:p>
        </w:tc>
        <w:tc>
          <w:tcPr>
            <w:tcW w:w="3118" w:type="dxa"/>
            <w:shd w:val="clear" w:color="auto" w:fill="auto"/>
            <w:tcMar>
              <w:top w:w="0" w:type="dxa"/>
              <w:left w:w="149" w:type="dxa"/>
              <w:bottom w:w="0" w:type="dxa"/>
              <w:right w:w="149" w:type="dxa"/>
            </w:tcMar>
            <w:hideMark/>
          </w:tcPr>
          <w:p w14:paraId="130BF833"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Административно-офисные учреждения</w:t>
            </w:r>
          </w:p>
        </w:tc>
        <w:tc>
          <w:tcPr>
            <w:tcW w:w="2268" w:type="dxa"/>
            <w:shd w:val="clear" w:color="auto" w:fill="auto"/>
            <w:tcMar>
              <w:top w:w="0" w:type="dxa"/>
              <w:left w:w="149" w:type="dxa"/>
              <w:bottom w:w="0" w:type="dxa"/>
              <w:right w:w="149" w:type="dxa"/>
            </w:tcMar>
            <w:hideMark/>
          </w:tcPr>
          <w:p w14:paraId="4D3D6D74"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 кв. метр общей площади</w:t>
            </w:r>
          </w:p>
        </w:tc>
        <w:tc>
          <w:tcPr>
            <w:tcW w:w="1134" w:type="dxa"/>
            <w:shd w:val="clear" w:color="auto" w:fill="auto"/>
            <w:tcMar>
              <w:top w:w="0" w:type="dxa"/>
              <w:left w:w="149" w:type="dxa"/>
              <w:bottom w:w="0" w:type="dxa"/>
              <w:right w:w="149" w:type="dxa"/>
            </w:tcMar>
          </w:tcPr>
          <w:p w14:paraId="489CEC6F" w14:textId="77777777" w:rsidR="004A4590" w:rsidRPr="003A7D0C" w:rsidRDefault="004A4590" w:rsidP="00FC060C">
            <w:pPr>
              <w:pStyle w:val="formattext"/>
              <w:jc w:val="center"/>
              <w:rPr>
                <w:color w:val="000000"/>
                <w:sz w:val="20"/>
                <w:szCs w:val="20"/>
              </w:rPr>
            </w:pPr>
            <w:r w:rsidRPr="003A7D0C">
              <w:rPr>
                <w:color w:val="000000"/>
                <w:sz w:val="20"/>
                <w:szCs w:val="20"/>
              </w:rPr>
              <w:t xml:space="preserve">13,191 </w:t>
            </w:r>
          </w:p>
        </w:tc>
        <w:tc>
          <w:tcPr>
            <w:tcW w:w="992" w:type="dxa"/>
            <w:shd w:val="clear" w:color="auto" w:fill="auto"/>
            <w:tcMar>
              <w:top w:w="0" w:type="dxa"/>
              <w:left w:w="149" w:type="dxa"/>
              <w:bottom w:w="0" w:type="dxa"/>
              <w:right w:w="149" w:type="dxa"/>
            </w:tcMar>
          </w:tcPr>
          <w:p w14:paraId="47272A60" w14:textId="77777777" w:rsidR="004A4590" w:rsidRPr="003A7D0C" w:rsidRDefault="004A4590" w:rsidP="00FC060C">
            <w:pPr>
              <w:pStyle w:val="formattext"/>
              <w:jc w:val="center"/>
              <w:rPr>
                <w:color w:val="000000"/>
                <w:sz w:val="20"/>
                <w:szCs w:val="20"/>
              </w:rPr>
            </w:pPr>
            <w:r w:rsidRPr="003A7D0C">
              <w:rPr>
                <w:color w:val="000000"/>
                <w:sz w:val="20"/>
                <w:szCs w:val="20"/>
              </w:rPr>
              <w:t xml:space="preserve">0,138 </w:t>
            </w:r>
          </w:p>
        </w:tc>
        <w:tc>
          <w:tcPr>
            <w:tcW w:w="1416" w:type="dxa"/>
            <w:shd w:val="clear" w:color="auto" w:fill="auto"/>
            <w:tcMar>
              <w:top w:w="0" w:type="dxa"/>
              <w:left w:w="149" w:type="dxa"/>
              <w:bottom w:w="0" w:type="dxa"/>
              <w:right w:w="149" w:type="dxa"/>
            </w:tcMar>
          </w:tcPr>
          <w:p w14:paraId="44918CBA" w14:textId="77777777" w:rsidR="004A4590" w:rsidRPr="003A7D0C" w:rsidRDefault="004A4590" w:rsidP="00FC060C">
            <w:pPr>
              <w:pStyle w:val="formattext"/>
              <w:jc w:val="center"/>
              <w:rPr>
                <w:color w:val="000000"/>
                <w:sz w:val="20"/>
                <w:szCs w:val="20"/>
              </w:rPr>
            </w:pPr>
            <w:r w:rsidRPr="003A7D0C">
              <w:rPr>
                <w:color w:val="000000"/>
                <w:sz w:val="20"/>
                <w:szCs w:val="20"/>
              </w:rPr>
              <w:t xml:space="preserve">95,319 </w:t>
            </w:r>
          </w:p>
        </w:tc>
      </w:tr>
      <w:tr w:rsidR="004A4590" w:rsidRPr="000114DB" w14:paraId="52F0B9B5" w14:textId="77777777" w:rsidTr="00FC060C">
        <w:trPr>
          <w:cantSplit/>
          <w:trHeight w:val="20"/>
        </w:trPr>
        <w:tc>
          <w:tcPr>
            <w:tcW w:w="851" w:type="dxa"/>
            <w:shd w:val="clear" w:color="auto" w:fill="auto"/>
            <w:tcMar>
              <w:top w:w="0" w:type="dxa"/>
              <w:left w:w="149" w:type="dxa"/>
              <w:bottom w:w="0" w:type="dxa"/>
              <w:right w:w="149" w:type="dxa"/>
            </w:tcMar>
            <w:hideMark/>
          </w:tcPr>
          <w:p w14:paraId="41967F1D"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1.5</w:t>
            </w:r>
          </w:p>
        </w:tc>
        <w:tc>
          <w:tcPr>
            <w:tcW w:w="3118" w:type="dxa"/>
            <w:shd w:val="clear" w:color="auto" w:fill="auto"/>
            <w:tcMar>
              <w:top w:w="0" w:type="dxa"/>
              <w:left w:w="149" w:type="dxa"/>
              <w:bottom w:w="0" w:type="dxa"/>
              <w:right w:w="149" w:type="dxa"/>
            </w:tcMar>
            <w:hideMark/>
          </w:tcPr>
          <w:p w14:paraId="45974317"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Типографии</w:t>
            </w:r>
          </w:p>
        </w:tc>
        <w:tc>
          <w:tcPr>
            <w:tcW w:w="2268" w:type="dxa"/>
            <w:shd w:val="clear" w:color="auto" w:fill="auto"/>
            <w:tcMar>
              <w:top w:w="0" w:type="dxa"/>
              <w:left w:w="149" w:type="dxa"/>
              <w:bottom w:w="0" w:type="dxa"/>
              <w:right w:w="149" w:type="dxa"/>
            </w:tcMar>
            <w:hideMark/>
          </w:tcPr>
          <w:p w14:paraId="56F5B51A"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 кв. метр общей площади</w:t>
            </w:r>
          </w:p>
        </w:tc>
        <w:tc>
          <w:tcPr>
            <w:tcW w:w="1134" w:type="dxa"/>
            <w:shd w:val="clear" w:color="auto" w:fill="auto"/>
            <w:tcMar>
              <w:top w:w="0" w:type="dxa"/>
              <w:left w:w="149" w:type="dxa"/>
              <w:bottom w:w="0" w:type="dxa"/>
              <w:right w:w="149" w:type="dxa"/>
            </w:tcMar>
          </w:tcPr>
          <w:p w14:paraId="2B3187EE" w14:textId="77777777" w:rsidR="004A4590" w:rsidRPr="003A7D0C" w:rsidRDefault="004A4590" w:rsidP="00FC060C">
            <w:pPr>
              <w:pStyle w:val="formattext"/>
              <w:jc w:val="center"/>
              <w:rPr>
                <w:color w:val="000000"/>
                <w:sz w:val="20"/>
                <w:szCs w:val="20"/>
              </w:rPr>
            </w:pPr>
            <w:r w:rsidRPr="003A7D0C">
              <w:rPr>
                <w:color w:val="000000"/>
                <w:sz w:val="20"/>
                <w:szCs w:val="20"/>
              </w:rPr>
              <w:t xml:space="preserve">1,506 </w:t>
            </w:r>
          </w:p>
        </w:tc>
        <w:tc>
          <w:tcPr>
            <w:tcW w:w="992" w:type="dxa"/>
            <w:shd w:val="clear" w:color="auto" w:fill="auto"/>
            <w:tcMar>
              <w:top w:w="0" w:type="dxa"/>
              <w:left w:w="149" w:type="dxa"/>
              <w:bottom w:w="0" w:type="dxa"/>
              <w:right w:w="149" w:type="dxa"/>
            </w:tcMar>
          </w:tcPr>
          <w:p w14:paraId="26387501" w14:textId="77777777" w:rsidR="004A4590" w:rsidRPr="003A7D0C" w:rsidRDefault="004A4590" w:rsidP="00FC060C">
            <w:pPr>
              <w:pStyle w:val="formattext"/>
              <w:jc w:val="center"/>
              <w:rPr>
                <w:color w:val="000000"/>
                <w:sz w:val="20"/>
                <w:szCs w:val="20"/>
              </w:rPr>
            </w:pPr>
            <w:r w:rsidRPr="003A7D0C">
              <w:rPr>
                <w:color w:val="000000"/>
                <w:sz w:val="20"/>
                <w:szCs w:val="20"/>
              </w:rPr>
              <w:t xml:space="preserve">0,037 </w:t>
            </w:r>
          </w:p>
        </w:tc>
        <w:tc>
          <w:tcPr>
            <w:tcW w:w="1416" w:type="dxa"/>
            <w:shd w:val="clear" w:color="auto" w:fill="auto"/>
            <w:tcMar>
              <w:top w:w="0" w:type="dxa"/>
              <w:left w:w="149" w:type="dxa"/>
              <w:bottom w:w="0" w:type="dxa"/>
              <w:right w:w="149" w:type="dxa"/>
            </w:tcMar>
          </w:tcPr>
          <w:p w14:paraId="5EED5C09" w14:textId="77777777" w:rsidR="004A4590" w:rsidRPr="003A7D0C" w:rsidRDefault="004A4590" w:rsidP="00FC060C">
            <w:pPr>
              <w:pStyle w:val="formattext"/>
              <w:jc w:val="center"/>
              <w:rPr>
                <w:color w:val="000000"/>
                <w:sz w:val="20"/>
                <w:szCs w:val="20"/>
              </w:rPr>
            </w:pPr>
            <w:r w:rsidRPr="003A7D0C">
              <w:rPr>
                <w:color w:val="000000"/>
                <w:sz w:val="20"/>
                <w:szCs w:val="20"/>
              </w:rPr>
              <w:t xml:space="preserve">40,608 </w:t>
            </w:r>
          </w:p>
        </w:tc>
      </w:tr>
      <w:tr w:rsidR="004A4590" w:rsidRPr="000114DB" w14:paraId="47C1FD0B" w14:textId="77777777" w:rsidTr="00FC060C">
        <w:trPr>
          <w:cantSplit/>
          <w:trHeight w:val="20"/>
        </w:trPr>
        <w:tc>
          <w:tcPr>
            <w:tcW w:w="9779" w:type="dxa"/>
            <w:gridSpan w:val="6"/>
            <w:shd w:val="clear" w:color="auto" w:fill="auto"/>
            <w:tcMar>
              <w:top w:w="0" w:type="dxa"/>
              <w:left w:w="149" w:type="dxa"/>
              <w:bottom w:w="0" w:type="dxa"/>
              <w:right w:w="149" w:type="dxa"/>
            </w:tcMar>
            <w:hideMark/>
          </w:tcPr>
          <w:p w14:paraId="781138EE"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2. Предприятия торговли</w:t>
            </w:r>
          </w:p>
        </w:tc>
      </w:tr>
      <w:tr w:rsidR="004A4590" w:rsidRPr="000114DB" w14:paraId="3DC95927" w14:textId="77777777" w:rsidTr="00FC060C">
        <w:trPr>
          <w:cantSplit/>
          <w:trHeight w:val="20"/>
        </w:trPr>
        <w:tc>
          <w:tcPr>
            <w:tcW w:w="851" w:type="dxa"/>
            <w:shd w:val="clear" w:color="auto" w:fill="auto"/>
            <w:tcMar>
              <w:top w:w="0" w:type="dxa"/>
              <w:left w:w="149" w:type="dxa"/>
              <w:bottom w:w="0" w:type="dxa"/>
              <w:right w:w="149" w:type="dxa"/>
            </w:tcMar>
            <w:hideMark/>
          </w:tcPr>
          <w:p w14:paraId="78156F20"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2.1</w:t>
            </w:r>
          </w:p>
        </w:tc>
        <w:tc>
          <w:tcPr>
            <w:tcW w:w="3118" w:type="dxa"/>
            <w:shd w:val="clear" w:color="auto" w:fill="auto"/>
            <w:tcMar>
              <w:top w:w="0" w:type="dxa"/>
              <w:left w:w="149" w:type="dxa"/>
              <w:bottom w:w="0" w:type="dxa"/>
              <w:right w:w="149" w:type="dxa"/>
            </w:tcMar>
            <w:hideMark/>
          </w:tcPr>
          <w:p w14:paraId="6955208C"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Продовольственные магазины</w:t>
            </w:r>
          </w:p>
        </w:tc>
        <w:tc>
          <w:tcPr>
            <w:tcW w:w="2268" w:type="dxa"/>
            <w:shd w:val="clear" w:color="auto" w:fill="auto"/>
            <w:tcMar>
              <w:top w:w="0" w:type="dxa"/>
              <w:left w:w="149" w:type="dxa"/>
              <w:bottom w:w="0" w:type="dxa"/>
              <w:right w:w="149" w:type="dxa"/>
            </w:tcMar>
            <w:hideMark/>
          </w:tcPr>
          <w:p w14:paraId="01CE99DE"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 кв. метр общей площади</w:t>
            </w:r>
          </w:p>
        </w:tc>
        <w:tc>
          <w:tcPr>
            <w:tcW w:w="1134" w:type="dxa"/>
            <w:shd w:val="clear" w:color="auto" w:fill="auto"/>
            <w:tcMar>
              <w:top w:w="0" w:type="dxa"/>
              <w:left w:w="149" w:type="dxa"/>
              <w:bottom w:w="0" w:type="dxa"/>
              <w:right w:w="149" w:type="dxa"/>
            </w:tcMar>
          </w:tcPr>
          <w:p w14:paraId="6DF1888D" w14:textId="77777777" w:rsidR="004A4590" w:rsidRPr="003A7D0C" w:rsidRDefault="004A4590" w:rsidP="00FC060C">
            <w:pPr>
              <w:pStyle w:val="formattext"/>
              <w:jc w:val="center"/>
              <w:rPr>
                <w:color w:val="000000"/>
                <w:sz w:val="20"/>
                <w:szCs w:val="20"/>
              </w:rPr>
            </w:pPr>
            <w:r w:rsidRPr="003A7D0C">
              <w:rPr>
                <w:color w:val="000000"/>
                <w:sz w:val="20"/>
                <w:szCs w:val="20"/>
              </w:rPr>
              <w:t xml:space="preserve">79,923 </w:t>
            </w:r>
          </w:p>
        </w:tc>
        <w:tc>
          <w:tcPr>
            <w:tcW w:w="992" w:type="dxa"/>
            <w:shd w:val="clear" w:color="auto" w:fill="auto"/>
            <w:tcMar>
              <w:top w:w="0" w:type="dxa"/>
              <w:left w:w="149" w:type="dxa"/>
              <w:bottom w:w="0" w:type="dxa"/>
              <w:right w:w="149" w:type="dxa"/>
            </w:tcMar>
          </w:tcPr>
          <w:p w14:paraId="66107E30" w14:textId="77777777" w:rsidR="004A4590" w:rsidRPr="003A7D0C" w:rsidRDefault="004A4590" w:rsidP="00FC060C">
            <w:pPr>
              <w:pStyle w:val="formattext"/>
              <w:jc w:val="center"/>
              <w:rPr>
                <w:color w:val="000000"/>
                <w:sz w:val="20"/>
                <w:szCs w:val="20"/>
              </w:rPr>
            </w:pPr>
            <w:r w:rsidRPr="003A7D0C">
              <w:rPr>
                <w:color w:val="000000"/>
                <w:sz w:val="20"/>
                <w:szCs w:val="20"/>
              </w:rPr>
              <w:t xml:space="preserve">1,450 </w:t>
            </w:r>
          </w:p>
        </w:tc>
        <w:tc>
          <w:tcPr>
            <w:tcW w:w="1416" w:type="dxa"/>
            <w:shd w:val="clear" w:color="auto" w:fill="auto"/>
            <w:tcMar>
              <w:top w:w="0" w:type="dxa"/>
              <w:left w:w="149" w:type="dxa"/>
              <w:bottom w:w="0" w:type="dxa"/>
              <w:right w:w="149" w:type="dxa"/>
            </w:tcMar>
          </w:tcPr>
          <w:p w14:paraId="21C5D6AC" w14:textId="77777777" w:rsidR="004A4590" w:rsidRPr="003A7D0C" w:rsidRDefault="004A4590" w:rsidP="00FC060C">
            <w:pPr>
              <w:pStyle w:val="formattext"/>
              <w:jc w:val="center"/>
              <w:rPr>
                <w:color w:val="000000"/>
                <w:sz w:val="20"/>
                <w:szCs w:val="20"/>
              </w:rPr>
            </w:pPr>
            <w:r w:rsidRPr="003A7D0C">
              <w:rPr>
                <w:color w:val="000000"/>
                <w:sz w:val="20"/>
                <w:szCs w:val="20"/>
              </w:rPr>
              <w:t xml:space="preserve">55,102 </w:t>
            </w:r>
          </w:p>
        </w:tc>
      </w:tr>
      <w:tr w:rsidR="004A4590" w:rsidRPr="000114DB" w14:paraId="48D6EB85" w14:textId="77777777" w:rsidTr="00FC060C">
        <w:trPr>
          <w:cantSplit/>
          <w:trHeight w:val="20"/>
        </w:trPr>
        <w:tc>
          <w:tcPr>
            <w:tcW w:w="851" w:type="dxa"/>
            <w:shd w:val="clear" w:color="auto" w:fill="auto"/>
            <w:tcMar>
              <w:top w:w="0" w:type="dxa"/>
              <w:left w:w="149" w:type="dxa"/>
              <w:bottom w:w="0" w:type="dxa"/>
              <w:right w:w="149" w:type="dxa"/>
            </w:tcMar>
            <w:hideMark/>
          </w:tcPr>
          <w:p w14:paraId="706E10BF"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2.2</w:t>
            </w:r>
          </w:p>
        </w:tc>
        <w:tc>
          <w:tcPr>
            <w:tcW w:w="3118" w:type="dxa"/>
            <w:shd w:val="clear" w:color="auto" w:fill="auto"/>
            <w:tcMar>
              <w:top w:w="0" w:type="dxa"/>
              <w:left w:w="149" w:type="dxa"/>
              <w:bottom w:w="0" w:type="dxa"/>
              <w:right w:w="149" w:type="dxa"/>
            </w:tcMar>
            <w:hideMark/>
          </w:tcPr>
          <w:p w14:paraId="49855896"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Промтоварные магазины</w:t>
            </w:r>
          </w:p>
        </w:tc>
        <w:tc>
          <w:tcPr>
            <w:tcW w:w="2268" w:type="dxa"/>
            <w:shd w:val="clear" w:color="auto" w:fill="auto"/>
            <w:tcMar>
              <w:top w:w="0" w:type="dxa"/>
              <w:left w:w="149" w:type="dxa"/>
              <w:bottom w:w="0" w:type="dxa"/>
              <w:right w:w="149" w:type="dxa"/>
            </w:tcMar>
            <w:hideMark/>
          </w:tcPr>
          <w:p w14:paraId="1BA44D3C"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 кв. метр общей площади</w:t>
            </w:r>
          </w:p>
        </w:tc>
        <w:tc>
          <w:tcPr>
            <w:tcW w:w="1134" w:type="dxa"/>
            <w:shd w:val="clear" w:color="auto" w:fill="auto"/>
            <w:tcMar>
              <w:top w:w="0" w:type="dxa"/>
              <w:left w:w="149" w:type="dxa"/>
              <w:bottom w:w="0" w:type="dxa"/>
              <w:right w:w="149" w:type="dxa"/>
            </w:tcMar>
          </w:tcPr>
          <w:p w14:paraId="0933A901" w14:textId="77777777" w:rsidR="004A4590" w:rsidRPr="003A7D0C" w:rsidRDefault="004A4590" w:rsidP="00FC060C">
            <w:pPr>
              <w:pStyle w:val="formattext"/>
              <w:jc w:val="center"/>
              <w:rPr>
                <w:color w:val="000000"/>
                <w:sz w:val="20"/>
                <w:szCs w:val="20"/>
              </w:rPr>
            </w:pPr>
            <w:r w:rsidRPr="003A7D0C">
              <w:rPr>
                <w:color w:val="000000"/>
                <w:sz w:val="20"/>
                <w:szCs w:val="20"/>
              </w:rPr>
              <w:t xml:space="preserve">44,553 </w:t>
            </w:r>
          </w:p>
        </w:tc>
        <w:tc>
          <w:tcPr>
            <w:tcW w:w="992" w:type="dxa"/>
            <w:shd w:val="clear" w:color="auto" w:fill="auto"/>
            <w:tcMar>
              <w:top w:w="0" w:type="dxa"/>
              <w:left w:w="149" w:type="dxa"/>
              <w:bottom w:w="0" w:type="dxa"/>
              <w:right w:w="149" w:type="dxa"/>
            </w:tcMar>
          </w:tcPr>
          <w:p w14:paraId="1DE7334D" w14:textId="77777777" w:rsidR="004A4590" w:rsidRPr="003A7D0C" w:rsidRDefault="004A4590" w:rsidP="00FC060C">
            <w:pPr>
              <w:pStyle w:val="formattext"/>
              <w:jc w:val="center"/>
              <w:rPr>
                <w:color w:val="000000"/>
                <w:sz w:val="20"/>
                <w:szCs w:val="20"/>
              </w:rPr>
            </w:pPr>
            <w:r w:rsidRPr="003A7D0C">
              <w:rPr>
                <w:color w:val="000000"/>
                <w:sz w:val="20"/>
                <w:szCs w:val="20"/>
              </w:rPr>
              <w:t xml:space="preserve">0,787 </w:t>
            </w:r>
          </w:p>
        </w:tc>
        <w:tc>
          <w:tcPr>
            <w:tcW w:w="1416" w:type="dxa"/>
            <w:shd w:val="clear" w:color="auto" w:fill="auto"/>
            <w:tcMar>
              <w:top w:w="0" w:type="dxa"/>
              <w:left w:w="149" w:type="dxa"/>
              <w:bottom w:w="0" w:type="dxa"/>
              <w:right w:w="149" w:type="dxa"/>
            </w:tcMar>
          </w:tcPr>
          <w:p w14:paraId="49A7E3B1" w14:textId="77777777" w:rsidR="004A4590" w:rsidRPr="003A7D0C" w:rsidRDefault="004A4590" w:rsidP="00FC060C">
            <w:pPr>
              <w:pStyle w:val="formattext"/>
              <w:jc w:val="center"/>
              <w:rPr>
                <w:color w:val="000000"/>
                <w:sz w:val="20"/>
                <w:szCs w:val="20"/>
              </w:rPr>
            </w:pPr>
            <w:r w:rsidRPr="003A7D0C">
              <w:rPr>
                <w:color w:val="000000"/>
                <w:sz w:val="20"/>
                <w:szCs w:val="20"/>
              </w:rPr>
              <w:t xml:space="preserve">56,597 </w:t>
            </w:r>
          </w:p>
        </w:tc>
      </w:tr>
      <w:tr w:rsidR="004A4590" w:rsidRPr="000114DB" w14:paraId="3D3C81D0" w14:textId="77777777" w:rsidTr="00FC060C">
        <w:trPr>
          <w:cantSplit/>
          <w:trHeight w:val="20"/>
        </w:trPr>
        <w:tc>
          <w:tcPr>
            <w:tcW w:w="851" w:type="dxa"/>
            <w:shd w:val="clear" w:color="auto" w:fill="auto"/>
            <w:tcMar>
              <w:top w:w="0" w:type="dxa"/>
              <w:left w:w="149" w:type="dxa"/>
              <w:bottom w:w="0" w:type="dxa"/>
              <w:right w:w="149" w:type="dxa"/>
            </w:tcMar>
            <w:hideMark/>
          </w:tcPr>
          <w:p w14:paraId="78162E92"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2.3</w:t>
            </w:r>
          </w:p>
        </w:tc>
        <w:tc>
          <w:tcPr>
            <w:tcW w:w="3118" w:type="dxa"/>
            <w:shd w:val="clear" w:color="auto" w:fill="auto"/>
            <w:tcMar>
              <w:top w:w="0" w:type="dxa"/>
              <w:left w:w="149" w:type="dxa"/>
              <w:bottom w:w="0" w:type="dxa"/>
              <w:right w:w="149" w:type="dxa"/>
            </w:tcMar>
            <w:hideMark/>
          </w:tcPr>
          <w:p w14:paraId="06058E67"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Павильоны, палатки, киоски, лотки, магазины мелкооптовой торговли</w:t>
            </w:r>
          </w:p>
        </w:tc>
        <w:tc>
          <w:tcPr>
            <w:tcW w:w="2268" w:type="dxa"/>
            <w:shd w:val="clear" w:color="auto" w:fill="auto"/>
            <w:tcMar>
              <w:top w:w="0" w:type="dxa"/>
              <w:left w:w="149" w:type="dxa"/>
              <w:bottom w:w="0" w:type="dxa"/>
              <w:right w:w="149" w:type="dxa"/>
            </w:tcMar>
            <w:hideMark/>
          </w:tcPr>
          <w:p w14:paraId="1E34C688"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 кв. метр общей площади</w:t>
            </w:r>
          </w:p>
        </w:tc>
        <w:tc>
          <w:tcPr>
            <w:tcW w:w="1134" w:type="dxa"/>
            <w:shd w:val="clear" w:color="auto" w:fill="auto"/>
            <w:tcMar>
              <w:top w:w="0" w:type="dxa"/>
              <w:left w:w="149" w:type="dxa"/>
              <w:bottom w:w="0" w:type="dxa"/>
              <w:right w:w="149" w:type="dxa"/>
            </w:tcMar>
          </w:tcPr>
          <w:p w14:paraId="69B12353" w14:textId="77777777" w:rsidR="004A4590" w:rsidRPr="003A7D0C" w:rsidRDefault="004A4590" w:rsidP="00FC060C">
            <w:pPr>
              <w:pStyle w:val="formattext"/>
              <w:jc w:val="center"/>
              <w:rPr>
                <w:color w:val="000000"/>
                <w:sz w:val="20"/>
                <w:szCs w:val="20"/>
              </w:rPr>
            </w:pPr>
            <w:r w:rsidRPr="003A7D0C">
              <w:rPr>
                <w:color w:val="000000"/>
                <w:sz w:val="20"/>
                <w:szCs w:val="20"/>
              </w:rPr>
              <w:t xml:space="preserve">14,799 </w:t>
            </w:r>
          </w:p>
        </w:tc>
        <w:tc>
          <w:tcPr>
            <w:tcW w:w="992" w:type="dxa"/>
            <w:shd w:val="clear" w:color="auto" w:fill="auto"/>
            <w:tcMar>
              <w:top w:w="0" w:type="dxa"/>
              <w:left w:w="149" w:type="dxa"/>
              <w:bottom w:w="0" w:type="dxa"/>
              <w:right w:w="149" w:type="dxa"/>
            </w:tcMar>
          </w:tcPr>
          <w:p w14:paraId="4BA511C6" w14:textId="77777777" w:rsidR="004A4590" w:rsidRPr="003A7D0C" w:rsidRDefault="004A4590" w:rsidP="00FC060C">
            <w:pPr>
              <w:pStyle w:val="formattext"/>
              <w:jc w:val="center"/>
              <w:rPr>
                <w:color w:val="000000"/>
                <w:sz w:val="20"/>
                <w:szCs w:val="20"/>
              </w:rPr>
            </w:pPr>
            <w:r w:rsidRPr="003A7D0C">
              <w:rPr>
                <w:color w:val="000000"/>
                <w:sz w:val="20"/>
                <w:szCs w:val="20"/>
              </w:rPr>
              <w:t xml:space="preserve">0,251 </w:t>
            </w:r>
          </w:p>
        </w:tc>
        <w:tc>
          <w:tcPr>
            <w:tcW w:w="1416" w:type="dxa"/>
            <w:shd w:val="clear" w:color="auto" w:fill="auto"/>
            <w:tcMar>
              <w:top w:w="0" w:type="dxa"/>
              <w:left w:w="149" w:type="dxa"/>
              <w:bottom w:w="0" w:type="dxa"/>
              <w:right w:w="149" w:type="dxa"/>
            </w:tcMar>
          </w:tcPr>
          <w:p w14:paraId="16A7C4FB" w14:textId="77777777" w:rsidR="004A4590" w:rsidRPr="003A7D0C" w:rsidRDefault="004A4590" w:rsidP="00FC060C">
            <w:pPr>
              <w:pStyle w:val="formattext"/>
              <w:jc w:val="center"/>
              <w:rPr>
                <w:color w:val="000000"/>
                <w:sz w:val="20"/>
                <w:szCs w:val="20"/>
              </w:rPr>
            </w:pPr>
            <w:r w:rsidRPr="003A7D0C">
              <w:rPr>
                <w:color w:val="000000"/>
                <w:sz w:val="20"/>
                <w:szCs w:val="20"/>
              </w:rPr>
              <w:t xml:space="preserve">58,998 </w:t>
            </w:r>
          </w:p>
        </w:tc>
      </w:tr>
      <w:tr w:rsidR="004A4590" w:rsidRPr="000114DB" w14:paraId="6D3A9978" w14:textId="77777777" w:rsidTr="00FC060C">
        <w:trPr>
          <w:cantSplit/>
          <w:trHeight w:val="20"/>
        </w:trPr>
        <w:tc>
          <w:tcPr>
            <w:tcW w:w="851" w:type="dxa"/>
            <w:shd w:val="clear" w:color="auto" w:fill="auto"/>
            <w:tcMar>
              <w:top w:w="0" w:type="dxa"/>
              <w:left w:w="149" w:type="dxa"/>
              <w:bottom w:w="0" w:type="dxa"/>
              <w:right w:w="149" w:type="dxa"/>
            </w:tcMar>
            <w:hideMark/>
          </w:tcPr>
          <w:p w14:paraId="554CDDFB"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2.4</w:t>
            </w:r>
          </w:p>
        </w:tc>
        <w:tc>
          <w:tcPr>
            <w:tcW w:w="3118" w:type="dxa"/>
            <w:shd w:val="clear" w:color="auto" w:fill="auto"/>
            <w:tcMar>
              <w:top w:w="0" w:type="dxa"/>
              <w:left w:w="149" w:type="dxa"/>
              <w:bottom w:w="0" w:type="dxa"/>
              <w:right w:w="149" w:type="dxa"/>
            </w:tcMar>
            <w:hideMark/>
          </w:tcPr>
          <w:p w14:paraId="00ECC2B9"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Супермаркеты (универмаги)</w:t>
            </w:r>
          </w:p>
        </w:tc>
        <w:tc>
          <w:tcPr>
            <w:tcW w:w="2268" w:type="dxa"/>
            <w:shd w:val="clear" w:color="auto" w:fill="auto"/>
            <w:tcMar>
              <w:top w:w="0" w:type="dxa"/>
              <w:left w:w="149" w:type="dxa"/>
              <w:bottom w:w="0" w:type="dxa"/>
              <w:right w:w="149" w:type="dxa"/>
            </w:tcMar>
            <w:hideMark/>
          </w:tcPr>
          <w:p w14:paraId="15F6F333"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 кв. метр общей площади</w:t>
            </w:r>
          </w:p>
        </w:tc>
        <w:tc>
          <w:tcPr>
            <w:tcW w:w="1134" w:type="dxa"/>
            <w:shd w:val="clear" w:color="auto" w:fill="auto"/>
            <w:tcMar>
              <w:top w:w="0" w:type="dxa"/>
              <w:left w:w="149" w:type="dxa"/>
              <w:bottom w:w="0" w:type="dxa"/>
              <w:right w:w="149" w:type="dxa"/>
            </w:tcMar>
          </w:tcPr>
          <w:p w14:paraId="3DDCA3A6" w14:textId="77777777" w:rsidR="004A4590" w:rsidRPr="003A7D0C" w:rsidRDefault="004A4590" w:rsidP="00FC060C">
            <w:pPr>
              <w:pStyle w:val="formattext"/>
              <w:jc w:val="center"/>
              <w:rPr>
                <w:color w:val="000000"/>
                <w:sz w:val="20"/>
                <w:szCs w:val="20"/>
              </w:rPr>
            </w:pPr>
            <w:r w:rsidRPr="003A7D0C">
              <w:rPr>
                <w:color w:val="000000"/>
                <w:sz w:val="20"/>
                <w:szCs w:val="20"/>
              </w:rPr>
              <w:t xml:space="preserve">58,117 </w:t>
            </w:r>
          </w:p>
        </w:tc>
        <w:tc>
          <w:tcPr>
            <w:tcW w:w="992" w:type="dxa"/>
            <w:shd w:val="clear" w:color="auto" w:fill="auto"/>
            <w:tcMar>
              <w:top w:w="0" w:type="dxa"/>
              <w:left w:w="149" w:type="dxa"/>
              <w:bottom w:w="0" w:type="dxa"/>
              <w:right w:w="149" w:type="dxa"/>
            </w:tcMar>
          </w:tcPr>
          <w:p w14:paraId="547EFE84" w14:textId="77777777" w:rsidR="004A4590" w:rsidRPr="003A7D0C" w:rsidRDefault="004A4590" w:rsidP="00FC060C">
            <w:pPr>
              <w:pStyle w:val="formattext"/>
              <w:jc w:val="center"/>
              <w:rPr>
                <w:color w:val="000000"/>
                <w:sz w:val="20"/>
                <w:szCs w:val="20"/>
              </w:rPr>
            </w:pPr>
            <w:r w:rsidRPr="003A7D0C">
              <w:rPr>
                <w:color w:val="000000"/>
                <w:sz w:val="20"/>
                <w:szCs w:val="20"/>
              </w:rPr>
              <w:t xml:space="preserve">0,534 </w:t>
            </w:r>
          </w:p>
        </w:tc>
        <w:tc>
          <w:tcPr>
            <w:tcW w:w="1416" w:type="dxa"/>
            <w:shd w:val="clear" w:color="auto" w:fill="auto"/>
            <w:tcMar>
              <w:top w:w="0" w:type="dxa"/>
              <w:left w:w="149" w:type="dxa"/>
              <w:bottom w:w="0" w:type="dxa"/>
              <w:right w:w="149" w:type="dxa"/>
            </w:tcMar>
          </w:tcPr>
          <w:p w14:paraId="26F702FE" w14:textId="77777777" w:rsidR="004A4590" w:rsidRPr="003A7D0C" w:rsidRDefault="004A4590" w:rsidP="00FC060C">
            <w:pPr>
              <w:pStyle w:val="formattext"/>
              <w:jc w:val="center"/>
              <w:rPr>
                <w:color w:val="000000"/>
                <w:sz w:val="20"/>
                <w:szCs w:val="20"/>
              </w:rPr>
            </w:pPr>
            <w:r w:rsidRPr="003A7D0C">
              <w:rPr>
                <w:color w:val="000000"/>
                <w:sz w:val="20"/>
                <w:szCs w:val="20"/>
              </w:rPr>
              <w:t xml:space="preserve">108,931 </w:t>
            </w:r>
          </w:p>
        </w:tc>
      </w:tr>
      <w:tr w:rsidR="004A4590" w:rsidRPr="000114DB" w14:paraId="7FD39A13" w14:textId="77777777" w:rsidTr="00FC060C">
        <w:trPr>
          <w:cantSplit/>
          <w:trHeight w:val="20"/>
        </w:trPr>
        <w:tc>
          <w:tcPr>
            <w:tcW w:w="851" w:type="dxa"/>
            <w:shd w:val="clear" w:color="auto" w:fill="auto"/>
            <w:tcMar>
              <w:top w:w="0" w:type="dxa"/>
              <w:left w:w="149" w:type="dxa"/>
              <w:bottom w:w="0" w:type="dxa"/>
              <w:right w:w="149" w:type="dxa"/>
            </w:tcMar>
            <w:hideMark/>
          </w:tcPr>
          <w:p w14:paraId="7C1E9091"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2.5</w:t>
            </w:r>
          </w:p>
        </w:tc>
        <w:tc>
          <w:tcPr>
            <w:tcW w:w="3118" w:type="dxa"/>
            <w:shd w:val="clear" w:color="auto" w:fill="auto"/>
            <w:tcMar>
              <w:top w:w="0" w:type="dxa"/>
              <w:left w:w="149" w:type="dxa"/>
              <w:bottom w:w="0" w:type="dxa"/>
              <w:right w:w="149" w:type="dxa"/>
            </w:tcMar>
            <w:hideMark/>
          </w:tcPr>
          <w:p w14:paraId="3B9D142B"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Рынки</w:t>
            </w:r>
            <w:r w:rsidRPr="003A7D0C">
              <w:rPr>
                <w:rFonts w:ascii="Times New Roman" w:hAnsi="Times New Roman"/>
                <w:color w:val="000000"/>
                <w:szCs w:val="20"/>
                <w:lang w:val="en-US"/>
              </w:rPr>
              <w:t xml:space="preserve"> продовольстве</w:t>
            </w:r>
            <w:r w:rsidRPr="003A7D0C">
              <w:rPr>
                <w:rFonts w:ascii="Times New Roman" w:hAnsi="Times New Roman"/>
                <w:color w:val="000000"/>
                <w:szCs w:val="20"/>
              </w:rPr>
              <w:t>н</w:t>
            </w:r>
            <w:r w:rsidRPr="003A7D0C">
              <w:rPr>
                <w:rFonts w:ascii="Times New Roman" w:hAnsi="Times New Roman"/>
                <w:color w:val="000000"/>
                <w:szCs w:val="20"/>
                <w:lang w:val="en-US"/>
              </w:rPr>
              <w:t>ные</w:t>
            </w:r>
          </w:p>
        </w:tc>
        <w:tc>
          <w:tcPr>
            <w:tcW w:w="2268" w:type="dxa"/>
            <w:shd w:val="clear" w:color="auto" w:fill="auto"/>
            <w:tcMar>
              <w:top w:w="0" w:type="dxa"/>
              <w:left w:w="149" w:type="dxa"/>
              <w:bottom w:w="0" w:type="dxa"/>
              <w:right w:w="149" w:type="dxa"/>
            </w:tcMar>
            <w:hideMark/>
          </w:tcPr>
          <w:p w14:paraId="141B9B74"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 кв. метр общей площади</w:t>
            </w:r>
          </w:p>
        </w:tc>
        <w:tc>
          <w:tcPr>
            <w:tcW w:w="1134" w:type="dxa"/>
            <w:shd w:val="clear" w:color="auto" w:fill="auto"/>
            <w:tcMar>
              <w:top w:w="0" w:type="dxa"/>
              <w:left w:w="149" w:type="dxa"/>
              <w:bottom w:w="0" w:type="dxa"/>
              <w:right w:w="149" w:type="dxa"/>
            </w:tcMar>
          </w:tcPr>
          <w:p w14:paraId="02275EDA" w14:textId="77777777" w:rsidR="004A4590" w:rsidRPr="003A7D0C" w:rsidRDefault="004A4590" w:rsidP="00FC060C">
            <w:pPr>
              <w:pStyle w:val="formattext"/>
              <w:jc w:val="center"/>
              <w:rPr>
                <w:color w:val="000000"/>
                <w:sz w:val="20"/>
                <w:szCs w:val="20"/>
              </w:rPr>
            </w:pPr>
            <w:r w:rsidRPr="003A7D0C">
              <w:rPr>
                <w:color w:val="000000"/>
                <w:sz w:val="20"/>
                <w:szCs w:val="20"/>
              </w:rPr>
              <w:t xml:space="preserve">9,138 </w:t>
            </w:r>
          </w:p>
        </w:tc>
        <w:tc>
          <w:tcPr>
            <w:tcW w:w="992" w:type="dxa"/>
            <w:shd w:val="clear" w:color="auto" w:fill="auto"/>
            <w:tcMar>
              <w:top w:w="0" w:type="dxa"/>
              <w:left w:w="149" w:type="dxa"/>
              <w:bottom w:w="0" w:type="dxa"/>
              <w:right w:w="149" w:type="dxa"/>
            </w:tcMar>
          </w:tcPr>
          <w:p w14:paraId="3B6E7D07" w14:textId="77777777" w:rsidR="004A4590" w:rsidRPr="003A7D0C" w:rsidRDefault="004A4590" w:rsidP="00FC060C">
            <w:pPr>
              <w:pStyle w:val="formattext"/>
              <w:jc w:val="center"/>
              <w:rPr>
                <w:color w:val="000000"/>
                <w:sz w:val="20"/>
                <w:szCs w:val="20"/>
              </w:rPr>
            </w:pPr>
            <w:r w:rsidRPr="003A7D0C">
              <w:rPr>
                <w:color w:val="000000"/>
                <w:sz w:val="20"/>
                <w:szCs w:val="20"/>
              </w:rPr>
              <w:t xml:space="preserve">0,091 </w:t>
            </w:r>
          </w:p>
        </w:tc>
        <w:tc>
          <w:tcPr>
            <w:tcW w:w="1416" w:type="dxa"/>
            <w:shd w:val="clear" w:color="auto" w:fill="auto"/>
            <w:tcMar>
              <w:top w:w="0" w:type="dxa"/>
              <w:left w:w="149" w:type="dxa"/>
              <w:bottom w:w="0" w:type="dxa"/>
              <w:right w:w="149" w:type="dxa"/>
            </w:tcMar>
          </w:tcPr>
          <w:p w14:paraId="18BF595A" w14:textId="77777777" w:rsidR="004A4590" w:rsidRPr="003A7D0C" w:rsidRDefault="004A4590" w:rsidP="00FC060C">
            <w:pPr>
              <w:pStyle w:val="formattext"/>
              <w:jc w:val="center"/>
              <w:rPr>
                <w:color w:val="000000"/>
                <w:sz w:val="20"/>
                <w:szCs w:val="20"/>
              </w:rPr>
            </w:pPr>
            <w:r w:rsidRPr="003A7D0C">
              <w:rPr>
                <w:color w:val="000000"/>
                <w:sz w:val="20"/>
                <w:szCs w:val="20"/>
              </w:rPr>
              <w:t xml:space="preserve">100,186 </w:t>
            </w:r>
          </w:p>
        </w:tc>
      </w:tr>
      <w:tr w:rsidR="004A4590" w:rsidRPr="000114DB" w14:paraId="5D3879FC" w14:textId="77777777" w:rsidTr="00FC060C">
        <w:trPr>
          <w:cantSplit/>
          <w:trHeight w:val="20"/>
        </w:trPr>
        <w:tc>
          <w:tcPr>
            <w:tcW w:w="851" w:type="dxa"/>
            <w:shd w:val="clear" w:color="auto" w:fill="auto"/>
            <w:tcMar>
              <w:top w:w="0" w:type="dxa"/>
              <w:left w:w="149" w:type="dxa"/>
              <w:bottom w:w="0" w:type="dxa"/>
              <w:right w:w="149" w:type="dxa"/>
            </w:tcMar>
            <w:hideMark/>
          </w:tcPr>
          <w:p w14:paraId="73CAB692"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2.6</w:t>
            </w:r>
          </w:p>
        </w:tc>
        <w:tc>
          <w:tcPr>
            <w:tcW w:w="3118" w:type="dxa"/>
            <w:shd w:val="clear" w:color="auto" w:fill="auto"/>
            <w:tcMar>
              <w:top w:w="0" w:type="dxa"/>
              <w:left w:w="149" w:type="dxa"/>
              <w:bottom w:w="0" w:type="dxa"/>
              <w:right w:w="149" w:type="dxa"/>
            </w:tcMar>
            <w:hideMark/>
          </w:tcPr>
          <w:p w14:paraId="42CAFFFE"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Рынки</w:t>
            </w:r>
            <w:r w:rsidRPr="003A7D0C">
              <w:rPr>
                <w:rFonts w:ascii="Times New Roman" w:hAnsi="Times New Roman"/>
                <w:color w:val="000000"/>
                <w:szCs w:val="20"/>
                <w:lang w:val="en-US"/>
              </w:rPr>
              <w:t xml:space="preserve"> про</w:t>
            </w:r>
            <w:r w:rsidRPr="003A7D0C">
              <w:rPr>
                <w:rFonts w:ascii="Times New Roman" w:hAnsi="Times New Roman"/>
                <w:color w:val="000000"/>
                <w:szCs w:val="20"/>
              </w:rPr>
              <w:t>мтоварные</w:t>
            </w:r>
          </w:p>
        </w:tc>
        <w:tc>
          <w:tcPr>
            <w:tcW w:w="2268" w:type="dxa"/>
            <w:shd w:val="clear" w:color="auto" w:fill="auto"/>
            <w:tcMar>
              <w:top w:w="0" w:type="dxa"/>
              <w:left w:w="149" w:type="dxa"/>
              <w:bottom w:w="0" w:type="dxa"/>
              <w:right w:w="149" w:type="dxa"/>
            </w:tcMar>
            <w:hideMark/>
          </w:tcPr>
          <w:p w14:paraId="00CB7DFB"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 кв. метр общей площади</w:t>
            </w:r>
          </w:p>
        </w:tc>
        <w:tc>
          <w:tcPr>
            <w:tcW w:w="1134" w:type="dxa"/>
            <w:shd w:val="clear" w:color="auto" w:fill="auto"/>
            <w:tcMar>
              <w:top w:w="0" w:type="dxa"/>
              <w:left w:w="149" w:type="dxa"/>
              <w:bottom w:w="0" w:type="dxa"/>
              <w:right w:w="149" w:type="dxa"/>
            </w:tcMar>
          </w:tcPr>
          <w:p w14:paraId="19ACBD55" w14:textId="77777777" w:rsidR="004A4590" w:rsidRPr="003A7D0C" w:rsidRDefault="004A4590" w:rsidP="00FC060C">
            <w:pPr>
              <w:pStyle w:val="formattext"/>
              <w:jc w:val="center"/>
              <w:rPr>
                <w:color w:val="000000"/>
                <w:sz w:val="20"/>
                <w:szCs w:val="20"/>
              </w:rPr>
            </w:pPr>
            <w:r w:rsidRPr="003A7D0C">
              <w:rPr>
                <w:color w:val="000000"/>
                <w:sz w:val="20"/>
                <w:szCs w:val="20"/>
              </w:rPr>
              <w:t xml:space="preserve">3,194 </w:t>
            </w:r>
          </w:p>
        </w:tc>
        <w:tc>
          <w:tcPr>
            <w:tcW w:w="992" w:type="dxa"/>
            <w:shd w:val="clear" w:color="auto" w:fill="auto"/>
            <w:tcMar>
              <w:top w:w="0" w:type="dxa"/>
              <w:left w:w="149" w:type="dxa"/>
              <w:bottom w:w="0" w:type="dxa"/>
              <w:right w:w="149" w:type="dxa"/>
            </w:tcMar>
          </w:tcPr>
          <w:p w14:paraId="12E833BC" w14:textId="77777777" w:rsidR="004A4590" w:rsidRPr="003A7D0C" w:rsidRDefault="004A4590" w:rsidP="00FC060C">
            <w:pPr>
              <w:pStyle w:val="formattext"/>
              <w:jc w:val="center"/>
              <w:rPr>
                <w:color w:val="000000"/>
                <w:sz w:val="20"/>
                <w:szCs w:val="20"/>
              </w:rPr>
            </w:pPr>
            <w:r w:rsidRPr="003A7D0C">
              <w:rPr>
                <w:color w:val="000000"/>
                <w:sz w:val="20"/>
                <w:szCs w:val="20"/>
              </w:rPr>
              <w:t xml:space="preserve">0,041 </w:t>
            </w:r>
          </w:p>
        </w:tc>
        <w:tc>
          <w:tcPr>
            <w:tcW w:w="1416" w:type="dxa"/>
            <w:shd w:val="clear" w:color="auto" w:fill="auto"/>
            <w:tcMar>
              <w:top w:w="0" w:type="dxa"/>
              <w:left w:w="149" w:type="dxa"/>
              <w:bottom w:w="0" w:type="dxa"/>
              <w:right w:w="149" w:type="dxa"/>
            </w:tcMar>
          </w:tcPr>
          <w:p w14:paraId="711567B5" w14:textId="77777777" w:rsidR="004A4590" w:rsidRPr="003A7D0C" w:rsidRDefault="004A4590" w:rsidP="00FC060C">
            <w:pPr>
              <w:pStyle w:val="formattext"/>
              <w:jc w:val="center"/>
              <w:rPr>
                <w:color w:val="000000"/>
                <w:sz w:val="20"/>
                <w:szCs w:val="20"/>
              </w:rPr>
            </w:pPr>
            <w:r w:rsidRPr="003A7D0C">
              <w:rPr>
                <w:color w:val="000000"/>
                <w:sz w:val="20"/>
                <w:szCs w:val="20"/>
              </w:rPr>
              <w:t xml:space="preserve">77,657 </w:t>
            </w:r>
          </w:p>
        </w:tc>
      </w:tr>
      <w:tr w:rsidR="004A4590" w:rsidRPr="000114DB" w14:paraId="3935CFA7" w14:textId="77777777" w:rsidTr="00FC060C">
        <w:trPr>
          <w:cantSplit/>
          <w:trHeight w:val="20"/>
        </w:trPr>
        <w:tc>
          <w:tcPr>
            <w:tcW w:w="851" w:type="dxa"/>
            <w:shd w:val="clear" w:color="auto" w:fill="auto"/>
            <w:tcMar>
              <w:top w:w="0" w:type="dxa"/>
              <w:left w:w="149" w:type="dxa"/>
              <w:bottom w:w="0" w:type="dxa"/>
              <w:right w:w="149" w:type="dxa"/>
            </w:tcMar>
            <w:hideMark/>
          </w:tcPr>
          <w:p w14:paraId="5AAC9814"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2.7</w:t>
            </w:r>
          </w:p>
        </w:tc>
        <w:tc>
          <w:tcPr>
            <w:tcW w:w="3118" w:type="dxa"/>
            <w:shd w:val="clear" w:color="auto" w:fill="auto"/>
            <w:tcMar>
              <w:top w:w="0" w:type="dxa"/>
              <w:left w:w="149" w:type="dxa"/>
              <w:bottom w:w="0" w:type="dxa"/>
              <w:right w:w="149" w:type="dxa"/>
            </w:tcMar>
            <w:hideMark/>
          </w:tcPr>
          <w:p w14:paraId="2A5327CF"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Складские помещения</w:t>
            </w:r>
          </w:p>
        </w:tc>
        <w:tc>
          <w:tcPr>
            <w:tcW w:w="2268" w:type="dxa"/>
            <w:shd w:val="clear" w:color="auto" w:fill="auto"/>
            <w:tcMar>
              <w:top w:w="0" w:type="dxa"/>
              <w:left w:w="149" w:type="dxa"/>
              <w:bottom w:w="0" w:type="dxa"/>
              <w:right w:w="149" w:type="dxa"/>
            </w:tcMar>
            <w:hideMark/>
          </w:tcPr>
          <w:p w14:paraId="532B034B"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 кв. метр общей площади</w:t>
            </w:r>
          </w:p>
        </w:tc>
        <w:tc>
          <w:tcPr>
            <w:tcW w:w="1134" w:type="dxa"/>
            <w:shd w:val="clear" w:color="auto" w:fill="auto"/>
            <w:tcMar>
              <w:top w:w="0" w:type="dxa"/>
              <w:left w:w="149" w:type="dxa"/>
              <w:bottom w:w="0" w:type="dxa"/>
              <w:right w:w="149" w:type="dxa"/>
            </w:tcMar>
          </w:tcPr>
          <w:p w14:paraId="342A3EF2" w14:textId="77777777" w:rsidR="004A4590" w:rsidRPr="003A7D0C" w:rsidRDefault="004A4590" w:rsidP="00FC060C">
            <w:pPr>
              <w:pStyle w:val="formattext"/>
              <w:jc w:val="center"/>
              <w:rPr>
                <w:color w:val="000000"/>
                <w:sz w:val="20"/>
                <w:szCs w:val="20"/>
              </w:rPr>
            </w:pPr>
            <w:r w:rsidRPr="003A7D0C">
              <w:rPr>
                <w:color w:val="000000"/>
                <w:sz w:val="20"/>
                <w:szCs w:val="20"/>
              </w:rPr>
              <w:t xml:space="preserve">3,591 </w:t>
            </w:r>
          </w:p>
        </w:tc>
        <w:tc>
          <w:tcPr>
            <w:tcW w:w="992" w:type="dxa"/>
            <w:shd w:val="clear" w:color="auto" w:fill="auto"/>
            <w:tcMar>
              <w:top w:w="0" w:type="dxa"/>
              <w:left w:w="149" w:type="dxa"/>
              <w:bottom w:w="0" w:type="dxa"/>
              <w:right w:w="149" w:type="dxa"/>
            </w:tcMar>
          </w:tcPr>
          <w:p w14:paraId="53BD9691" w14:textId="77777777" w:rsidR="004A4590" w:rsidRPr="003A7D0C" w:rsidRDefault="004A4590" w:rsidP="00FC060C">
            <w:pPr>
              <w:pStyle w:val="formattext"/>
              <w:jc w:val="center"/>
              <w:rPr>
                <w:color w:val="000000"/>
                <w:sz w:val="20"/>
                <w:szCs w:val="20"/>
              </w:rPr>
            </w:pPr>
            <w:r w:rsidRPr="003A7D0C">
              <w:rPr>
                <w:color w:val="000000"/>
                <w:sz w:val="20"/>
                <w:szCs w:val="20"/>
              </w:rPr>
              <w:t xml:space="preserve">0,032 </w:t>
            </w:r>
          </w:p>
        </w:tc>
        <w:tc>
          <w:tcPr>
            <w:tcW w:w="1416" w:type="dxa"/>
            <w:shd w:val="clear" w:color="auto" w:fill="auto"/>
            <w:tcMar>
              <w:top w:w="0" w:type="dxa"/>
              <w:left w:w="149" w:type="dxa"/>
              <w:bottom w:w="0" w:type="dxa"/>
              <w:right w:w="149" w:type="dxa"/>
            </w:tcMar>
          </w:tcPr>
          <w:p w14:paraId="2B460B8C" w14:textId="77777777" w:rsidR="004A4590" w:rsidRPr="003A7D0C" w:rsidRDefault="004A4590" w:rsidP="00FC060C">
            <w:pPr>
              <w:pStyle w:val="formattext"/>
              <w:jc w:val="center"/>
              <w:rPr>
                <w:color w:val="000000"/>
                <w:sz w:val="20"/>
                <w:szCs w:val="20"/>
              </w:rPr>
            </w:pPr>
            <w:r w:rsidRPr="003A7D0C">
              <w:rPr>
                <w:color w:val="000000"/>
                <w:sz w:val="20"/>
                <w:szCs w:val="20"/>
              </w:rPr>
              <w:t xml:space="preserve">111,492 </w:t>
            </w:r>
          </w:p>
        </w:tc>
      </w:tr>
      <w:tr w:rsidR="004A4590" w:rsidRPr="000114DB" w14:paraId="56E04E51" w14:textId="77777777" w:rsidTr="00FC060C">
        <w:trPr>
          <w:cantSplit/>
          <w:trHeight w:val="20"/>
        </w:trPr>
        <w:tc>
          <w:tcPr>
            <w:tcW w:w="851" w:type="dxa"/>
            <w:shd w:val="clear" w:color="auto" w:fill="auto"/>
            <w:tcMar>
              <w:top w:w="0" w:type="dxa"/>
              <w:left w:w="149" w:type="dxa"/>
              <w:bottom w:w="0" w:type="dxa"/>
              <w:right w:w="149" w:type="dxa"/>
            </w:tcMar>
            <w:hideMark/>
          </w:tcPr>
          <w:p w14:paraId="606C12AE"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lastRenderedPageBreak/>
              <w:t>2.8</w:t>
            </w:r>
          </w:p>
        </w:tc>
        <w:tc>
          <w:tcPr>
            <w:tcW w:w="3118" w:type="dxa"/>
            <w:shd w:val="clear" w:color="auto" w:fill="auto"/>
            <w:tcMar>
              <w:top w:w="0" w:type="dxa"/>
              <w:left w:w="149" w:type="dxa"/>
              <w:bottom w:w="0" w:type="dxa"/>
              <w:right w:w="149" w:type="dxa"/>
            </w:tcMar>
            <w:hideMark/>
          </w:tcPr>
          <w:p w14:paraId="2D159553"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Оптовые базы</w:t>
            </w:r>
          </w:p>
        </w:tc>
        <w:tc>
          <w:tcPr>
            <w:tcW w:w="2268" w:type="dxa"/>
            <w:shd w:val="clear" w:color="auto" w:fill="auto"/>
            <w:tcMar>
              <w:top w:w="0" w:type="dxa"/>
              <w:left w:w="149" w:type="dxa"/>
              <w:bottom w:w="0" w:type="dxa"/>
              <w:right w:w="149" w:type="dxa"/>
            </w:tcMar>
            <w:hideMark/>
          </w:tcPr>
          <w:p w14:paraId="300E4B26"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 кв. метр общей площади</w:t>
            </w:r>
          </w:p>
        </w:tc>
        <w:tc>
          <w:tcPr>
            <w:tcW w:w="1134" w:type="dxa"/>
            <w:shd w:val="clear" w:color="auto" w:fill="auto"/>
            <w:tcMar>
              <w:top w:w="0" w:type="dxa"/>
              <w:left w:w="149" w:type="dxa"/>
              <w:bottom w:w="0" w:type="dxa"/>
              <w:right w:w="149" w:type="dxa"/>
            </w:tcMar>
          </w:tcPr>
          <w:p w14:paraId="2F65BAE9" w14:textId="77777777" w:rsidR="004A4590" w:rsidRPr="003A7D0C" w:rsidRDefault="004A4590" w:rsidP="00FC060C">
            <w:pPr>
              <w:pStyle w:val="formattext"/>
              <w:jc w:val="center"/>
              <w:rPr>
                <w:color w:val="000000"/>
                <w:sz w:val="20"/>
                <w:szCs w:val="20"/>
              </w:rPr>
            </w:pPr>
            <w:r w:rsidRPr="003A7D0C">
              <w:rPr>
                <w:color w:val="000000"/>
                <w:sz w:val="20"/>
                <w:szCs w:val="20"/>
              </w:rPr>
              <w:t xml:space="preserve">45,415 </w:t>
            </w:r>
          </w:p>
        </w:tc>
        <w:tc>
          <w:tcPr>
            <w:tcW w:w="992" w:type="dxa"/>
            <w:shd w:val="clear" w:color="auto" w:fill="auto"/>
            <w:tcMar>
              <w:top w:w="0" w:type="dxa"/>
              <w:left w:w="149" w:type="dxa"/>
              <w:bottom w:w="0" w:type="dxa"/>
              <w:right w:w="149" w:type="dxa"/>
            </w:tcMar>
          </w:tcPr>
          <w:p w14:paraId="6CC048C5" w14:textId="77777777" w:rsidR="004A4590" w:rsidRPr="003A7D0C" w:rsidRDefault="004A4590" w:rsidP="00FC060C">
            <w:pPr>
              <w:pStyle w:val="formattext"/>
              <w:jc w:val="center"/>
              <w:rPr>
                <w:color w:val="000000"/>
                <w:sz w:val="20"/>
                <w:szCs w:val="20"/>
              </w:rPr>
            </w:pPr>
            <w:r w:rsidRPr="003A7D0C">
              <w:rPr>
                <w:color w:val="000000"/>
                <w:sz w:val="20"/>
                <w:szCs w:val="20"/>
              </w:rPr>
              <w:t xml:space="preserve">0,512 </w:t>
            </w:r>
          </w:p>
        </w:tc>
        <w:tc>
          <w:tcPr>
            <w:tcW w:w="1416" w:type="dxa"/>
            <w:shd w:val="clear" w:color="auto" w:fill="auto"/>
            <w:tcMar>
              <w:top w:w="0" w:type="dxa"/>
              <w:left w:w="149" w:type="dxa"/>
              <w:bottom w:w="0" w:type="dxa"/>
              <w:right w:w="149" w:type="dxa"/>
            </w:tcMar>
          </w:tcPr>
          <w:p w14:paraId="27B49C63" w14:textId="77777777" w:rsidR="004A4590" w:rsidRPr="003A7D0C" w:rsidRDefault="004A4590" w:rsidP="00FC060C">
            <w:pPr>
              <w:pStyle w:val="formattext"/>
              <w:jc w:val="center"/>
              <w:rPr>
                <w:color w:val="000000"/>
                <w:sz w:val="20"/>
                <w:szCs w:val="20"/>
              </w:rPr>
            </w:pPr>
            <w:r w:rsidRPr="003A7D0C">
              <w:rPr>
                <w:color w:val="000000"/>
                <w:sz w:val="20"/>
                <w:szCs w:val="20"/>
              </w:rPr>
              <w:t xml:space="preserve">88,778 </w:t>
            </w:r>
          </w:p>
        </w:tc>
      </w:tr>
      <w:tr w:rsidR="004A4590" w:rsidRPr="000114DB" w14:paraId="2AF3434C" w14:textId="77777777" w:rsidTr="00FC060C">
        <w:trPr>
          <w:cantSplit/>
          <w:trHeight w:val="20"/>
        </w:trPr>
        <w:tc>
          <w:tcPr>
            <w:tcW w:w="9779" w:type="dxa"/>
            <w:gridSpan w:val="6"/>
            <w:shd w:val="clear" w:color="auto" w:fill="auto"/>
            <w:tcMar>
              <w:top w:w="0" w:type="dxa"/>
              <w:left w:w="149" w:type="dxa"/>
              <w:bottom w:w="0" w:type="dxa"/>
              <w:right w:w="149" w:type="dxa"/>
            </w:tcMar>
            <w:hideMark/>
          </w:tcPr>
          <w:p w14:paraId="762956C9"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3. Организации транспортной инфраструктуры</w:t>
            </w:r>
          </w:p>
        </w:tc>
      </w:tr>
      <w:tr w:rsidR="004A4590" w:rsidRPr="000114DB" w14:paraId="3F1072D8" w14:textId="77777777" w:rsidTr="00FC060C">
        <w:trPr>
          <w:cantSplit/>
          <w:trHeight w:val="20"/>
        </w:trPr>
        <w:tc>
          <w:tcPr>
            <w:tcW w:w="851" w:type="dxa"/>
            <w:shd w:val="clear" w:color="auto" w:fill="auto"/>
            <w:tcMar>
              <w:top w:w="0" w:type="dxa"/>
              <w:left w:w="149" w:type="dxa"/>
              <w:bottom w:w="0" w:type="dxa"/>
              <w:right w:w="149" w:type="dxa"/>
            </w:tcMar>
            <w:hideMark/>
          </w:tcPr>
          <w:p w14:paraId="51699233"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3.1</w:t>
            </w:r>
          </w:p>
        </w:tc>
        <w:tc>
          <w:tcPr>
            <w:tcW w:w="3118" w:type="dxa"/>
            <w:shd w:val="clear" w:color="auto" w:fill="auto"/>
            <w:tcMar>
              <w:top w:w="0" w:type="dxa"/>
              <w:left w:w="149" w:type="dxa"/>
              <w:bottom w:w="0" w:type="dxa"/>
              <w:right w:w="149" w:type="dxa"/>
            </w:tcMar>
            <w:hideMark/>
          </w:tcPr>
          <w:p w14:paraId="5A1A9554"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Автомастерские, шиномонтажные мастерские, станции технического обслуживания</w:t>
            </w:r>
          </w:p>
        </w:tc>
        <w:tc>
          <w:tcPr>
            <w:tcW w:w="2268" w:type="dxa"/>
            <w:shd w:val="clear" w:color="auto" w:fill="auto"/>
            <w:tcMar>
              <w:top w:w="0" w:type="dxa"/>
              <w:left w:w="149" w:type="dxa"/>
              <w:bottom w:w="0" w:type="dxa"/>
              <w:right w:w="149" w:type="dxa"/>
            </w:tcMar>
            <w:hideMark/>
          </w:tcPr>
          <w:p w14:paraId="48DF9972"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 машино-место</w:t>
            </w:r>
          </w:p>
        </w:tc>
        <w:tc>
          <w:tcPr>
            <w:tcW w:w="1134" w:type="dxa"/>
            <w:shd w:val="clear" w:color="auto" w:fill="auto"/>
            <w:tcMar>
              <w:top w:w="0" w:type="dxa"/>
              <w:left w:w="149" w:type="dxa"/>
              <w:bottom w:w="0" w:type="dxa"/>
              <w:right w:w="149" w:type="dxa"/>
            </w:tcMar>
          </w:tcPr>
          <w:p w14:paraId="450E93C3" w14:textId="77777777" w:rsidR="004A4590" w:rsidRPr="003A7D0C" w:rsidRDefault="004A4590" w:rsidP="00FC060C">
            <w:pPr>
              <w:pStyle w:val="formattext"/>
              <w:jc w:val="center"/>
              <w:rPr>
                <w:color w:val="000000"/>
                <w:sz w:val="20"/>
                <w:szCs w:val="20"/>
              </w:rPr>
            </w:pPr>
            <w:r w:rsidRPr="003A7D0C">
              <w:rPr>
                <w:color w:val="000000"/>
                <w:sz w:val="20"/>
                <w:szCs w:val="20"/>
              </w:rPr>
              <w:t xml:space="preserve">130,520 </w:t>
            </w:r>
          </w:p>
        </w:tc>
        <w:tc>
          <w:tcPr>
            <w:tcW w:w="992" w:type="dxa"/>
            <w:shd w:val="clear" w:color="auto" w:fill="auto"/>
            <w:tcMar>
              <w:top w:w="0" w:type="dxa"/>
              <w:left w:w="149" w:type="dxa"/>
              <w:bottom w:w="0" w:type="dxa"/>
              <w:right w:w="149" w:type="dxa"/>
            </w:tcMar>
          </w:tcPr>
          <w:p w14:paraId="5B478883" w14:textId="77777777" w:rsidR="004A4590" w:rsidRPr="003A7D0C" w:rsidRDefault="004A4590" w:rsidP="00FC060C">
            <w:pPr>
              <w:pStyle w:val="formattext"/>
              <w:jc w:val="center"/>
              <w:rPr>
                <w:color w:val="000000"/>
                <w:sz w:val="20"/>
                <w:szCs w:val="20"/>
              </w:rPr>
            </w:pPr>
            <w:r w:rsidRPr="003A7D0C">
              <w:rPr>
                <w:color w:val="000000"/>
                <w:sz w:val="20"/>
                <w:szCs w:val="20"/>
              </w:rPr>
              <w:t xml:space="preserve">3,564 </w:t>
            </w:r>
          </w:p>
        </w:tc>
        <w:tc>
          <w:tcPr>
            <w:tcW w:w="1416" w:type="dxa"/>
            <w:shd w:val="clear" w:color="auto" w:fill="auto"/>
            <w:tcMar>
              <w:top w:w="0" w:type="dxa"/>
              <w:left w:w="149" w:type="dxa"/>
              <w:bottom w:w="0" w:type="dxa"/>
              <w:right w:w="149" w:type="dxa"/>
            </w:tcMar>
          </w:tcPr>
          <w:p w14:paraId="624D0046" w14:textId="77777777" w:rsidR="004A4590" w:rsidRPr="003A7D0C" w:rsidRDefault="004A4590" w:rsidP="00FC060C">
            <w:pPr>
              <w:pStyle w:val="formattext"/>
              <w:jc w:val="center"/>
              <w:rPr>
                <w:color w:val="000000"/>
                <w:sz w:val="20"/>
                <w:szCs w:val="20"/>
              </w:rPr>
            </w:pPr>
            <w:r w:rsidRPr="003A7D0C">
              <w:rPr>
                <w:color w:val="000000"/>
                <w:sz w:val="20"/>
                <w:szCs w:val="20"/>
              </w:rPr>
              <w:t xml:space="preserve">36,623 </w:t>
            </w:r>
          </w:p>
        </w:tc>
      </w:tr>
      <w:tr w:rsidR="004A4590" w:rsidRPr="000114DB" w14:paraId="2DDF0C23" w14:textId="77777777" w:rsidTr="00FC060C">
        <w:trPr>
          <w:cantSplit/>
          <w:trHeight w:val="20"/>
        </w:trPr>
        <w:tc>
          <w:tcPr>
            <w:tcW w:w="851" w:type="dxa"/>
            <w:shd w:val="clear" w:color="auto" w:fill="auto"/>
            <w:tcMar>
              <w:top w:w="0" w:type="dxa"/>
              <w:left w:w="149" w:type="dxa"/>
              <w:bottom w:w="0" w:type="dxa"/>
              <w:right w:w="149" w:type="dxa"/>
            </w:tcMar>
            <w:hideMark/>
          </w:tcPr>
          <w:p w14:paraId="75129425"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3.2</w:t>
            </w:r>
          </w:p>
        </w:tc>
        <w:tc>
          <w:tcPr>
            <w:tcW w:w="3118" w:type="dxa"/>
            <w:shd w:val="clear" w:color="auto" w:fill="auto"/>
            <w:tcMar>
              <w:top w:w="0" w:type="dxa"/>
              <w:left w:w="149" w:type="dxa"/>
              <w:bottom w:w="0" w:type="dxa"/>
              <w:right w:w="149" w:type="dxa"/>
            </w:tcMar>
            <w:hideMark/>
          </w:tcPr>
          <w:p w14:paraId="64CA3AD0"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Автозаправочные станции</w:t>
            </w:r>
          </w:p>
        </w:tc>
        <w:tc>
          <w:tcPr>
            <w:tcW w:w="2268" w:type="dxa"/>
            <w:shd w:val="clear" w:color="auto" w:fill="auto"/>
            <w:tcMar>
              <w:top w:w="0" w:type="dxa"/>
              <w:left w:w="149" w:type="dxa"/>
              <w:bottom w:w="0" w:type="dxa"/>
              <w:right w:w="149" w:type="dxa"/>
            </w:tcMar>
            <w:hideMark/>
          </w:tcPr>
          <w:p w14:paraId="3D3F22A4"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 машино-место</w:t>
            </w:r>
          </w:p>
        </w:tc>
        <w:tc>
          <w:tcPr>
            <w:tcW w:w="1134" w:type="dxa"/>
            <w:shd w:val="clear" w:color="auto" w:fill="auto"/>
            <w:tcMar>
              <w:top w:w="0" w:type="dxa"/>
              <w:left w:w="149" w:type="dxa"/>
              <w:bottom w:w="0" w:type="dxa"/>
              <w:right w:w="149" w:type="dxa"/>
            </w:tcMar>
          </w:tcPr>
          <w:p w14:paraId="3A20C8B1" w14:textId="77777777" w:rsidR="004A4590" w:rsidRPr="003A7D0C" w:rsidRDefault="004A4590" w:rsidP="00FC060C">
            <w:pPr>
              <w:pStyle w:val="formattext"/>
              <w:jc w:val="center"/>
              <w:rPr>
                <w:color w:val="000000"/>
                <w:sz w:val="20"/>
                <w:szCs w:val="20"/>
              </w:rPr>
            </w:pPr>
            <w:r w:rsidRPr="003A7D0C">
              <w:rPr>
                <w:color w:val="000000"/>
                <w:sz w:val="20"/>
                <w:szCs w:val="20"/>
              </w:rPr>
              <w:t xml:space="preserve">676,488 </w:t>
            </w:r>
          </w:p>
        </w:tc>
        <w:tc>
          <w:tcPr>
            <w:tcW w:w="992" w:type="dxa"/>
            <w:shd w:val="clear" w:color="auto" w:fill="auto"/>
            <w:tcMar>
              <w:top w:w="0" w:type="dxa"/>
              <w:left w:w="149" w:type="dxa"/>
              <w:bottom w:w="0" w:type="dxa"/>
              <w:right w:w="149" w:type="dxa"/>
            </w:tcMar>
          </w:tcPr>
          <w:p w14:paraId="16C00359" w14:textId="77777777" w:rsidR="004A4590" w:rsidRPr="003A7D0C" w:rsidRDefault="004A4590" w:rsidP="00FC060C">
            <w:pPr>
              <w:pStyle w:val="formattext"/>
              <w:jc w:val="center"/>
              <w:rPr>
                <w:color w:val="000000"/>
                <w:sz w:val="20"/>
                <w:szCs w:val="20"/>
              </w:rPr>
            </w:pPr>
            <w:r w:rsidRPr="003A7D0C">
              <w:rPr>
                <w:color w:val="000000"/>
                <w:sz w:val="20"/>
                <w:szCs w:val="20"/>
              </w:rPr>
              <w:t xml:space="preserve">8,137 </w:t>
            </w:r>
          </w:p>
        </w:tc>
        <w:tc>
          <w:tcPr>
            <w:tcW w:w="1416" w:type="dxa"/>
            <w:shd w:val="clear" w:color="auto" w:fill="auto"/>
            <w:tcMar>
              <w:top w:w="0" w:type="dxa"/>
              <w:left w:w="149" w:type="dxa"/>
              <w:bottom w:w="0" w:type="dxa"/>
              <w:right w:w="149" w:type="dxa"/>
            </w:tcMar>
          </w:tcPr>
          <w:p w14:paraId="5F4D2706" w14:textId="77777777" w:rsidR="004A4590" w:rsidRPr="003A7D0C" w:rsidRDefault="004A4590" w:rsidP="00FC060C">
            <w:pPr>
              <w:pStyle w:val="formattext"/>
              <w:jc w:val="center"/>
              <w:rPr>
                <w:color w:val="000000"/>
                <w:sz w:val="20"/>
                <w:szCs w:val="20"/>
              </w:rPr>
            </w:pPr>
            <w:r w:rsidRPr="003A7D0C">
              <w:rPr>
                <w:color w:val="000000"/>
                <w:sz w:val="20"/>
                <w:szCs w:val="20"/>
              </w:rPr>
              <w:t xml:space="preserve">83,133 </w:t>
            </w:r>
          </w:p>
        </w:tc>
      </w:tr>
      <w:tr w:rsidR="004A4590" w:rsidRPr="000114DB" w14:paraId="50508FD4" w14:textId="77777777" w:rsidTr="00FC060C">
        <w:trPr>
          <w:cantSplit/>
          <w:trHeight w:val="20"/>
        </w:trPr>
        <w:tc>
          <w:tcPr>
            <w:tcW w:w="851" w:type="dxa"/>
            <w:shd w:val="clear" w:color="auto" w:fill="auto"/>
            <w:tcMar>
              <w:top w:w="0" w:type="dxa"/>
              <w:left w:w="149" w:type="dxa"/>
              <w:bottom w:w="0" w:type="dxa"/>
              <w:right w:w="149" w:type="dxa"/>
            </w:tcMar>
            <w:hideMark/>
          </w:tcPr>
          <w:p w14:paraId="60E17753"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3.3</w:t>
            </w:r>
          </w:p>
        </w:tc>
        <w:tc>
          <w:tcPr>
            <w:tcW w:w="3118" w:type="dxa"/>
            <w:shd w:val="clear" w:color="auto" w:fill="auto"/>
            <w:tcMar>
              <w:top w:w="0" w:type="dxa"/>
              <w:left w:w="149" w:type="dxa"/>
              <w:bottom w:w="0" w:type="dxa"/>
              <w:right w:w="149" w:type="dxa"/>
            </w:tcMar>
            <w:hideMark/>
          </w:tcPr>
          <w:p w14:paraId="44AB9879"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Автостоянки и парковки</w:t>
            </w:r>
          </w:p>
        </w:tc>
        <w:tc>
          <w:tcPr>
            <w:tcW w:w="2268" w:type="dxa"/>
            <w:shd w:val="clear" w:color="auto" w:fill="auto"/>
            <w:tcMar>
              <w:top w:w="0" w:type="dxa"/>
              <w:left w:w="149" w:type="dxa"/>
              <w:bottom w:w="0" w:type="dxa"/>
              <w:right w:w="149" w:type="dxa"/>
            </w:tcMar>
            <w:hideMark/>
          </w:tcPr>
          <w:p w14:paraId="06053453"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 машино-место</w:t>
            </w:r>
          </w:p>
        </w:tc>
        <w:tc>
          <w:tcPr>
            <w:tcW w:w="1134" w:type="dxa"/>
            <w:shd w:val="clear" w:color="auto" w:fill="auto"/>
            <w:tcMar>
              <w:top w:w="0" w:type="dxa"/>
              <w:left w:w="149" w:type="dxa"/>
              <w:bottom w:w="0" w:type="dxa"/>
              <w:right w:w="149" w:type="dxa"/>
            </w:tcMar>
          </w:tcPr>
          <w:p w14:paraId="10B509E1" w14:textId="77777777" w:rsidR="004A4590" w:rsidRPr="003A7D0C" w:rsidRDefault="004A4590" w:rsidP="00FC060C">
            <w:pPr>
              <w:pStyle w:val="formattext"/>
              <w:jc w:val="center"/>
              <w:rPr>
                <w:color w:val="000000"/>
                <w:sz w:val="20"/>
                <w:szCs w:val="20"/>
              </w:rPr>
            </w:pPr>
            <w:r w:rsidRPr="003A7D0C">
              <w:rPr>
                <w:color w:val="000000"/>
                <w:sz w:val="20"/>
                <w:szCs w:val="20"/>
              </w:rPr>
              <w:t xml:space="preserve">28,513 </w:t>
            </w:r>
          </w:p>
        </w:tc>
        <w:tc>
          <w:tcPr>
            <w:tcW w:w="992" w:type="dxa"/>
            <w:shd w:val="clear" w:color="auto" w:fill="auto"/>
            <w:tcMar>
              <w:top w:w="0" w:type="dxa"/>
              <w:left w:w="149" w:type="dxa"/>
              <w:bottom w:w="0" w:type="dxa"/>
              <w:right w:w="149" w:type="dxa"/>
            </w:tcMar>
          </w:tcPr>
          <w:p w14:paraId="0C48B949" w14:textId="77777777" w:rsidR="004A4590" w:rsidRPr="003A7D0C" w:rsidRDefault="004A4590" w:rsidP="00FC060C">
            <w:pPr>
              <w:pStyle w:val="formattext"/>
              <w:jc w:val="center"/>
              <w:rPr>
                <w:color w:val="000000"/>
                <w:sz w:val="20"/>
                <w:szCs w:val="20"/>
              </w:rPr>
            </w:pPr>
            <w:r w:rsidRPr="003A7D0C">
              <w:rPr>
                <w:color w:val="000000"/>
                <w:sz w:val="20"/>
                <w:szCs w:val="20"/>
              </w:rPr>
              <w:t xml:space="preserve">0,431 </w:t>
            </w:r>
          </w:p>
        </w:tc>
        <w:tc>
          <w:tcPr>
            <w:tcW w:w="1416" w:type="dxa"/>
            <w:shd w:val="clear" w:color="auto" w:fill="auto"/>
            <w:tcMar>
              <w:top w:w="0" w:type="dxa"/>
              <w:left w:w="149" w:type="dxa"/>
              <w:bottom w:w="0" w:type="dxa"/>
              <w:right w:w="149" w:type="dxa"/>
            </w:tcMar>
          </w:tcPr>
          <w:p w14:paraId="5CF8D001" w14:textId="77777777" w:rsidR="004A4590" w:rsidRPr="003A7D0C" w:rsidRDefault="004A4590" w:rsidP="00FC060C">
            <w:pPr>
              <w:pStyle w:val="formattext"/>
              <w:jc w:val="center"/>
              <w:rPr>
                <w:color w:val="000000"/>
                <w:sz w:val="20"/>
                <w:szCs w:val="20"/>
              </w:rPr>
            </w:pPr>
            <w:r w:rsidRPr="003A7D0C">
              <w:rPr>
                <w:color w:val="000000"/>
                <w:sz w:val="20"/>
                <w:szCs w:val="20"/>
              </w:rPr>
              <w:t xml:space="preserve">66,187 </w:t>
            </w:r>
          </w:p>
        </w:tc>
      </w:tr>
      <w:tr w:rsidR="004A4590" w:rsidRPr="000114DB" w14:paraId="43C08CED" w14:textId="77777777" w:rsidTr="00FC060C">
        <w:trPr>
          <w:cantSplit/>
          <w:trHeight w:val="20"/>
        </w:trPr>
        <w:tc>
          <w:tcPr>
            <w:tcW w:w="851" w:type="dxa"/>
            <w:shd w:val="clear" w:color="auto" w:fill="auto"/>
            <w:tcMar>
              <w:top w:w="0" w:type="dxa"/>
              <w:left w:w="149" w:type="dxa"/>
              <w:bottom w:w="0" w:type="dxa"/>
              <w:right w:w="149" w:type="dxa"/>
            </w:tcMar>
            <w:hideMark/>
          </w:tcPr>
          <w:p w14:paraId="3DAA8D36"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3.4</w:t>
            </w:r>
          </w:p>
        </w:tc>
        <w:tc>
          <w:tcPr>
            <w:tcW w:w="3118" w:type="dxa"/>
            <w:shd w:val="clear" w:color="auto" w:fill="auto"/>
            <w:tcMar>
              <w:top w:w="0" w:type="dxa"/>
              <w:left w:w="149" w:type="dxa"/>
              <w:bottom w:w="0" w:type="dxa"/>
              <w:right w:w="149" w:type="dxa"/>
            </w:tcMar>
            <w:hideMark/>
          </w:tcPr>
          <w:p w14:paraId="52F8183F"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Гаражи, парковки закрытого типа</w:t>
            </w:r>
          </w:p>
        </w:tc>
        <w:tc>
          <w:tcPr>
            <w:tcW w:w="2268" w:type="dxa"/>
            <w:shd w:val="clear" w:color="auto" w:fill="auto"/>
            <w:tcMar>
              <w:top w:w="0" w:type="dxa"/>
              <w:left w:w="149" w:type="dxa"/>
              <w:bottom w:w="0" w:type="dxa"/>
              <w:right w:w="149" w:type="dxa"/>
            </w:tcMar>
            <w:hideMark/>
          </w:tcPr>
          <w:p w14:paraId="12C71B9B"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 машино-место</w:t>
            </w:r>
          </w:p>
        </w:tc>
        <w:tc>
          <w:tcPr>
            <w:tcW w:w="1134" w:type="dxa"/>
            <w:shd w:val="clear" w:color="auto" w:fill="auto"/>
            <w:tcMar>
              <w:top w:w="0" w:type="dxa"/>
              <w:left w:w="149" w:type="dxa"/>
              <w:bottom w:w="0" w:type="dxa"/>
              <w:right w:w="149" w:type="dxa"/>
            </w:tcMar>
          </w:tcPr>
          <w:p w14:paraId="7B7AC04D" w14:textId="77777777" w:rsidR="004A4590" w:rsidRPr="003A7D0C" w:rsidRDefault="004A4590" w:rsidP="00FC060C">
            <w:pPr>
              <w:pStyle w:val="formattext"/>
              <w:jc w:val="center"/>
              <w:rPr>
                <w:color w:val="000000"/>
                <w:sz w:val="20"/>
                <w:szCs w:val="20"/>
              </w:rPr>
            </w:pPr>
            <w:r w:rsidRPr="003A7D0C">
              <w:rPr>
                <w:color w:val="000000"/>
                <w:sz w:val="20"/>
                <w:szCs w:val="20"/>
              </w:rPr>
              <w:t xml:space="preserve">65,953 </w:t>
            </w:r>
          </w:p>
        </w:tc>
        <w:tc>
          <w:tcPr>
            <w:tcW w:w="992" w:type="dxa"/>
            <w:shd w:val="clear" w:color="auto" w:fill="auto"/>
            <w:tcMar>
              <w:top w:w="0" w:type="dxa"/>
              <w:left w:w="149" w:type="dxa"/>
              <w:bottom w:w="0" w:type="dxa"/>
              <w:right w:w="149" w:type="dxa"/>
            </w:tcMar>
          </w:tcPr>
          <w:p w14:paraId="2F30569D" w14:textId="77777777" w:rsidR="004A4590" w:rsidRPr="003A7D0C" w:rsidRDefault="004A4590" w:rsidP="00FC060C">
            <w:pPr>
              <w:pStyle w:val="formattext"/>
              <w:jc w:val="center"/>
              <w:rPr>
                <w:color w:val="000000"/>
                <w:sz w:val="20"/>
                <w:szCs w:val="20"/>
              </w:rPr>
            </w:pPr>
            <w:r w:rsidRPr="003A7D0C">
              <w:rPr>
                <w:color w:val="000000"/>
                <w:sz w:val="20"/>
                <w:szCs w:val="20"/>
              </w:rPr>
              <w:t xml:space="preserve">0,515 </w:t>
            </w:r>
          </w:p>
        </w:tc>
        <w:tc>
          <w:tcPr>
            <w:tcW w:w="1416" w:type="dxa"/>
            <w:shd w:val="clear" w:color="auto" w:fill="auto"/>
            <w:tcMar>
              <w:top w:w="0" w:type="dxa"/>
              <w:left w:w="149" w:type="dxa"/>
              <w:bottom w:w="0" w:type="dxa"/>
              <w:right w:w="149" w:type="dxa"/>
            </w:tcMar>
          </w:tcPr>
          <w:p w14:paraId="6C779CA0" w14:textId="77777777" w:rsidR="004A4590" w:rsidRPr="003A7D0C" w:rsidRDefault="004A4590" w:rsidP="00FC060C">
            <w:pPr>
              <w:pStyle w:val="formattext"/>
              <w:jc w:val="center"/>
              <w:rPr>
                <w:color w:val="000000"/>
                <w:sz w:val="20"/>
                <w:szCs w:val="20"/>
              </w:rPr>
            </w:pPr>
            <w:r w:rsidRPr="003A7D0C">
              <w:rPr>
                <w:color w:val="000000"/>
                <w:sz w:val="20"/>
                <w:szCs w:val="20"/>
              </w:rPr>
              <w:t xml:space="preserve">128,055 </w:t>
            </w:r>
          </w:p>
        </w:tc>
      </w:tr>
      <w:tr w:rsidR="004A4590" w:rsidRPr="000114DB" w14:paraId="179C1D12" w14:textId="77777777" w:rsidTr="00FC060C">
        <w:trPr>
          <w:cantSplit/>
          <w:trHeight w:val="20"/>
        </w:trPr>
        <w:tc>
          <w:tcPr>
            <w:tcW w:w="851" w:type="dxa"/>
            <w:shd w:val="clear" w:color="auto" w:fill="auto"/>
            <w:tcMar>
              <w:top w:w="0" w:type="dxa"/>
              <w:left w:w="149" w:type="dxa"/>
              <w:bottom w:w="0" w:type="dxa"/>
              <w:right w:w="149" w:type="dxa"/>
            </w:tcMar>
            <w:hideMark/>
          </w:tcPr>
          <w:p w14:paraId="4CEB4207"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3.5</w:t>
            </w:r>
          </w:p>
        </w:tc>
        <w:tc>
          <w:tcPr>
            <w:tcW w:w="3118" w:type="dxa"/>
            <w:shd w:val="clear" w:color="auto" w:fill="auto"/>
            <w:tcMar>
              <w:top w:w="0" w:type="dxa"/>
              <w:left w:w="149" w:type="dxa"/>
              <w:bottom w:w="0" w:type="dxa"/>
              <w:right w:w="149" w:type="dxa"/>
            </w:tcMar>
            <w:hideMark/>
          </w:tcPr>
          <w:p w14:paraId="7850EFE4"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Автомойки</w:t>
            </w:r>
          </w:p>
        </w:tc>
        <w:tc>
          <w:tcPr>
            <w:tcW w:w="2268" w:type="dxa"/>
            <w:shd w:val="clear" w:color="auto" w:fill="auto"/>
            <w:tcMar>
              <w:top w:w="0" w:type="dxa"/>
              <w:left w:w="149" w:type="dxa"/>
              <w:bottom w:w="0" w:type="dxa"/>
              <w:right w:w="149" w:type="dxa"/>
            </w:tcMar>
            <w:hideMark/>
          </w:tcPr>
          <w:p w14:paraId="540FE681"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 машино-место</w:t>
            </w:r>
          </w:p>
        </w:tc>
        <w:tc>
          <w:tcPr>
            <w:tcW w:w="1134" w:type="dxa"/>
            <w:shd w:val="clear" w:color="auto" w:fill="auto"/>
            <w:tcMar>
              <w:top w:w="0" w:type="dxa"/>
              <w:left w:w="149" w:type="dxa"/>
              <w:bottom w:w="0" w:type="dxa"/>
              <w:right w:w="149" w:type="dxa"/>
            </w:tcMar>
          </w:tcPr>
          <w:p w14:paraId="010AB344" w14:textId="77777777" w:rsidR="004A4590" w:rsidRPr="003A7D0C" w:rsidRDefault="004A4590" w:rsidP="00FC060C">
            <w:pPr>
              <w:pStyle w:val="formattext"/>
              <w:jc w:val="center"/>
              <w:rPr>
                <w:color w:val="000000"/>
                <w:sz w:val="20"/>
                <w:szCs w:val="20"/>
              </w:rPr>
            </w:pPr>
            <w:r w:rsidRPr="003A7D0C">
              <w:rPr>
                <w:color w:val="000000"/>
                <w:sz w:val="20"/>
                <w:szCs w:val="20"/>
              </w:rPr>
              <w:t xml:space="preserve">281,152 </w:t>
            </w:r>
          </w:p>
        </w:tc>
        <w:tc>
          <w:tcPr>
            <w:tcW w:w="992" w:type="dxa"/>
            <w:shd w:val="clear" w:color="auto" w:fill="auto"/>
            <w:tcMar>
              <w:top w:w="0" w:type="dxa"/>
              <w:left w:w="149" w:type="dxa"/>
              <w:bottom w:w="0" w:type="dxa"/>
              <w:right w:w="149" w:type="dxa"/>
            </w:tcMar>
          </w:tcPr>
          <w:p w14:paraId="128BE75C" w14:textId="77777777" w:rsidR="004A4590" w:rsidRPr="003A7D0C" w:rsidRDefault="004A4590" w:rsidP="00FC060C">
            <w:pPr>
              <w:pStyle w:val="formattext"/>
              <w:jc w:val="center"/>
              <w:rPr>
                <w:color w:val="000000"/>
                <w:sz w:val="20"/>
                <w:szCs w:val="20"/>
              </w:rPr>
            </w:pPr>
            <w:r w:rsidRPr="003A7D0C">
              <w:rPr>
                <w:color w:val="000000"/>
                <w:sz w:val="20"/>
                <w:szCs w:val="20"/>
              </w:rPr>
              <w:t xml:space="preserve">3,262 </w:t>
            </w:r>
          </w:p>
        </w:tc>
        <w:tc>
          <w:tcPr>
            <w:tcW w:w="1416" w:type="dxa"/>
            <w:shd w:val="clear" w:color="auto" w:fill="auto"/>
            <w:tcMar>
              <w:top w:w="0" w:type="dxa"/>
              <w:left w:w="149" w:type="dxa"/>
              <w:bottom w:w="0" w:type="dxa"/>
              <w:right w:w="149" w:type="dxa"/>
            </w:tcMar>
          </w:tcPr>
          <w:p w14:paraId="1C377BFB" w14:textId="77777777" w:rsidR="004A4590" w:rsidRPr="003A7D0C" w:rsidRDefault="004A4590" w:rsidP="00FC060C">
            <w:pPr>
              <w:pStyle w:val="formattext"/>
              <w:jc w:val="center"/>
              <w:rPr>
                <w:color w:val="000000"/>
                <w:sz w:val="20"/>
                <w:szCs w:val="20"/>
              </w:rPr>
            </w:pPr>
            <w:r w:rsidRPr="003A7D0C">
              <w:rPr>
                <w:color w:val="000000"/>
                <w:sz w:val="20"/>
                <w:szCs w:val="20"/>
              </w:rPr>
              <w:t xml:space="preserve">86,192 </w:t>
            </w:r>
          </w:p>
        </w:tc>
      </w:tr>
      <w:tr w:rsidR="004A4590" w:rsidRPr="000114DB" w14:paraId="255981E8" w14:textId="77777777" w:rsidTr="00FC060C">
        <w:trPr>
          <w:cantSplit/>
          <w:trHeight w:val="20"/>
        </w:trPr>
        <w:tc>
          <w:tcPr>
            <w:tcW w:w="851" w:type="dxa"/>
            <w:shd w:val="clear" w:color="auto" w:fill="auto"/>
            <w:tcMar>
              <w:top w:w="0" w:type="dxa"/>
              <w:left w:w="149" w:type="dxa"/>
              <w:bottom w:w="0" w:type="dxa"/>
              <w:right w:w="149" w:type="dxa"/>
            </w:tcMar>
            <w:hideMark/>
          </w:tcPr>
          <w:p w14:paraId="5B14054E"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3.6</w:t>
            </w:r>
          </w:p>
        </w:tc>
        <w:tc>
          <w:tcPr>
            <w:tcW w:w="3118" w:type="dxa"/>
            <w:shd w:val="clear" w:color="auto" w:fill="auto"/>
            <w:tcMar>
              <w:top w:w="0" w:type="dxa"/>
              <w:left w:w="149" w:type="dxa"/>
              <w:bottom w:w="0" w:type="dxa"/>
              <w:right w:w="149" w:type="dxa"/>
            </w:tcMar>
            <w:hideMark/>
          </w:tcPr>
          <w:p w14:paraId="2A1C67A7"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Железнодорожные вокзалы, автовокзалы, аэропорты, речные порты</w:t>
            </w:r>
          </w:p>
        </w:tc>
        <w:tc>
          <w:tcPr>
            <w:tcW w:w="2268" w:type="dxa"/>
            <w:shd w:val="clear" w:color="auto" w:fill="auto"/>
            <w:tcMar>
              <w:top w:w="0" w:type="dxa"/>
              <w:left w:w="149" w:type="dxa"/>
              <w:bottom w:w="0" w:type="dxa"/>
              <w:right w:w="149" w:type="dxa"/>
            </w:tcMar>
            <w:hideMark/>
          </w:tcPr>
          <w:p w14:paraId="1EC13974"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 пассажир</w:t>
            </w:r>
          </w:p>
        </w:tc>
        <w:tc>
          <w:tcPr>
            <w:tcW w:w="1134" w:type="dxa"/>
            <w:shd w:val="clear" w:color="auto" w:fill="auto"/>
            <w:tcMar>
              <w:top w:w="0" w:type="dxa"/>
              <w:left w:w="149" w:type="dxa"/>
              <w:bottom w:w="0" w:type="dxa"/>
              <w:right w:w="149" w:type="dxa"/>
            </w:tcMar>
          </w:tcPr>
          <w:p w14:paraId="75C5CB10" w14:textId="77777777" w:rsidR="004A4590" w:rsidRPr="003A7D0C" w:rsidRDefault="004A4590" w:rsidP="00FC060C">
            <w:pPr>
              <w:pStyle w:val="formattext"/>
              <w:jc w:val="center"/>
              <w:rPr>
                <w:color w:val="000000"/>
                <w:sz w:val="20"/>
                <w:szCs w:val="20"/>
              </w:rPr>
            </w:pPr>
            <w:r w:rsidRPr="003A7D0C">
              <w:rPr>
                <w:color w:val="000000"/>
                <w:sz w:val="20"/>
                <w:szCs w:val="20"/>
              </w:rPr>
              <w:t xml:space="preserve">36,671 </w:t>
            </w:r>
          </w:p>
        </w:tc>
        <w:tc>
          <w:tcPr>
            <w:tcW w:w="992" w:type="dxa"/>
            <w:shd w:val="clear" w:color="auto" w:fill="auto"/>
            <w:tcMar>
              <w:top w:w="0" w:type="dxa"/>
              <w:left w:w="149" w:type="dxa"/>
              <w:bottom w:w="0" w:type="dxa"/>
              <w:right w:w="149" w:type="dxa"/>
            </w:tcMar>
          </w:tcPr>
          <w:p w14:paraId="400C204B" w14:textId="77777777" w:rsidR="004A4590" w:rsidRPr="003A7D0C" w:rsidRDefault="004A4590" w:rsidP="00FC060C">
            <w:pPr>
              <w:pStyle w:val="formattext"/>
              <w:jc w:val="center"/>
              <w:rPr>
                <w:color w:val="000000"/>
                <w:sz w:val="20"/>
                <w:szCs w:val="20"/>
              </w:rPr>
            </w:pPr>
            <w:r w:rsidRPr="003A7D0C">
              <w:rPr>
                <w:color w:val="000000"/>
                <w:sz w:val="20"/>
                <w:szCs w:val="20"/>
              </w:rPr>
              <w:t xml:space="preserve">0,284 </w:t>
            </w:r>
          </w:p>
        </w:tc>
        <w:tc>
          <w:tcPr>
            <w:tcW w:w="1416" w:type="dxa"/>
            <w:shd w:val="clear" w:color="auto" w:fill="auto"/>
            <w:tcMar>
              <w:top w:w="0" w:type="dxa"/>
              <w:left w:w="149" w:type="dxa"/>
              <w:bottom w:w="0" w:type="dxa"/>
              <w:right w:w="149" w:type="dxa"/>
            </w:tcMar>
          </w:tcPr>
          <w:p w14:paraId="2C3FC446" w14:textId="77777777" w:rsidR="004A4590" w:rsidRPr="003A7D0C" w:rsidRDefault="004A4590" w:rsidP="00FC060C">
            <w:pPr>
              <w:pStyle w:val="formattext"/>
              <w:jc w:val="center"/>
              <w:rPr>
                <w:color w:val="000000"/>
                <w:sz w:val="20"/>
                <w:szCs w:val="20"/>
              </w:rPr>
            </w:pPr>
            <w:r w:rsidRPr="003A7D0C">
              <w:rPr>
                <w:color w:val="000000"/>
                <w:sz w:val="20"/>
                <w:szCs w:val="20"/>
              </w:rPr>
              <w:t xml:space="preserve">129,067 </w:t>
            </w:r>
          </w:p>
        </w:tc>
      </w:tr>
      <w:tr w:rsidR="004A4590" w:rsidRPr="000114DB" w14:paraId="2E0E22B8" w14:textId="77777777" w:rsidTr="00FC060C">
        <w:trPr>
          <w:cantSplit/>
          <w:trHeight w:val="20"/>
        </w:trPr>
        <w:tc>
          <w:tcPr>
            <w:tcW w:w="9779" w:type="dxa"/>
            <w:gridSpan w:val="6"/>
            <w:shd w:val="clear" w:color="auto" w:fill="auto"/>
            <w:tcMar>
              <w:top w:w="0" w:type="dxa"/>
              <w:left w:w="149" w:type="dxa"/>
              <w:bottom w:w="0" w:type="dxa"/>
              <w:right w:w="149" w:type="dxa"/>
            </w:tcMar>
            <w:hideMark/>
          </w:tcPr>
          <w:p w14:paraId="75D957E7"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4. Образовательные организации</w:t>
            </w:r>
          </w:p>
        </w:tc>
      </w:tr>
      <w:tr w:rsidR="004A4590" w:rsidRPr="000114DB" w14:paraId="707A74F4" w14:textId="77777777" w:rsidTr="00FC060C">
        <w:trPr>
          <w:cantSplit/>
          <w:trHeight w:val="20"/>
        </w:trPr>
        <w:tc>
          <w:tcPr>
            <w:tcW w:w="851" w:type="dxa"/>
            <w:shd w:val="clear" w:color="auto" w:fill="auto"/>
            <w:tcMar>
              <w:top w:w="0" w:type="dxa"/>
              <w:left w:w="149" w:type="dxa"/>
              <w:bottom w:w="0" w:type="dxa"/>
              <w:right w:w="149" w:type="dxa"/>
            </w:tcMar>
            <w:hideMark/>
          </w:tcPr>
          <w:p w14:paraId="6F56B299"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4.1</w:t>
            </w:r>
          </w:p>
        </w:tc>
        <w:tc>
          <w:tcPr>
            <w:tcW w:w="3118" w:type="dxa"/>
            <w:shd w:val="clear" w:color="auto" w:fill="auto"/>
            <w:tcMar>
              <w:top w:w="0" w:type="dxa"/>
              <w:left w:w="149" w:type="dxa"/>
              <w:bottom w:w="0" w:type="dxa"/>
              <w:right w:w="149" w:type="dxa"/>
            </w:tcMar>
            <w:hideMark/>
          </w:tcPr>
          <w:p w14:paraId="6C0E9BE7"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Дошкольные образовательные организации</w:t>
            </w:r>
          </w:p>
        </w:tc>
        <w:tc>
          <w:tcPr>
            <w:tcW w:w="2268" w:type="dxa"/>
            <w:shd w:val="clear" w:color="auto" w:fill="auto"/>
            <w:tcMar>
              <w:top w:w="0" w:type="dxa"/>
              <w:left w:w="149" w:type="dxa"/>
              <w:bottom w:w="0" w:type="dxa"/>
              <w:right w:w="149" w:type="dxa"/>
            </w:tcMar>
            <w:hideMark/>
          </w:tcPr>
          <w:p w14:paraId="077FE4BB"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 ребенок</w:t>
            </w:r>
          </w:p>
        </w:tc>
        <w:tc>
          <w:tcPr>
            <w:tcW w:w="1134" w:type="dxa"/>
            <w:shd w:val="clear" w:color="auto" w:fill="auto"/>
            <w:tcMar>
              <w:top w:w="0" w:type="dxa"/>
              <w:left w:w="149" w:type="dxa"/>
              <w:bottom w:w="0" w:type="dxa"/>
              <w:right w:w="149" w:type="dxa"/>
            </w:tcMar>
          </w:tcPr>
          <w:p w14:paraId="50769E7E" w14:textId="77777777" w:rsidR="004A4590" w:rsidRPr="003A7D0C" w:rsidRDefault="004A4590" w:rsidP="00FC060C">
            <w:pPr>
              <w:pStyle w:val="formattext"/>
              <w:jc w:val="center"/>
              <w:rPr>
                <w:color w:val="000000"/>
                <w:sz w:val="20"/>
                <w:szCs w:val="20"/>
              </w:rPr>
            </w:pPr>
            <w:r w:rsidRPr="003A7D0C">
              <w:rPr>
                <w:color w:val="000000"/>
                <w:sz w:val="20"/>
                <w:szCs w:val="20"/>
              </w:rPr>
              <w:t xml:space="preserve">141,898 </w:t>
            </w:r>
          </w:p>
        </w:tc>
        <w:tc>
          <w:tcPr>
            <w:tcW w:w="992" w:type="dxa"/>
            <w:shd w:val="clear" w:color="auto" w:fill="auto"/>
            <w:tcMar>
              <w:top w:w="0" w:type="dxa"/>
              <w:left w:w="149" w:type="dxa"/>
              <w:bottom w:w="0" w:type="dxa"/>
              <w:right w:w="149" w:type="dxa"/>
            </w:tcMar>
          </w:tcPr>
          <w:p w14:paraId="71AB2954" w14:textId="77777777" w:rsidR="004A4590" w:rsidRPr="003A7D0C" w:rsidRDefault="004A4590" w:rsidP="00FC060C">
            <w:pPr>
              <w:pStyle w:val="formattext"/>
              <w:jc w:val="center"/>
              <w:rPr>
                <w:color w:val="000000"/>
                <w:sz w:val="20"/>
                <w:szCs w:val="20"/>
              </w:rPr>
            </w:pPr>
            <w:r w:rsidRPr="003A7D0C">
              <w:rPr>
                <w:color w:val="000000"/>
                <w:sz w:val="20"/>
                <w:szCs w:val="20"/>
              </w:rPr>
              <w:t xml:space="preserve">1,075 </w:t>
            </w:r>
          </w:p>
        </w:tc>
        <w:tc>
          <w:tcPr>
            <w:tcW w:w="1416" w:type="dxa"/>
            <w:shd w:val="clear" w:color="auto" w:fill="auto"/>
            <w:tcMar>
              <w:top w:w="0" w:type="dxa"/>
              <w:left w:w="149" w:type="dxa"/>
              <w:bottom w:w="0" w:type="dxa"/>
              <w:right w:w="149" w:type="dxa"/>
            </w:tcMar>
          </w:tcPr>
          <w:p w14:paraId="4E5D6863" w14:textId="77777777" w:rsidR="004A4590" w:rsidRPr="003A7D0C" w:rsidRDefault="004A4590" w:rsidP="00FC060C">
            <w:pPr>
              <w:pStyle w:val="formattext"/>
              <w:jc w:val="center"/>
              <w:rPr>
                <w:color w:val="000000"/>
                <w:sz w:val="20"/>
                <w:szCs w:val="20"/>
              </w:rPr>
            </w:pPr>
            <w:r w:rsidRPr="003A7D0C">
              <w:rPr>
                <w:color w:val="000000"/>
                <w:sz w:val="20"/>
                <w:szCs w:val="20"/>
              </w:rPr>
              <w:t xml:space="preserve">131,985 </w:t>
            </w:r>
          </w:p>
        </w:tc>
      </w:tr>
      <w:tr w:rsidR="004A4590" w:rsidRPr="000114DB" w14:paraId="1FA0E84E" w14:textId="77777777" w:rsidTr="00FC060C">
        <w:trPr>
          <w:cantSplit/>
          <w:trHeight w:val="20"/>
        </w:trPr>
        <w:tc>
          <w:tcPr>
            <w:tcW w:w="851" w:type="dxa"/>
            <w:shd w:val="clear" w:color="auto" w:fill="auto"/>
            <w:tcMar>
              <w:top w:w="0" w:type="dxa"/>
              <w:left w:w="149" w:type="dxa"/>
              <w:bottom w:w="0" w:type="dxa"/>
              <w:right w:w="149" w:type="dxa"/>
            </w:tcMar>
            <w:hideMark/>
          </w:tcPr>
          <w:p w14:paraId="24E5B06D"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4.2</w:t>
            </w:r>
          </w:p>
        </w:tc>
        <w:tc>
          <w:tcPr>
            <w:tcW w:w="3118" w:type="dxa"/>
            <w:shd w:val="clear" w:color="auto" w:fill="auto"/>
            <w:tcMar>
              <w:top w:w="0" w:type="dxa"/>
              <w:left w:w="149" w:type="dxa"/>
              <w:bottom w:w="0" w:type="dxa"/>
              <w:right w:w="149" w:type="dxa"/>
            </w:tcMar>
            <w:hideMark/>
          </w:tcPr>
          <w:p w14:paraId="1AADFBC6"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Общеобразовательные организации</w:t>
            </w:r>
          </w:p>
        </w:tc>
        <w:tc>
          <w:tcPr>
            <w:tcW w:w="2268" w:type="dxa"/>
            <w:shd w:val="clear" w:color="auto" w:fill="auto"/>
            <w:tcMar>
              <w:top w:w="0" w:type="dxa"/>
              <w:left w:w="149" w:type="dxa"/>
              <w:bottom w:w="0" w:type="dxa"/>
              <w:right w:w="149" w:type="dxa"/>
            </w:tcMar>
            <w:hideMark/>
          </w:tcPr>
          <w:p w14:paraId="1FA09AEC"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 учащийся</w:t>
            </w:r>
          </w:p>
        </w:tc>
        <w:tc>
          <w:tcPr>
            <w:tcW w:w="1134" w:type="dxa"/>
            <w:shd w:val="clear" w:color="auto" w:fill="auto"/>
            <w:tcMar>
              <w:top w:w="0" w:type="dxa"/>
              <w:left w:w="149" w:type="dxa"/>
              <w:bottom w:w="0" w:type="dxa"/>
              <w:right w:w="149" w:type="dxa"/>
            </w:tcMar>
          </w:tcPr>
          <w:p w14:paraId="6F6407DA" w14:textId="77777777" w:rsidR="004A4590" w:rsidRPr="003A7D0C" w:rsidRDefault="004A4590" w:rsidP="00FC060C">
            <w:pPr>
              <w:pStyle w:val="formattext"/>
              <w:jc w:val="center"/>
              <w:rPr>
                <w:color w:val="000000"/>
                <w:sz w:val="20"/>
                <w:szCs w:val="20"/>
              </w:rPr>
            </w:pPr>
            <w:r w:rsidRPr="003A7D0C">
              <w:rPr>
                <w:color w:val="000000"/>
                <w:sz w:val="20"/>
                <w:szCs w:val="20"/>
              </w:rPr>
              <w:t xml:space="preserve">30,150 </w:t>
            </w:r>
          </w:p>
        </w:tc>
        <w:tc>
          <w:tcPr>
            <w:tcW w:w="992" w:type="dxa"/>
            <w:shd w:val="clear" w:color="auto" w:fill="auto"/>
            <w:tcMar>
              <w:top w:w="0" w:type="dxa"/>
              <w:left w:w="149" w:type="dxa"/>
              <w:bottom w:w="0" w:type="dxa"/>
              <w:right w:w="149" w:type="dxa"/>
            </w:tcMar>
          </w:tcPr>
          <w:p w14:paraId="6B8E3845" w14:textId="77777777" w:rsidR="004A4590" w:rsidRPr="003A7D0C" w:rsidRDefault="004A4590" w:rsidP="00FC060C">
            <w:pPr>
              <w:pStyle w:val="formattext"/>
              <w:jc w:val="center"/>
              <w:rPr>
                <w:color w:val="000000"/>
                <w:sz w:val="20"/>
                <w:szCs w:val="20"/>
              </w:rPr>
            </w:pPr>
            <w:r w:rsidRPr="003A7D0C">
              <w:rPr>
                <w:color w:val="000000"/>
                <w:sz w:val="20"/>
                <w:szCs w:val="20"/>
              </w:rPr>
              <w:t xml:space="preserve">0,305 </w:t>
            </w:r>
          </w:p>
        </w:tc>
        <w:tc>
          <w:tcPr>
            <w:tcW w:w="1416" w:type="dxa"/>
            <w:shd w:val="clear" w:color="auto" w:fill="auto"/>
            <w:tcMar>
              <w:top w:w="0" w:type="dxa"/>
              <w:left w:w="149" w:type="dxa"/>
              <w:bottom w:w="0" w:type="dxa"/>
              <w:right w:w="149" w:type="dxa"/>
            </w:tcMar>
          </w:tcPr>
          <w:p w14:paraId="4A11957E" w14:textId="77777777" w:rsidR="004A4590" w:rsidRPr="003A7D0C" w:rsidRDefault="004A4590" w:rsidP="00FC060C">
            <w:pPr>
              <w:pStyle w:val="formattext"/>
              <w:jc w:val="center"/>
              <w:rPr>
                <w:color w:val="000000"/>
                <w:sz w:val="20"/>
                <w:szCs w:val="20"/>
              </w:rPr>
            </w:pPr>
            <w:r w:rsidRPr="003A7D0C">
              <w:rPr>
                <w:color w:val="000000"/>
                <w:sz w:val="20"/>
                <w:szCs w:val="20"/>
              </w:rPr>
              <w:t xml:space="preserve">98,809 </w:t>
            </w:r>
          </w:p>
        </w:tc>
      </w:tr>
      <w:tr w:rsidR="004A4590" w:rsidRPr="000114DB" w14:paraId="4DE4F0A8" w14:textId="77777777" w:rsidTr="00FC060C">
        <w:trPr>
          <w:cantSplit/>
          <w:trHeight w:val="20"/>
        </w:trPr>
        <w:tc>
          <w:tcPr>
            <w:tcW w:w="851" w:type="dxa"/>
            <w:shd w:val="clear" w:color="auto" w:fill="auto"/>
            <w:tcMar>
              <w:top w:w="0" w:type="dxa"/>
              <w:left w:w="149" w:type="dxa"/>
              <w:bottom w:w="0" w:type="dxa"/>
              <w:right w:w="149" w:type="dxa"/>
            </w:tcMar>
            <w:hideMark/>
          </w:tcPr>
          <w:p w14:paraId="7AFCB087"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4.3</w:t>
            </w:r>
          </w:p>
        </w:tc>
        <w:tc>
          <w:tcPr>
            <w:tcW w:w="3118" w:type="dxa"/>
            <w:shd w:val="clear" w:color="auto" w:fill="auto"/>
            <w:tcMar>
              <w:top w:w="0" w:type="dxa"/>
              <w:left w:w="149" w:type="dxa"/>
              <w:bottom w:w="0" w:type="dxa"/>
              <w:right w:w="149" w:type="dxa"/>
            </w:tcMar>
            <w:hideMark/>
          </w:tcPr>
          <w:p w14:paraId="4B0D3416"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Учреждения начального и среднего профессионального образования, высшего профессионального и послевузовского образования или иные учреждения, осуществляющие образовательный процесс</w:t>
            </w:r>
          </w:p>
        </w:tc>
        <w:tc>
          <w:tcPr>
            <w:tcW w:w="2268" w:type="dxa"/>
            <w:shd w:val="clear" w:color="auto" w:fill="auto"/>
            <w:tcMar>
              <w:top w:w="0" w:type="dxa"/>
              <w:left w:w="149" w:type="dxa"/>
              <w:bottom w:w="0" w:type="dxa"/>
              <w:right w:w="149" w:type="dxa"/>
            </w:tcMar>
            <w:hideMark/>
          </w:tcPr>
          <w:p w14:paraId="5494125F"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 учащийся</w:t>
            </w:r>
          </w:p>
        </w:tc>
        <w:tc>
          <w:tcPr>
            <w:tcW w:w="1134" w:type="dxa"/>
            <w:shd w:val="clear" w:color="auto" w:fill="auto"/>
            <w:tcMar>
              <w:top w:w="0" w:type="dxa"/>
              <w:left w:w="149" w:type="dxa"/>
              <w:bottom w:w="0" w:type="dxa"/>
              <w:right w:w="149" w:type="dxa"/>
            </w:tcMar>
          </w:tcPr>
          <w:p w14:paraId="4F91B34F" w14:textId="77777777" w:rsidR="004A4590" w:rsidRPr="003A7D0C" w:rsidRDefault="004A4590" w:rsidP="00FC060C">
            <w:pPr>
              <w:pStyle w:val="formattext"/>
              <w:jc w:val="center"/>
              <w:rPr>
                <w:color w:val="000000"/>
                <w:sz w:val="20"/>
                <w:szCs w:val="20"/>
              </w:rPr>
            </w:pPr>
            <w:r w:rsidRPr="003A7D0C">
              <w:rPr>
                <w:color w:val="000000"/>
                <w:sz w:val="20"/>
                <w:szCs w:val="20"/>
              </w:rPr>
              <w:t xml:space="preserve">35,972 </w:t>
            </w:r>
          </w:p>
        </w:tc>
        <w:tc>
          <w:tcPr>
            <w:tcW w:w="992" w:type="dxa"/>
            <w:shd w:val="clear" w:color="auto" w:fill="auto"/>
            <w:tcMar>
              <w:top w:w="0" w:type="dxa"/>
              <w:left w:w="149" w:type="dxa"/>
              <w:bottom w:w="0" w:type="dxa"/>
              <w:right w:w="149" w:type="dxa"/>
            </w:tcMar>
          </w:tcPr>
          <w:p w14:paraId="2398ADA6" w14:textId="77777777" w:rsidR="004A4590" w:rsidRPr="003A7D0C" w:rsidRDefault="004A4590" w:rsidP="00FC060C">
            <w:pPr>
              <w:pStyle w:val="formattext"/>
              <w:jc w:val="center"/>
              <w:rPr>
                <w:color w:val="000000"/>
                <w:sz w:val="20"/>
                <w:szCs w:val="20"/>
              </w:rPr>
            </w:pPr>
            <w:r w:rsidRPr="003A7D0C">
              <w:rPr>
                <w:color w:val="000000"/>
                <w:sz w:val="20"/>
                <w:szCs w:val="20"/>
              </w:rPr>
              <w:t xml:space="preserve">0,291 </w:t>
            </w:r>
          </w:p>
        </w:tc>
        <w:tc>
          <w:tcPr>
            <w:tcW w:w="1416" w:type="dxa"/>
            <w:shd w:val="clear" w:color="auto" w:fill="auto"/>
            <w:tcMar>
              <w:top w:w="0" w:type="dxa"/>
              <w:left w:w="149" w:type="dxa"/>
              <w:bottom w:w="0" w:type="dxa"/>
              <w:right w:w="149" w:type="dxa"/>
            </w:tcMar>
          </w:tcPr>
          <w:p w14:paraId="334A8BE0" w14:textId="77777777" w:rsidR="004A4590" w:rsidRPr="003A7D0C" w:rsidRDefault="004A4590" w:rsidP="00FC060C">
            <w:pPr>
              <w:pStyle w:val="formattext"/>
              <w:jc w:val="center"/>
              <w:rPr>
                <w:color w:val="000000"/>
                <w:sz w:val="20"/>
                <w:szCs w:val="20"/>
              </w:rPr>
            </w:pPr>
            <w:r w:rsidRPr="003A7D0C">
              <w:rPr>
                <w:color w:val="000000"/>
                <w:sz w:val="20"/>
                <w:szCs w:val="20"/>
              </w:rPr>
              <w:t xml:space="preserve">123,828 </w:t>
            </w:r>
          </w:p>
        </w:tc>
      </w:tr>
      <w:tr w:rsidR="004A4590" w:rsidRPr="000114DB" w14:paraId="7208DE31" w14:textId="77777777" w:rsidTr="00FC060C">
        <w:trPr>
          <w:cantSplit/>
          <w:trHeight w:val="20"/>
        </w:trPr>
        <w:tc>
          <w:tcPr>
            <w:tcW w:w="851" w:type="dxa"/>
            <w:shd w:val="clear" w:color="auto" w:fill="auto"/>
            <w:tcMar>
              <w:top w:w="0" w:type="dxa"/>
              <w:left w:w="149" w:type="dxa"/>
              <w:bottom w:w="0" w:type="dxa"/>
              <w:right w:w="149" w:type="dxa"/>
            </w:tcMar>
            <w:hideMark/>
          </w:tcPr>
          <w:p w14:paraId="62F14687"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4.4</w:t>
            </w:r>
          </w:p>
        </w:tc>
        <w:tc>
          <w:tcPr>
            <w:tcW w:w="3118" w:type="dxa"/>
            <w:shd w:val="clear" w:color="auto" w:fill="auto"/>
            <w:tcMar>
              <w:top w:w="0" w:type="dxa"/>
              <w:left w:w="149" w:type="dxa"/>
              <w:bottom w:w="0" w:type="dxa"/>
              <w:right w:w="149" w:type="dxa"/>
            </w:tcMar>
            <w:hideMark/>
          </w:tcPr>
          <w:p w14:paraId="5D2B9FA7"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Детские дома, интернаты</w:t>
            </w:r>
          </w:p>
        </w:tc>
        <w:tc>
          <w:tcPr>
            <w:tcW w:w="2268" w:type="dxa"/>
            <w:shd w:val="clear" w:color="auto" w:fill="auto"/>
            <w:tcMar>
              <w:top w:w="0" w:type="dxa"/>
              <w:left w:w="149" w:type="dxa"/>
              <w:bottom w:w="0" w:type="dxa"/>
              <w:right w:w="149" w:type="dxa"/>
            </w:tcMar>
            <w:hideMark/>
          </w:tcPr>
          <w:p w14:paraId="6D98B81C"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 место</w:t>
            </w:r>
          </w:p>
        </w:tc>
        <w:tc>
          <w:tcPr>
            <w:tcW w:w="1134" w:type="dxa"/>
            <w:shd w:val="clear" w:color="auto" w:fill="auto"/>
            <w:tcMar>
              <w:top w:w="0" w:type="dxa"/>
              <w:left w:w="149" w:type="dxa"/>
              <w:bottom w:w="0" w:type="dxa"/>
              <w:right w:w="149" w:type="dxa"/>
            </w:tcMar>
          </w:tcPr>
          <w:p w14:paraId="16DC0056" w14:textId="77777777" w:rsidR="004A4590" w:rsidRPr="003A7D0C" w:rsidRDefault="004A4590" w:rsidP="00FC060C">
            <w:pPr>
              <w:pStyle w:val="formattext"/>
              <w:jc w:val="center"/>
              <w:rPr>
                <w:color w:val="000000"/>
                <w:sz w:val="20"/>
                <w:szCs w:val="20"/>
              </w:rPr>
            </w:pPr>
            <w:r w:rsidRPr="003A7D0C">
              <w:rPr>
                <w:color w:val="000000"/>
                <w:sz w:val="20"/>
                <w:szCs w:val="20"/>
              </w:rPr>
              <w:t xml:space="preserve">417,919 </w:t>
            </w:r>
          </w:p>
        </w:tc>
        <w:tc>
          <w:tcPr>
            <w:tcW w:w="992" w:type="dxa"/>
            <w:shd w:val="clear" w:color="auto" w:fill="auto"/>
            <w:tcMar>
              <w:top w:w="0" w:type="dxa"/>
              <w:left w:w="149" w:type="dxa"/>
              <w:bottom w:w="0" w:type="dxa"/>
              <w:right w:w="149" w:type="dxa"/>
            </w:tcMar>
          </w:tcPr>
          <w:p w14:paraId="1105A7F4" w14:textId="77777777" w:rsidR="004A4590" w:rsidRPr="003A7D0C" w:rsidRDefault="004A4590" w:rsidP="00FC060C">
            <w:pPr>
              <w:pStyle w:val="formattext"/>
              <w:jc w:val="center"/>
              <w:rPr>
                <w:color w:val="000000"/>
                <w:sz w:val="20"/>
                <w:szCs w:val="20"/>
              </w:rPr>
            </w:pPr>
            <w:r w:rsidRPr="003A7D0C">
              <w:rPr>
                <w:color w:val="000000"/>
                <w:sz w:val="20"/>
                <w:szCs w:val="20"/>
              </w:rPr>
              <w:t xml:space="preserve">3,446 </w:t>
            </w:r>
          </w:p>
        </w:tc>
        <w:tc>
          <w:tcPr>
            <w:tcW w:w="1416" w:type="dxa"/>
            <w:shd w:val="clear" w:color="auto" w:fill="auto"/>
            <w:tcMar>
              <w:top w:w="0" w:type="dxa"/>
              <w:left w:w="149" w:type="dxa"/>
              <w:bottom w:w="0" w:type="dxa"/>
              <w:right w:w="149" w:type="dxa"/>
            </w:tcMar>
          </w:tcPr>
          <w:p w14:paraId="210904C6" w14:textId="77777777" w:rsidR="004A4590" w:rsidRPr="003A7D0C" w:rsidRDefault="004A4590" w:rsidP="00FC060C">
            <w:pPr>
              <w:pStyle w:val="formattext"/>
              <w:jc w:val="center"/>
              <w:rPr>
                <w:color w:val="000000"/>
                <w:sz w:val="20"/>
                <w:szCs w:val="20"/>
              </w:rPr>
            </w:pPr>
            <w:r w:rsidRPr="003A7D0C">
              <w:rPr>
                <w:color w:val="000000"/>
                <w:sz w:val="20"/>
                <w:szCs w:val="20"/>
              </w:rPr>
              <w:t xml:space="preserve">121,270 </w:t>
            </w:r>
          </w:p>
        </w:tc>
      </w:tr>
      <w:tr w:rsidR="004A4590" w:rsidRPr="000114DB" w14:paraId="2D09E1F0" w14:textId="77777777" w:rsidTr="00FC060C">
        <w:trPr>
          <w:cantSplit/>
          <w:trHeight w:val="20"/>
        </w:trPr>
        <w:tc>
          <w:tcPr>
            <w:tcW w:w="9779" w:type="dxa"/>
            <w:gridSpan w:val="6"/>
            <w:shd w:val="clear" w:color="auto" w:fill="auto"/>
            <w:tcMar>
              <w:top w:w="0" w:type="dxa"/>
              <w:left w:w="149" w:type="dxa"/>
              <w:bottom w:w="0" w:type="dxa"/>
              <w:right w:w="149" w:type="dxa"/>
            </w:tcMar>
            <w:hideMark/>
          </w:tcPr>
          <w:p w14:paraId="5940FBD4"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5. Культурно-развлекательные, спортивные учреждения</w:t>
            </w:r>
          </w:p>
        </w:tc>
      </w:tr>
      <w:tr w:rsidR="004A4590" w:rsidRPr="000114DB" w14:paraId="2DD16401" w14:textId="77777777" w:rsidTr="00FC060C">
        <w:trPr>
          <w:cantSplit/>
          <w:trHeight w:val="20"/>
        </w:trPr>
        <w:tc>
          <w:tcPr>
            <w:tcW w:w="851" w:type="dxa"/>
            <w:shd w:val="clear" w:color="auto" w:fill="auto"/>
            <w:tcMar>
              <w:top w:w="0" w:type="dxa"/>
              <w:left w:w="149" w:type="dxa"/>
              <w:bottom w:w="0" w:type="dxa"/>
              <w:right w:w="149" w:type="dxa"/>
            </w:tcMar>
            <w:hideMark/>
          </w:tcPr>
          <w:p w14:paraId="6F2D7992"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5.1</w:t>
            </w:r>
          </w:p>
        </w:tc>
        <w:tc>
          <w:tcPr>
            <w:tcW w:w="3118" w:type="dxa"/>
            <w:shd w:val="clear" w:color="auto" w:fill="auto"/>
            <w:tcMar>
              <w:top w:w="0" w:type="dxa"/>
              <w:left w:w="149" w:type="dxa"/>
              <w:bottom w:w="0" w:type="dxa"/>
              <w:right w:w="149" w:type="dxa"/>
            </w:tcMar>
            <w:hideMark/>
          </w:tcPr>
          <w:p w14:paraId="3E9DB785"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Клубы, кинотеатры, концертные залы, театры, цирки</w:t>
            </w:r>
          </w:p>
        </w:tc>
        <w:tc>
          <w:tcPr>
            <w:tcW w:w="2268" w:type="dxa"/>
            <w:shd w:val="clear" w:color="auto" w:fill="auto"/>
            <w:tcMar>
              <w:top w:w="0" w:type="dxa"/>
              <w:left w:w="149" w:type="dxa"/>
              <w:bottom w:w="0" w:type="dxa"/>
              <w:right w:w="149" w:type="dxa"/>
            </w:tcMar>
            <w:hideMark/>
          </w:tcPr>
          <w:p w14:paraId="43964F4B"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 место</w:t>
            </w:r>
          </w:p>
        </w:tc>
        <w:tc>
          <w:tcPr>
            <w:tcW w:w="1134" w:type="dxa"/>
            <w:shd w:val="clear" w:color="auto" w:fill="auto"/>
            <w:tcMar>
              <w:top w:w="0" w:type="dxa"/>
              <w:left w:w="149" w:type="dxa"/>
              <w:bottom w:w="0" w:type="dxa"/>
              <w:right w:w="149" w:type="dxa"/>
            </w:tcMar>
          </w:tcPr>
          <w:p w14:paraId="786CD240" w14:textId="77777777" w:rsidR="004A4590" w:rsidRPr="003A7D0C" w:rsidRDefault="004A4590" w:rsidP="00FC060C">
            <w:pPr>
              <w:pStyle w:val="formattext"/>
              <w:jc w:val="center"/>
              <w:rPr>
                <w:color w:val="000000"/>
                <w:sz w:val="20"/>
                <w:szCs w:val="20"/>
              </w:rPr>
            </w:pPr>
            <w:r w:rsidRPr="003A7D0C">
              <w:rPr>
                <w:color w:val="000000"/>
                <w:sz w:val="20"/>
                <w:szCs w:val="20"/>
              </w:rPr>
              <w:t xml:space="preserve">34,726 </w:t>
            </w:r>
          </w:p>
        </w:tc>
        <w:tc>
          <w:tcPr>
            <w:tcW w:w="992" w:type="dxa"/>
            <w:shd w:val="clear" w:color="auto" w:fill="auto"/>
            <w:tcMar>
              <w:top w:w="0" w:type="dxa"/>
              <w:left w:w="149" w:type="dxa"/>
              <w:bottom w:w="0" w:type="dxa"/>
              <w:right w:w="149" w:type="dxa"/>
            </w:tcMar>
          </w:tcPr>
          <w:p w14:paraId="01CAD192" w14:textId="77777777" w:rsidR="004A4590" w:rsidRPr="003A7D0C" w:rsidRDefault="004A4590" w:rsidP="00FC060C">
            <w:pPr>
              <w:pStyle w:val="formattext"/>
              <w:jc w:val="center"/>
              <w:rPr>
                <w:color w:val="000000"/>
                <w:sz w:val="20"/>
                <w:szCs w:val="20"/>
              </w:rPr>
            </w:pPr>
            <w:r w:rsidRPr="003A7D0C">
              <w:rPr>
                <w:color w:val="000000"/>
                <w:sz w:val="20"/>
                <w:szCs w:val="20"/>
              </w:rPr>
              <w:t xml:space="preserve">0,342 </w:t>
            </w:r>
          </w:p>
        </w:tc>
        <w:tc>
          <w:tcPr>
            <w:tcW w:w="1416" w:type="dxa"/>
            <w:shd w:val="clear" w:color="auto" w:fill="auto"/>
            <w:tcMar>
              <w:top w:w="0" w:type="dxa"/>
              <w:left w:w="149" w:type="dxa"/>
              <w:bottom w:w="0" w:type="dxa"/>
              <w:right w:w="149" w:type="dxa"/>
            </w:tcMar>
          </w:tcPr>
          <w:p w14:paraId="5CD68C4E" w14:textId="77777777" w:rsidR="004A4590" w:rsidRPr="003A7D0C" w:rsidRDefault="004A4590" w:rsidP="00FC060C">
            <w:pPr>
              <w:pStyle w:val="formattext"/>
              <w:jc w:val="center"/>
              <w:rPr>
                <w:color w:val="000000"/>
                <w:sz w:val="20"/>
                <w:szCs w:val="20"/>
              </w:rPr>
            </w:pPr>
            <w:r w:rsidRPr="003A7D0C">
              <w:rPr>
                <w:color w:val="000000"/>
                <w:sz w:val="20"/>
                <w:szCs w:val="20"/>
              </w:rPr>
              <w:t xml:space="preserve">101,533 </w:t>
            </w:r>
          </w:p>
        </w:tc>
      </w:tr>
      <w:tr w:rsidR="004A4590" w:rsidRPr="000114DB" w14:paraId="1F414ABF" w14:textId="77777777" w:rsidTr="00FC060C">
        <w:trPr>
          <w:cantSplit/>
          <w:trHeight w:val="20"/>
        </w:trPr>
        <w:tc>
          <w:tcPr>
            <w:tcW w:w="851" w:type="dxa"/>
            <w:shd w:val="clear" w:color="auto" w:fill="auto"/>
            <w:tcMar>
              <w:top w:w="0" w:type="dxa"/>
              <w:left w:w="149" w:type="dxa"/>
              <w:bottom w:w="0" w:type="dxa"/>
              <w:right w:w="149" w:type="dxa"/>
            </w:tcMar>
            <w:hideMark/>
          </w:tcPr>
          <w:p w14:paraId="54F658C6"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5.2</w:t>
            </w:r>
          </w:p>
        </w:tc>
        <w:tc>
          <w:tcPr>
            <w:tcW w:w="3118" w:type="dxa"/>
            <w:shd w:val="clear" w:color="auto" w:fill="auto"/>
            <w:tcMar>
              <w:top w:w="0" w:type="dxa"/>
              <w:left w:w="149" w:type="dxa"/>
              <w:bottom w:w="0" w:type="dxa"/>
              <w:right w:w="149" w:type="dxa"/>
            </w:tcMar>
            <w:hideMark/>
          </w:tcPr>
          <w:p w14:paraId="09B878AD"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Библиотеки, архивы</w:t>
            </w:r>
          </w:p>
        </w:tc>
        <w:tc>
          <w:tcPr>
            <w:tcW w:w="2268" w:type="dxa"/>
            <w:shd w:val="clear" w:color="auto" w:fill="auto"/>
            <w:tcMar>
              <w:top w:w="0" w:type="dxa"/>
              <w:left w:w="149" w:type="dxa"/>
              <w:bottom w:w="0" w:type="dxa"/>
              <w:right w:w="149" w:type="dxa"/>
            </w:tcMar>
            <w:hideMark/>
          </w:tcPr>
          <w:p w14:paraId="04FA4909"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 место</w:t>
            </w:r>
          </w:p>
        </w:tc>
        <w:tc>
          <w:tcPr>
            <w:tcW w:w="1134" w:type="dxa"/>
            <w:shd w:val="clear" w:color="auto" w:fill="auto"/>
            <w:tcMar>
              <w:top w:w="0" w:type="dxa"/>
              <w:left w:w="149" w:type="dxa"/>
              <w:bottom w:w="0" w:type="dxa"/>
              <w:right w:w="149" w:type="dxa"/>
            </w:tcMar>
          </w:tcPr>
          <w:p w14:paraId="10D09CFD" w14:textId="77777777" w:rsidR="004A4590" w:rsidRPr="003A7D0C" w:rsidRDefault="004A4590" w:rsidP="00FC060C">
            <w:pPr>
              <w:pStyle w:val="formattext"/>
              <w:jc w:val="center"/>
              <w:rPr>
                <w:color w:val="000000"/>
                <w:sz w:val="20"/>
                <w:szCs w:val="20"/>
              </w:rPr>
            </w:pPr>
            <w:r w:rsidRPr="003A7D0C">
              <w:rPr>
                <w:color w:val="000000"/>
                <w:sz w:val="20"/>
                <w:szCs w:val="20"/>
              </w:rPr>
              <w:t xml:space="preserve">32,835 </w:t>
            </w:r>
          </w:p>
        </w:tc>
        <w:tc>
          <w:tcPr>
            <w:tcW w:w="992" w:type="dxa"/>
            <w:shd w:val="clear" w:color="auto" w:fill="auto"/>
            <w:tcMar>
              <w:top w:w="0" w:type="dxa"/>
              <w:left w:w="149" w:type="dxa"/>
              <w:bottom w:w="0" w:type="dxa"/>
              <w:right w:w="149" w:type="dxa"/>
            </w:tcMar>
          </w:tcPr>
          <w:p w14:paraId="2E234AA9" w14:textId="77777777" w:rsidR="004A4590" w:rsidRPr="003A7D0C" w:rsidRDefault="004A4590" w:rsidP="00FC060C">
            <w:pPr>
              <w:pStyle w:val="formattext"/>
              <w:jc w:val="center"/>
              <w:rPr>
                <w:color w:val="000000"/>
                <w:sz w:val="20"/>
                <w:szCs w:val="20"/>
              </w:rPr>
            </w:pPr>
            <w:r w:rsidRPr="003A7D0C">
              <w:rPr>
                <w:color w:val="000000"/>
                <w:sz w:val="20"/>
                <w:szCs w:val="20"/>
              </w:rPr>
              <w:t xml:space="preserve">0,352 </w:t>
            </w:r>
          </w:p>
        </w:tc>
        <w:tc>
          <w:tcPr>
            <w:tcW w:w="1416" w:type="dxa"/>
            <w:shd w:val="clear" w:color="auto" w:fill="auto"/>
            <w:tcMar>
              <w:top w:w="0" w:type="dxa"/>
              <w:left w:w="149" w:type="dxa"/>
              <w:bottom w:w="0" w:type="dxa"/>
              <w:right w:w="149" w:type="dxa"/>
            </w:tcMar>
          </w:tcPr>
          <w:p w14:paraId="1AF40A71" w14:textId="77777777" w:rsidR="004A4590" w:rsidRPr="003A7D0C" w:rsidRDefault="004A4590" w:rsidP="00FC060C">
            <w:pPr>
              <w:pStyle w:val="formattext"/>
              <w:jc w:val="center"/>
              <w:rPr>
                <w:color w:val="000000"/>
                <w:sz w:val="20"/>
                <w:szCs w:val="20"/>
              </w:rPr>
            </w:pPr>
            <w:r w:rsidRPr="003A7D0C">
              <w:rPr>
                <w:color w:val="000000"/>
                <w:sz w:val="20"/>
                <w:szCs w:val="20"/>
              </w:rPr>
              <w:t xml:space="preserve">93,408 </w:t>
            </w:r>
          </w:p>
        </w:tc>
      </w:tr>
      <w:tr w:rsidR="004A4590" w:rsidRPr="000114DB" w14:paraId="47058619" w14:textId="77777777" w:rsidTr="00FC060C">
        <w:trPr>
          <w:cantSplit/>
          <w:trHeight w:val="20"/>
        </w:trPr>
        <w:tc>
          <w:tcPr>
            <w:tcW w:w="851" w:type="dxa"/>
            <w:shd w:val="clear" w:color="auto" w:fill="auto"/>
            <w:tcMar>
              <w:top w:w="0" w:type="dxa"/>
              <w:left w:w="149" w:type="dxa"/>
              <w:bottom w:w="0" w:type="dxa"/>
              <w:right w:w="149" w:type="dxa"/>
            </w:tcMar>
            <w:hideMark/>
          </w:tcPr>
          <w:p w14:paraId="26DD55FC"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5.3</w:t>
            </w:r>
          </w:p>
        </w:tc>
        <w:tc>
          <w:tcPr>
            <w:tcW w:w="3118" w:type="dxa"/>
            <w:shd w:val="clear" w:color="auto" w:fill="auto"/>
            <w:tcMar>
              <w:top w:w="0" w:type="dxa"/>
              <w:left w:w="149" w:type="dxa"/>
              <w:bottom w:w="0" w:type="dxa"/>
              <w:right w:w="149" w:type="dxa"/>
            </w:tcMar>
            <w:hideMark/>
          </w:tcPr>
          <w:p w14:paraId="14385ACC"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Выставочные залы, музеи</w:t>
            </w:r>
          </w:p>
        </w:tc>
        <w:tc>
          <w:tcPr>
            <w:tcW w:w="2268" w:type="dxa"/>
            <w:shd w:val="clear" w:color="auto" w:fill="auto"/>
            <w:tcMar>
              <w:top w:w="0" w:type="dxa"/>
              <w:left w:w="149" w:type="dxa"/>
              <w:bottom w:w="0" w:type="dxa"/>
              <w:right w:w="149" w:type="dxa"/>
            </w:tcMar>
            <w:hideMark/>
          </w:tcPr>
          <w:p w14:paraId="51000B11"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 кв. метр общей площади</w:t>
            </w:r>
          </w:p>
        </w:tc>
        <w:tc>
          <w:tcPr>
            <w:tcW w:w="1134" w:type="dxa"/>
            <w:shd w:val="clear" w:color="auto" w:fill="auto"/>
            <w:tcMar>
              <w:top w:w="0" w:type="dxa"/>
              <w:left w:w="149" w:type="dxa"/>
              <w:bottom w:w="0" w:type="dxa"/>
              <w:right w:w="149" w:type="dxa"/>
            </w:tcMar>
          </w:tcPr>
          <w:p w14:paraId="09B5658B" w14:textId="77777777" w:rsidR="004A4590" w:rsidRPr="003A7D0C" w:rsidRDefault="004A4590" w:rsidP="00FC060C">
            <w:pPr>
              <w:pStyle w:val="formattext"/>
              <w:jc w:val="center"/>
              <w:rPr>
                <w:color w:val="000000"/>
                <w:sz w:val="20"/>
                <w:szCs w:val="20"/>
              </w:rPr>
            </w:pPr>
            <w:r w:rsidRPr="003A7D0C">
              <w:rPr>
                <w:color w:val="000000"/>
                <w:sz w:val="20"/>
                <w:szCs w:val="20"/>
              </w:rPr>
              <w:t xml:space="preserve">7,638 </w:t>
            </w:r>
          </w:p>
        </w:tc>
        <w:tc>
          <w:tcPr>
            <w:tcW w:w="992" w:type="dxa"/>
            <w:shd w:val="clear" w:color="auto" w:fill="auto"/>
            <w:tcMar>
              <w:top w:w="0" w:type="dxa"/>
              <w:left w:w="149" w:type="dxa"/>
              <w:bottom w:w="0" w:type="dxa"/>
              <w:right w:w="149" w:type="dxa"/>
            </w:tcMar>
          </w:tcPr>
          <w:p w14:paraId="0F053B39" w14:textId="77777777" w:rsidR="004A4590" w:rsidRPr="003A7D0C" w:rsidRDefault="004A4590" w:rsidP="00FC060C">
            <w:pPr>
              <w:pStyle w:val="formattext"/>
              <w:jc w:val="center"/>
              <w:rPr>
                <w:color w:val="000000"/>
                <w:sz w:val="20"/>
                <w:szCs w:val="20"/>
              </w:rPr>
            </w:pPr>
            <w:r w:rsidRPr="003A7D0C">
              <w:rPr>
                <w:color w:val="000000"/>
                <w:sz w:val="20"/>
                <w:szCs w:val="20"/>
              </w:rPr>
              <w:t xml:space="preserve">0,100 </w:t>
            </w:r>
          </w:p>
        </w:tc>
        <w:tc>
          <w:tcPr>
            <w:tcW w:w="1416" w:type="dxa"/>
            <w:shd w:val="clear" w:color="auto" w:fill="auto"/>
            <w:tcMar>
              <w:top w:w="0" w:type="dxa"/>
              <w:left w:w="149" w:type="dxa"/>
              <w:bottom w:w="0" w:type="dxa"/>
              <w:right w:w="149" w:type="dxa"/>
            </w:tcMar>
          </w:tcPr>
          <w:p w14:paraId="56BDB63F" w14:textId="77777777" w:rsidR="004A4590" w:rsidRPr="003A7D0C" w:rsidRDefault="004A4590" w:rsidP="00FC060C">
            <w:pPr>
              <w:pStyle w:val="formattext"/>
              <w:jc w:val="center"/>
              <w:rPr>
                <w:color w:val="000000"/>
                <w:sz w:val="20"/>
                <w:szCs w:val="20"/>
              </w:rPr>
            </w:pPr>
            <w:r w:rsidRPr="003A7D0C">
              <w:rPr>
                <w:color w:val="000000"/>
                <w:sz w:val="20"/>
                <w:szCs w:val="20"/>
              </w:rPr>
              <w:t xml:space="preserve">76,538 </w:t>
            </w:r>
          </w:p>
        </w:tc>
      </w:tr>
      <w:tr w:rsidR="004A4590" w:rsidRPr="000114DB" w14:paraId="6FB3F484" w14:textId="77777777" w:rsidTr="00FC060C">
        <w:trPr>
          <w:cantSplit/>
          <w:trHeight w:val="20"/>
        </w:trPr>
        <w:tc>
          <w:tcPr>
            <w:tcW w:w="851" w:type="dxa"/>
            <w:shd w:val="clear" w:color="auto" w:fill="auto"/>
            <w:tcMar>
              <w:top w:w="0" w:type="dxa"/>
              <w:left w:w="149" w:type="dxa"/>
              <w:bottom w:w="0" w:type="dxa"/>
              <w:right w:w="149" w:type="dxa"/>
            </w:tcMar>
            <w:hideMark/>
          </w:tcPr>
          <w:p w14:paraId="39F6468C"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5.4</w:t>
            </w:r>
          </w:p>
        </w:tc>
        <w:tc>
          <w:tcPr>
            <w:tcW w:w="3118" w:type="dxa"/>
            <w:shd w:val="clear" w:color="auto" w:fill="auto"/>
            <w:tcMar>
              <w:top w:w="0" w:type="dxa"/>
              <w:left w:w="149" w:type="dxa"/>
              <w:bottom w:w="0" w:type="dxa"/>
              <w:right w:w="149" w:type="dxa"/>
            </w:tcMar>
            <w:hideMark/>
          </w:tcPr>
          <w:p w14:paraId="37FD3E0E"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Спортивные арены, стадионы</w:t>
            </w:r>
          </w:p>
        </w:tc>
        <w:tc>
          <w:tcPr>
            <w:tcW w:w="2268" w:type="dxa"/>
            <w:shd w:val="clear" w:color="auto" w:fill="auto"/>
            <w:tcMar>
              <w:top w:w="0" w:type="dxa"/>
              <w:left w:w="149" w:type="dxa"/>
              <w:bottom w:w="0" w:type="dxa"/>
              <w:right w:w="149" w:type="dxa"/>
            </w:tcMar>
            <w:hideMark/>
          </w:tcPr>
          <w:p w14:paraId="094266B9"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 место</w:t>
            </w:r>
          </w:p>
        </w:tc>
        <w:tc>
          <w:tcPr>
            <w:tcW w:w="1134" w:type="dxa"/>
            <w:shd w:val="clear" w:color="auto" w:fill="auto"/>
            <w:tcMar>
              <w:top w:w="0" w:type="dxa"/>
              <w:left w:w="149" w:type="dxa"/>
              <w:bottom w:w="0" w:type="dxa"/>
              <w:right w:w="149" w:type="dxa"/>
            </w:tcMar>
          </w:tcPr>
          <w:p w14:paraId="536B6D32" w14:textId="77777777" w:rsidR="004A4590" w:rsidRPr="003A7D0C" w:rsidRDefault="004A4590" w:rsidP="00FC060C">
            <w:pPr>
              <w:pStyle w:val="formattext"/>
              <w:jc w:val="center"/>
              <w:rPr>
                <w:color w:val="000000"/>
                <w:sz w:val="20"/>
                <w:szCs w:val="20"/>
              </w:rPr>
            </w:pPr>
            <w:r w:rsidRPr="003A7D0C">
              <w:rPr>
                <w:color w:val="000000"/>
                <w:sz w:val="20"/>
                <w:szCs w:val="20"/>
              </w:rPr>
              <w:t xml:space="preserve">18,369 </w:t>
            </w:r>
          </w:p>
        </w:tc>
        <w:tc>
          <w:tcPr>
            <w:tcW w:w="992" w:type="dxa"/>
            <w:shd w:val="clear" w:color="auto" w:fill="auto"/>
            <w:tcMar>
              <w:top w:w="0" w:type="dxa"/>
              <w:left w:w="149" w:type="dxa"/>
              <w:bottom w:w="0" w:type="dxa"/>
              <w:right w:w="149" w:type="dxa"/>
            </w:tcMar>
          </w:tcPr>
          <w:p w14:paraId="5B48F486" w14:textId="77777777" w:rsidR="004A4590" w:rsidRPr="003A7D0C" w:rsidRDefault="004A4590" w:rsidP="00FC060C">
            <w:pPr>
              <w:pStyle w:val="formattext"/>
              <w:jc w:val="center"/>
              <w:rPr>
                <w:color w:val="000000"/>
                <w:sz w:val="20"/>
                <w:szCs w:val="20"/>
              </w:rPr>
            </w:pPr>
            <w:r w:rsidRPr="003A7D0C">
              <w:rPr>
                <w:color w:val="000000"/>
                <w:sz w:val="20"/>
                <w:szCs w:val="20"/>
              </w:rPr>
              <w:t xml:space="preserve">0,160 </w:t>
            </w:r>
          </w:p>
        </w:tc>
        <w:tc>
          <w:tcPr>
            <w:tcW w:w="1416" w:type="dxa"/>
            <w:shd w:val="clear" w:color="auto" w:fill="auto"/>
            <w:tcMar>
              <w:top w:w="0" w:type="dxa"/>
              <w:left w:w="149" w:type="dxa"/>
              <w:bottom w:w="0" w:type="dxa"/>
              <w:right w:w="149" w:type="dxa"/>
            </w:tcMar>
          </w:tcPr>
          <w:p w14:paraId="18D99EF6" w14:textId="77777777" w:rsidR="004A4590" w:rsidRPr="003A7D0C" w:rsidRDefault="004A4590" w:rsidP="00FC060C">
            <w:pPr>
              <w:pStyle w:val="formattext"/>
              <w:jc w:val="center"/>
              <w:rPr>
                <w:color w:val="000000"/>
                <w:sz w:val="20"/>
                <w:szCs w:val="20"/>
              </w:rPr>
            </w:pPr>
            <w:r w:rsidRPr="003A7D0C">
              <w:rPr>
                <w:color w:val="000000"/>
                <w:sz w:val="20"/>
                <w:szCs w:val="20"/>
              </w:rPr>
              <w:t xml:space="preserve">114,553 </w:t>
            </w:r>
          </w:p>
        </w:tc>
      </w:tr>
      <w:tr w:rsidR="004A4590" w:rsidRPr="000114DB" w14:paraId="48F907D2" w14:textId="77777777" w:rsidTr="00FC060C">
        <w:trPr>
          <w:cantSplit/>
          <w:trHeight w:val="20"/>
        </w:trPr>
        <w:tc>
          <w:tcPr>
            <w:tcW w:w="851" w:type="dxa"/>
            <w:shd w:val="clear" w:color="auto" w:fill="auto"/>
            <w:tcMar>
              <w:top w:w="0" w:type="dxa"/>
              <w:left w:w="149" w:type="dxa"/>
              <w:bottom w:w="0" w:type="dxa"/>
              <w:right w:w="149" w:type="dxa"/>
            </w:tcMar>
            <w:hideMark/>
          </w:tcPr>
          <w:p w14:paraId="65B87226"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5.5</w:t>
            </w:r>
          </w:p>
        </w:tc>
        <w:tc>
          <w:tcPr>
            <w:tcW w:w="3118" w:type="dxa"/>
            <w:shd w:val="clear" w:color="auto" w:fill="auto"/>
            <w:tcMar>
              <w:top w:w="0" w:type="dxa"/>
              <w:left w:w="149" w:type="dxa"/>
              <w:bottom w:w="0" w:type="dxa"/>
              <w:right w:w="149" w:type="dxa"/>
            </w:tcMar>
            <w:hideMark/>
          </w:tcPr>
          <w:p w14:paraId="700001EE"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Спортивные клубы, центры, комплексы</w:t>
            </w:r>
          </w:p>
        </w:tc>
        <w:tc>
          <w:tcPr>
            <w:tcW w:w="2268" w:type="dxa"/>
            <w:shd w:val="clear" w:color="auto" w:fill="auto"/>
            <w:tcMar>
              <w:top w:w="0" w:type="dxa"/>
              <w:left w:w="149" w:type="dxa"/>
              <w:bottom w:w="0" w:type="dxa"/>
              <w:right w:w="149" w:type="dxa"/>
            </w:tcMar>
            <w:hideMark/>
          </w:tcPr>
          <w:p w14:paraId="4B56F767"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 место</w:t>
            </w:r>
          </w:p>
        </w:tc>
        <w:tc>
          <w:tcPr>
            <w:tcW w:w="1134" w:type="dxa"/>
            <w:shd w:val="clear" w:color="auto" w:fill="auto"/>
            <w:tcMar>
              <w:top w:w="0" w:type="dxa"/>
              <w:left w:w="149" w:type="dxa"/>
              <w:bottom w:w="0" w:type="dxa"/>
              <w:right w:w="149" w:type="dxa"/>
            </w:tcMar>
          </w:tcPr>
          <w:p w14:paraId="625E12A4" w14:textId="77777777" w:rsidR="004A4590" w:rsidRPr="003A7D0C" w:rsidRDefault="004A4590" w:rsidP="00FC060C">
            <w:pPr>
              <w:pStyle w:val="formattext"/>
              <w:jc w:val="center"/>
              <w:rPr>
                <w:color w:val="000000"/>
                <w:sz w:val="20"/>
                <w:szCs w:val="20"/>
              </w:rPr>
            </w:pPr>
            <w:r w:rsidRPr="003A7D0C">
              <w:rPr>
                <w:color w:val="000000"/>
                <w:sz w:val="20"/>
                <w:szCs w:val="20"/>
              </w:rPr>
              <w:t xml:space="preserve">11,521 </w:t>
            </w:r>
          </w:p>
        </w:tc>
        <w:tc>
          <w:tcPr>
            <w:tcW w:w="992" w:type="dxa"/>
            <w:shd w:val="clear" w:color="auto" w:fill="auto"/>
            <w:tcMar>
              <w:top w:w="0" w:type="dxa"/>
              <w:left w:w="149" w:type="dxa"/>
              <w:bottom w:w="0" w:type="dxa"/>
              <w:right w:w="149" w:type="dxa"/>
            </w:tcMar>
          </w:tcPr>
          <w:p w14:paraId="4DFE10D1" w14:textId="77777777" w:rsidR="004A4590" w:rsidRPr="003A7D0C" w:rsidRDefault="004A4590" w:rsidP="00FC060C">
            <w:pPr>
              <w:pStyle w:val="formattext"/>
              <w:jc w:val="center"/>
              <w:rPr>
                <w:color w:val="000000"/>
                <w:sz w:val="20"/>
                <w:szCs w:val="20"/>
              </w:rPr>
            </w:pPr>
            <w:r w:rsidRPr="003A7D0C">
              <w:rPr>
                <w:color w:val="000000"/>
                <w:sz w:val="20"/>
                <w:szCs w:val="20"/>
              </w:rPr>
              <w:t xml:space="preserve">0,307 </w:t>
            </w:r>
          </w:p>
        </w:tc>
        <w:tc>
          <w:tcPr>
            <w:tcW w:w="1416" w:type="dxa"/>
            <w:shd w:val="clear" w:color="auto" w:fill="auto"/>
            <w:tcMar>
              <w:top w:w="0" w:type="dxa"/>
              <w:left w:w="149" w:type="dxa"/>
              <w:bottom w:w="0" w:type="dxa"/>
              <w:right w:w="149" w:type="dxa"/>
            </w:tcMar>
          </w:tcPr>
          <w:p w14:paraId="26D809B4" w14:textId="77777777" w:rsidR="004A4590" w:rsidRPr="003A7D0C" w:rsidRDefault="004A4590" w:rsidP="00FC060C">
            <w:pPr>
              <w:pStyle w:val="formattext"/>
              <w:jc w:val="center"/>
              <w:rPr>
                <w:color w:val="000000"/>
                <w:sz w:val="20"/>
                <w:szCs w:val="20"/>
              </w:rPr>
            </w:pPr>
            <w:r w:rsidRPr="003A7D0C">
              <w:rPr>
                <w:color w:val="000000"/>
                <w:sz w:val="20"/>
                <w:szCs w:val="20"/>
              </w:rPr>
              <w:t xml:space="preserve">37,475 </w:t>
            </w:r>
          </w:p>
        </w:tc>
      </w:tr>
      <w:tr w:rsidR="004A4590" w:rsidRPr="000114DB" w14:paraId="123CC14B" w14:textId="77777777" w:rsidTr="00FC060C">
        <w:trPr>
          <w:cantSplit/>
          <w:trHeight w:val="20"/>
        </w:trPr>
        <w:tc>
          <w:tcPr>
            <w:tcW w:w="851" w:type="dxa"/>
            <w:shd w:val="clear" w:color="auto" w:fill="auto"/>
            <w:tcMar>
              <w:top w:w="0" w:type="dxa"/>
              <w:left w:w="149" w:type="dxa"/>
              <w:bottom w:w="0" w:type="dxa"/>
              <w:right w:w="149" w:type="dxa"/>
            </w:tcMar>
            <w:hideMark/>
          </w:tcPr>
          <w:p w14:paraId="14ADDD6E"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5.6</w:t>
            </w:r>
          </w:p>
        </w:tc>
        <w:tc>
          <w:tcPr>
            <w:tcW w:w="3118" w:type="dxa"/>
            <w:shd w:val="clear" w:color="auto" w:fill="auto"/>
            <w:tcMar>
              <w:top w:w="0" w:type="dxa"/>
              <w:left w:w="149" w:type="dxa"/>
              <w:bottom w:w="0" w:type="dxa"/>
              <w:right w:w="149" w:type="dxa"/>
            </w:tcMar>
            <w:hideMark/>
          </w:tcPr>
          <w:p w14:paraId="6D148C24"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Парки, зоопарки, ботанические сады</w:t>
            </w:r>
          </w:p>
        </w:tc>
        <w:tc>
          <w:tcPr>
            <w:tcW w:w="2268" w:type="dxa"/>
            <w:shd w:val="clear" w:color="auto" w:fill="auto"/>
            <w:tcMar>
              <w:top w:w="0" w:type="dxa"/>
              <w:left w:w="149" w:type="dxa"/>
              <w:bottom w:w="0" w:type="dxa"/>
              <w:right w:w="149" w:type="dxa"/>
            </w:tcMar>
            <w:hideMark/>
          </w:tcPr>
          <w:p w14:paraId="48513059"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 кв. метр общей площади</w:t>
            </w:r>
          </w:p>
        </w:tc>
        <w:tc>
          <w:tcPr>
            <w:tcW w:w="1134" w:type="dxa"/>
            <w:shd w:val="clear" w:color="auto" w:fill="auto"/>
            <w:tcMar>
              <w:top w:w="0" w:type="dxa"/>
              <w:left w:w="149" w:type="dxa"/>
              <w:bottom w:w="0" w:type="dxa"/>
              <w:right w:w="149" w:type="dxa"/>
            </w:tcMar>
          </w:tcPr>
          <w:p w14:paraId="6DB89621" w14:textId="77777777" w:rsidR="004A4590" w:rsidRPr="003A7D0C" w:rsidRDefault="004A4590" w:rsidP="00FC060C">
            <w:pPr>
              <w:pStyle w:val="formattext"/>
              <w:jc w:val="center"/>
              <w:rPr>
                <w:color w:val="000000"/>
                <w:sz w:val="20"/>
                <w:szCs w:val="20"/>
              </w:rPr>
            </w:pPr>
            <w:r w:rsidRPr="003A7D0C">
              <w:rPr>
                <w:color w:val="000000"/>
                <w:sz w:val="20"/>
                <w:szCs w:val="20"/>
              </w:rPr>
              <w:t xml:space="preserve">0,104 </w:t>
            </w:r>
          </w:p>
        </w:tc>
        <w:tc>
          <w:tcPr>
            <w:tcW w:w="992" w:type="dxa"/>
            <w:shd w:val="clear" w:color="auto" w:fill="auto"/>
            <w:tcMar>
              <w:top w:w="0" w:type="dxa"/>
              <w:left w:w="149" w:type="dxa"/>
              <w:bottom w:w="0" w:type="dxa"/>
              <w:right w:w="149" w:type="dxa"/>
            </w:tcMar>
          </w:tcPr>
          <w:p w14:paraId="5D645AFC" w14:textId="77777777" w:rsidR="004A4590" w:rsidRPr="003A7D0C" w:rsidRDefault="004A4590" w:rsidP="00FC060C">
            <w:pPr>
              <w:pStyle w:val="formattext"/>
              <w:jc w:val="center"/>
              <w:rPr>
                <w:color w:val="000000"/>
                <w:sz w:val="20"/>
                <w:szCs w:val="20"/>
              </w:rPr>
            </w:pPr>
            <w:r w:rsidRPr="003A7D0C">
              <w:rPr>
                <w:color w:val="000000"/>
                <w:sz w:val="20"/>
                <w:szCs w:val="20"/>
              </w:rPr>
              <w:t xml:space="preserve">0,001 </w:t>
            </w:r>
          </w:p>
        </w:tc>
        <w:tc>
          <w:tcPr>
            <w:tcW w:w="1416" w:type="dxa"/>
            <w:shd w:val="clear" w:color="auto" w:fill="auto"/>
            <w:tcMar>
              <w:top w:w="0" w:type="dxa"/>
              <w:left w:w="149" w:type="dxa"/>
              <w:bottom w:w="0" w:type="dxa"/>
              <w:right w:w="149" w:type="dxa"/>
            </w:tcMar>
          </w:tcPr>
          <w:p w14:paraId="6E035E12" w14:textId="77777777" w:rsidR="004A4590" w:rsidRPr="003A7D0C" w:rsidRDefault="004A4590" w:rsidP="00FC060C">
            <w:pPr>
              <w:pStyle w:val="formattext"/>
              <w:jc w:val="center"/>
              <w:rPr>
                <w:color w:val="000000"/>
                <w:sz w:val="20"/>
                <w:szCs w:val="20"/>
              </w:rPr>
            </w:pPr>
            <w:r w:rsidRPr="003A7D0C">
              <w:rPr>
                <w:color w:val="000000"/>
                <w:sz w:val="20"/>
                <w:szCs w:val="20"/>
              </w:rPr>
              <w:t xml:space="preserve">110,525 </w:t>
            </w:r>
          </w:p>
        </w:tc>
      </w:tr>
      <w:tr w:rsidR="004A4590" w:rsidRPr="000114DB" w14:paraId="1CCFAA5F" w14:textId="77777777" w:rsidTr="00FC060C">
        <w:trPr>
          <w:cantSplit/>
          <w:trHeight w:val="20"/>
        </w:trPr>
        <w:tc>
          <w:tcPr>
            <w:tcW w:w="851" w:type="dxa"/>
            <w:shd w:val="clear" w:color="auto" w:fill="auto"/>
            <w:tcMar>
              <w:top w:w="0" w:type="dxa"/>
              <w:left w:w="149" w:type="dxa"/>
              <w:bottom w:w="0" w:type="dxa"/>
              <w:right w:w="149" w:type="dxa"/>
            </w:tcMar>
            <w:hideMark/>
          </w:tcPr>
          <w:p w14:paraId="3FD00B53"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5.7</w:t>
            </w:r>
          </w:p>
        </w:tc>
        <w:tc>
          <w:tcPr>
            <w:tcW w:w="3118" w:type="dxa"/>
            <w:shd w:val="clear" w:color="auto" w:fill="auto"/>
            <w:tcMar>
              <w:top w:w="0" w:type="dxa"/>
              <w:left w:w="149" w:type="dxa"/>
              <w:bottom w:w="0" w:type="dxa"/>
              <w:right w:w="149" w:type="dxa"/>
            </w:tcMar>
            <w:hideMark/>
          </w:tcPr>
          <w:p w14:paraId="2B4F4805"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Пансионаты, дома отдыха, туристические базы</w:t>
            </w:r>
          </w:p>
        </w:tc>
        <w:tc>
          <w:tcPr>
            <w:tcW w:w="2268" w:type="dxa"/>
            <w:shd w:val="clear" w:color="auto" w:fill="auto"/>
            <w:tcMar>
              <w:top w:w="0" w:type="dxa"/>
              <w:left w:w="149" w:type="dxa"/>
              <w:bottom w:w="0" w:type="dxa"/>
              <w:right w:w="149" w:type="dxa"/>
            </w:tcMar>
            <w:hideMark/>
          </w:tcPr>
          <w:p w14:paraId="1B8AABA1"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 место</w:t>
            </w:r>
          </w:p>
        </w:tc>
        <w:tc>
          <w:tcPr>
            <w:tcW w:w="1134" w:type="dxa"/>
            <w:shd w:val="clear" w:color="auto" w:fill="auto"/>
            <w:tcMar>
              <w:top w:w="0" w:type="dxa"/>
              <w:left w:w="149" w:type="dxa"/>
              <w:bottom w:w="0" w:type="dxa"/>
              <w:right w:w="149" w:type="dxa"/>
            </w:tcMar>
          </w:tcPr>
          <w:p w14:paraId="31E701BA" w14:textId="77777777" w:rsidR="004A4590" w:rsidRPr="003A7D0C" w:rsidRDefault="004A4590" w:rsidP="00FC060C">
            <w:pPr>
              <w:pStyle w:val="formattext"/>
              <w:jc w:val="center"/>
              <w:rPr>
                <w:color w:val="000000"/>
                <w:sz w:val="20"/>
                <w:szCs w:val="20"/>
              </w:rPr>
            </w:pPr>
            <w:r w:rsidRPr="003A7D0C">
              <w:rPr>
                <w:color w:val="000000"/>
                <w:sz w:val="20"/>
                <w:szCs w:val="20"/>
              </w:rPr>
              <w:t xml:space="preserve">291,878 </w:t>
            </w:r>
          </w:p>
        </w:tc>
        <w:tc>
          <w:tcPr>
            <w:tcW w:w="992" w:type="dxa"/>
            <w:shd w:val="clear" w:color="auto" w:fill="auto"/>
            <w:tcMar>
              <w:top w:w="0" w:type="dxa"/>
              <w:left w:w="149" w:type="dxa"/>
              <w:bottom w:w="0" w:type="dxa"/>
              <w:right w:w="149" w:type="dxa"/>
            </w:tcMar>
          </w:tcPr>
          <w:p w14:paraId="063A05EE" w14:textId="77777777" w:rsidR="004A4590" w:rsidRPr="003A7D0C" w:rsidRDefault="004A4590" w:rsidP="00FC060C">
            <w:pPr>
              <w:pStyle w:val="formattext"/>
              <w:jc w:val="center"/>
              <w:rPr>
                <w:color w:val="000000"/>
                <w:sz w:val="20"/>
                <w:szCs w:val="20"/>
              </w:rPr>
            </w:pPr>
            <w:r w:rsidRPr="003A7D0C">
              <w:rPr>
                <w:color w:val="000000"/>
                <w:sz w:val="20"/>
                <w:szCs w:val="20"/>
              </w:rPr>
              <w:t xml:space="preserve">3,322 </w:t>
            </w:r>
          </w:p>
        </w:tc>
        <w:tc>
          <w:tcPr>
            <w:tcW w:w="1416" w:type="dxa"/>
            <w:shd w:val="clear" w:color="auto" w:fill="auto"/>
            <w:tcMar>
              <w:top w:w="0" w:type="dxa"/>
              <w:left w:w="149" w:type="dxa"/>
              <w:bottom w:w="0" w:type="dxa"/>
              <w:right w:w="149" w:type="dxa"/>
            </w:tcMar>
          </w:tcPr>
          <w:p w14:paraId="7B022844" w14:textId="77777777" w:rsidR="004A4590" w:rsidRPr="003A7D0C" w:rsidRDefault="004A4590" w:rsidP="00FC060C">
            <w:pPr>
              <w:pStyle w:val="formattext"/>
              <w:jc w:val="center"/>
              <w:rPr>
                <w:color w:val="000000"/>
                <w:sz w:val="20"/>
                <w:szCs w:val="20"/>
              </w:rPr>
            </w:pPr>
            <w:r w:rsidRPr="003A7D0C">
              <w:rPr>
                <w:color w:val="000000"/>
                <w:sz w:val="20"/>
                <w:szCs w:val="20"/>
              </w:rPr>
              <w:t xml:space="preserve">87,869 </w:t>
            </w:r>
          </w:p>
        </w:tc>
      </w:tr>
      <w:tr w:rsidR="004A4590" w:rsidRPr="000114DB" w14:paraId="063DA583" w14:textId="77777777" w:rsidTr="00FC060C">
        <w:trPr>
          <w:cantSplit/>
          <w:trHeight w:val="20"/>
        </w:trPr>
        <w:tc>
          <w:tcPr>
            <w:tcW w:w="851" w:type="dxa"/>
            <w:shd w:val="clear" w:color="auto" w:fill="auto"/>
            <w:tcMar>
              <w:top w:w="0" w:type="dxa"/>
              <w:left w:w="149" w:type="dxa"/>
              <w:bottom w:w="0" w:type="dxa"/>
              <w:right w:w="149" w:type="dxa"/>
            </w:tcMar>
            <w:hideMark/>
          </w:tcPr>
          <w:p w14:paraId="65C7C71E"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5.8</w:t>
            </w:r>
          </w:p>
        </w:tc>
        <w:tc>
          <w:tcPr>
            <w:tcW w:w="3118" w:type="dxa"/>
            <w:shd w:val="clear" w:color="auto" w:fill="auto"/>
            <w:tcMar>
              <w:top w:w="0" w:type="dxa"/>
              <w:left w:w="149" w:type="dxa"/>
              <w:bottom w:w="0" w:type="dxa"/>
              <w:right w:w="149" w:type="dxa"/>
            </w:tcMar>
            <w:hideMark/>
          </w:tcPr>
          <w:p w14:paraId="3C2EA41D" w14:textId="77777777" w:rsidR="004A4590" w:rsidRPr="003A7D0C" w:rsidRDefault="004A4590" w:rsidP="00FC060C">
            <w:pPr>
              <w:pStyle w:val="formattext"/>
              <w:rPr>
                <w:color w:val="000000"/>
                <w:sz w:val="20"/>
                <w:szCs w:val="20"/>
              </w:rPr>
            </w:pPr>
            <w:r w:rsidRPr="003A7D0C">
              <w:rPr>
                <w:color w:val="000000"/>
                <w:sz w:val="20"/>
                <w:szCs w:val="20"/>
              </w:rPr>
              <w:t xml:space="preserve">Плавательные бассейны </w:t>
            </w:r>
          </w:p>
        </w:tc>
        <w:tc>
          <w:tcPr>
            <w:tcW w:w="2268" w:type="dxa"/>
            <w:shd w:val="clear" w:color="auto" w:fill="auto"/>
            <w:tcMar>
              <w:top w:w="0" w:type="dxa"/>
              <w:left w:w="149" w:type="dxa"/>
              <w:bottom w:w="0" w:type="dxa"/>
              <w:right w:w="149" w:type="dxa"/>
            </w:tcMar>
            <w:hideMark/>
          </w:tcPr>
          <w:p w14:paraId="645ABAAF" w14:textId="77777777" w:rsidR="004A4590" w:rsidRPr="003A7D0C" w:rsidRDefault="004A4590" w:rsidP="00FC060C">
            <w:pPr>
              <w:pStyle w:val="formattext"/>
              <w:jc w:val="center"/>
              <w:rPr>
                <w:color w:val="000000"/>
                <w:sz w:val="20"/>
                <w:szCs w:val="20"/>
              </w:rPr>
            </w:pPr>
            <w:r w:rsidRPr="003A7D0C">
              <w:rPr>
                <w:color w:val="000000"/>
                <w:sz w:val="20"/>
                <w:szCs w:val="20"/>
              </w:rPr>
              <w:t xml:space="preserve">1 место </w:t>
            </w:r>
          </w:p>
        </w:tc>
        <w:tc>
          <w:tcPr>
            <w:tcW w:w="1134" w:type="dxa"/>
            <w:shd w:val="clear" w:color="auto" w:fill="auto"/>
            <w:tcMar>
              <w:top w:w="0" w:type="dxa"/>
              <w:left w:w="149" w:type="dxa"/>
              <w:bottom w:w="0" w:type="dxa"/>
              <w:right w:w="149" w:type="dxa"/>
            </w:tcMar>
          </w:tcPr>
          <w:p w14:paraId="07B8B6BA" w14:textId="77777777" w:rsidR="004A4590" w:rsidRPr="003A7D0C" w:rsidRDefault="004A4590" w:rsidP="00FC060C">
            <w:pPr>
              <w:pStyle w:val="formattext"/>
              <w:jc w:val="center"/>
              <w:rPr>
                <w:color w:val="000000"/>
                <w:sz w:val="20"/>
                <w:szCs w:val="20"/>
              </w:rPr>
            </w:pPr>
            <w:r w:rsidRPr="003A7D0C">
              <w:rPr>
                <w:color w:val="000000"/>
                <w:sz w:val="20"/>
                <w:szCs w:val="20"/>
              </w:rPr>
              <w:t xml:space="preserve">20,299 </w:t>
            </w:r>
          </w:p>
        </w:tc>
        <w:tc>
          <w:tcPr>
            <w:tcW w:w="992" w:type="dxa"/>
            <w:shd w:val="clear" w:color="auto" w:fill="auto"/>
            <w:tcMar>
              <w:top w:w="0" w:type="dxa"/>
              <w:left w:w="149" w:type="dxa"/>
              <w:bottom w:w="0" w:type="dxa"/>
              <w:right w:w="149" w:type="dxa"/>
            </w:tcMar>
          </w:tcPr>
          <w:p w14:paraId="5446A74E" w14:textId="77777777" w:rsidR="004A4590" w:rsidRPr="003A7D0C" w:rsidRDefault="004A4590" w:rsidP="00FC060C">
            <w:pPr>
              <w:pStyle w:val="formattext"/>
              <w:jc w:val="center"/>
              <w:rPr>
                <w:color w:val="000000"/>
                <w:sz w:val="20"/>
                <w:szCs w:val="20"/>
              </w:rPr>
            </w:pPr>
            <w:r w:rsidRPr="003A7D0C">
              <w:rPr>
                <w:color w:val="000000"/>
                <w:sz w:val="20"/>
                <w:szCs w:val="20"/>
              </w:rPr>
              <w:t xml:space="preserve">0,281 </w:t>
            </w:r>
          </w:p>
        </w:tc>
        <w:tc>
          <w:tcPr>
            <w:tcW w:w="1416" w:type="dxa"/>
            <w:shd w:val="clear" w:color="auto" w:fill="auto"/>
            <w:tcMar>
              <w:top w:w="0" w:type="dxa"/>
              <w:left w:w="149" w:type="dxa"/>
              <w:bottom w:w="0" w:type="dxa"/>
              <w:right w:w="149" w:type="dxa"/>
            </w:tcMar>
          </w:tcPr>
          <w:p w14:paraId="358D3BD8" w14:textId="77777777" w:rsidR="004A4590" w:rsidRPr="003A7D0C" w:rsidRDefault="004A4590" w:rsidP="00FC060C">
            <w:pPr>
              <w:pStyle w:val="formattext"/>
              <w:jc w:val="center"/>
              <w:rPr>
                <w:color w:val="000000"/>
                <w:sz w:val="20"/>
                <w:szCs w:val="20"/>
              </w:rPr>
            </w:pPr>
            <w:r w:rsidRPr="003A7D0C">
              <w:rPr>
                <w:color w:val="000000"/>
                <w:sz w:val="20"/>
                <w:szCs w:val="20"/>
              </w:rPr>
              <w:t xml:space="preserve">72,211 </w:t>
            </w:r>
          </w:p>
        </w:tc>
      </w:tr>
      <w:tr w:rsidR="004A4590" w:rsidRPr="000114DB" w14:paraId="16EE7BA0" w14:textId="77777777" w:rsidTr="00FC060C">
        <w:trPr>
          <w:cantSplit/>
          <w:trHeight w:val="20"/>
        </w:trPr>
        <w:tc>
          <w:tcPr>
            <w:tcW w:w="851" w:type="dxa"/>
            <w:shd w:val="clear" w:color="auto" w:fill="auto"/>
            <w:tcMar>
              <w:top w:w="0" w:type="dxa"/>
              <w:left w:w="149" w:type="dxa"/>
              <w:bottom w:w="0" w:type="dxa"/>
              <w:right w:w="149" w:type="dxa"/>
            </w:tcMar>
            <w:hideMark/>
          </w:tcPr>
          <w:p w14:paraId="0603567B"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5.9</w:t>
            </w:r>
          </w:p>
        </w:tc>
        <w:tc>
          <w:tcPr>
            <w:tcW w:w="3118" w:type="dxa"/>
            <w:shd w:val="clear" w:color="auto" w:fill="auto"/>
            <w:tcMar>
              <w:top w:w="0" w:type="dxa"/>
              <w:left w:w="149" w:type="dxa"/>
              <w:bottom w:w="0" w:type="dxa"/>
              <w:right w:w="149" w:type="dxa"/>
            </w:tcMar>
            <w:hideMark/>
          </w:tcPr>
          <w:p w14:paraId="49194F86" w14:textId="77777777" w:rsidR="004A4590" w:rsidRPr="003A7D0C" w:rsidRDefault="004A4590" w:rsidP="00FC060C">
            <w:pPr>
              <w:pStyle w:val="formattext"/>
              <w:rPr>
                <w:color w:val="000000"/>
                <w:sz w:val="20"/>
                <w:szCs w:val="20"/>
              </w:rPr>
            </w:pPr>
            <w:r w:rsidRPr="003A7D0C">
              <w:rPr>
                <w:color w:val="000000"/>
                <w:sz w:val="20"/>
                <w:szCs w:val="20"/>
              </w:rPr>
              <w:t xml:space="preserve">Пляжи </w:t>
            </w:r>
          </w:p>
        </w:tc>
        <w:tc>
          <w:tcPr>
            <w:tcW w:w="2268" w:type="dxa"/>
            <w:shd w:val="clear" w:color="auto" w:fill="auto"/>
            <w:tcMar>
              <w:top w:w="0" w:type="dxa"/>
              <w:left w:w="149" w:type="dxa"/>
              <w:bottom w:w="0" w:type="dxa"/>
              <w:right w:w="149" w:type="dxa"/>
            </w:tcMar>
            <w:hideMark/>
          </w:tcPr>
          <w:p w14:paraId="6B0CB346" w14:textId="77777777" w:rsidR="004A4590" w:rsidRPr="003A7D0C" w:rsidRDefault="004A4590" w:rsidP="00FC060C">
            <w:pPr>
              <w:pStyle w:val="formattext"/>
              <w:jc w:val="center"/>
              <w:rPr>
                <w:color w:val="000000"/>
                <w:sz w:val="20"/>
                <w:szCs w:val="20"/>
              </w:rPr>
            </w:pPr>
            <w:r w:rsidRPr="003A7D0C">
              <w:rPr>
                <w:color w:val="000000"/>
                <w:sz w:val="20"/>
                <w:szCs w:val="20"/>
              </w:rPr>
              <w:t xml:space="preserve">1 место </w:t>
            </w:r>
          </w:p>
        </w:tc>
        <w:tc>
          <w:tcPr>
            <w:tcW w:w="1134" w:type="dxa"/>
            <w:shd w:val="clear" w:color="auto" w:fill="auto"/>
            <w:tcMar>
              <w:top w:w="0" w:type="dxa"/>
              <w:left w:w="149" w:type="dxa"/>
              <w:bottom w:w="0" w:type="dxa"/>
              <w:right w:w="149" w:type="dxa"/>
            </w:tcMar>
          </w:tcPr>
          <w:p w14:paraId="61467E56" w14:textId="77777777" w:rsidR="004A4590" w:rsidRPr="003A7D0C" w:rsidRDefault="004A4590" w:rsidP="00FC060C">
            <w:pPr>
              <w:pStyle w:val="formattext"/>
              <w:jc w:val="center"/>
              <w:rPr>
                <w:color w:val="000000"/>
                <w:sz w:val="20"/>
                <w:szCs w:val="20"/>
              </w:rPr>
            </w:pPr>
            <w:r w:rsidRPr="003A7D0C">
              <w:rPr>
                <w:color w:val="000000"/>
                <w:sz w:val="20"/>
                <w:szCs w:val="20"/>
              </w:rPr>
              <w:t xml:space="preserve">7,751 </w:t>
            </w:r>
          </w:p>
        </w:tc>
        <w:tc>
          <w:tcPr>
            <w:tcW w:w="992" w:type="dxa"/>
            <w:shd w:val="clear" w:color="auto" w:fill="auto"/>
            <w:tcMar>
              <w:top w:w="0" w:type="dxa"/>
              <w:left w:w="149" w:type="dxa"/>
              <w:bottom w:w="0" w:type="dxa"/>
              <w:right w:w="149" w:type="dxa"/>
            </w:tcMar>
          </w:tcPr>
          <w:p w14:paraId="68699776" w14:textId="77777777" w:rsidR="004A4590" w:rsidRPr="003A7D0C" w:rsidRDefault="004A4590" w:rsidP="00FC060C">
            <w:pPr>
              <w:pStyle w:val="formattext"/>
              <w:jc w:val="center"/>
              <w:rPr>
                <w:color w:val="000000"/>
                <w:sz w:val="20"/>
                <w:szCs w:val="20"/>
              </w:rPr>
            </w:pPr>
            <w:r w:rsidRPr="003A7D0C">
              <w:rPr>
                <w:color w:val="000000"/>
                <w:sz w:val="20"/>
                <w:szCs w:val="20"/>
              </w:rPr>
              <w:t xml:space="preserve">0,155 </w:t>
            </w:r>
          </w:p>
        </w:tc>
        <w:tc>
          <w:tcPr>
            <w:tcW w:w="1416" w:type="dxa"/>
            <w:shd w:val="clear" w:color="auto" w:fill="auto"/>
            <w:tcMar>
              <w:top w:w="0" w:type="dxa"/>
              <w:left w:w="149" w:type="dxa"/>
              <w:bottom w:w="0" w:type="dxa"/>
              <w:right w:w="149" w:type="dxa"/>
            </w:tcMar>
          </w:tcPr>
          <w:p w14:paraId="35E46B20" w14:textId="77777777" w:rsidR="004A4590" w:rsidRPr="003A7D0C" w:rsidRDefault="004A4590" w:rsidP="00FC060C">
            <w:pPr>
              <w:pStyle w:val="formattext"/>
              <w:jc w:val="center"/>
              <w:rPr>
                <w:color w:val="000000"/>
                <w:sz w:val="20"/>
                <w:szCs w:val="20"/>
              </w:rPr>
            </w:pPr>
            <w:r w:rsidRPr="003A7D0C">
              <w:rPr>
                <w:color w:val="000000"/>
                <w:sz w:val="20"/>
                <w:szCs w:val="20"/>
              </w:rPr>
              <w:t xml:space="preserve">50,053 </w:t>
            </w:r>
          </w:p>
        </w:tc>
      </w:tr>
      <w:tr w:rsidR="004A4590" w:rsidRPr="000114DB" w14:paraId="07A80F3F" w14:textId="77777777" w:rsidTr="00FC060C">
        <w:trPr>
          <w:cantSplit/>
          <w:trHeight w:val="20"/>
        </w:trPr>
        <w:tc>
          <w:tcPr>
            <w:tcW w:w="851" w:type="dxa"/>
            <w:shd w:val="clear" w:color="auto" w:fill="auto"/>
            <w:tcMar>
              <w:top w:w="0" w:type="dxa"/>
              <w:left w:w="149" w:type="dxa"/>
              <w:bottom w:w="0" w:type="dxa"/>
              <w:right w:w="149" w:type="dxa"/>
            </w:tcMar>
            <w:hideMark/>
          </w:tcPr>
          <w:p w14:paraId="56096A29"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5.10</w:t>
            </w:r>
          </w:p>
        </w:tc>
        <w:tc>
          <w:tcPr>
            <w:tcW w:w="3118" w:type="dxa"/>
            <w:shd w:val="clear" w:color="auto" w:fill="auto"/>
            <w:tcMar>
              <w:top w:w="0" w:type="dxa"/>
              <w:left w:w="149" w:type="dxa"/>
              <w:bottom w:w="0" w:type="dxa"/>
              <w:right w:w="149" w:type="dxa"/>
            </w:tcMar>
            <w:hideMark/>
          </w:tcPr>
          <w:p w14:paraId="423A9A36" w14:textId="77777777" w:rsidR="004A4590" w:rsidRPr="003A7D0C" w:rsidRDefault="004A4590" w:rsidP="00FC060C">
            <w:pPr>
              <w:pStyle w:val="formattext"/>
              <w:rPr>
                <w:color w:val="000000"/>
                <w:sz w:val="20"/>
                <w:szCs w:val="20"/>
              </w:rPr>
            </w:pPr>
            <w:r w:rsidRPr="003A7D0C">
              <w:rPr>
                <w:color w:val="000000"/>
                <w:sz w:val="20"/>
                <w:szCs w:val="20"/>
              </w:rPr>
              <w:t>Игровые клубы (компьютерные, интернет-кафе, игровые зоны, бильярдные)</w:t>
            </w:r>
          </w:p>
        </w:tc>
        <w:tc>
          <w:tcPr>
            <w:tcW w:w="2268" w:type="dxa"/>
            <w:shd w:val="clear" w:color="auto" w:fill="auto"/>
            <w:tcMar>
              <w:top w:w="0" w:type="dxa"/>
              <w:left w:w="149" w:type="dxa"/>
              <w:bottom w:w="0" w:type="dxa"/>
              <w:right w:w="149" w:type="dxa"/>
            </w:tcMar>
            <w:hideMark/>
          </w:tcPr>
          <w:p w14:paraId="5D3AD1FF" w14:textId="77777777" w:rsidR="004A4590" w:rsidRPr="003A7D0C" w:rsidRDefault="004A4590" w:rsidP="00FC060C">
            <w:pPr>
              <w:pStyle w:val="formattext"/>
              <w:jc w:val="center"/>
              <w:rPr>
                <w:color w:val="000000"/>
                <w:sz w:val="20"/>
                <w:szCs w:val="20"/>
              </w:rPr>
            </w:pPr>
            <w:r w:rsidRPr="003A7D0C">
              <w:rPr>
                <w:color w:val="000000"/>
                <w:sz w:val="20"/>
                <w:szCs w:val="20"/>
              </w:rPr>
              <w:t xml:space="preserve">1 место </w:t>
            </w:r>
          </w:p>
        </w:tc>
        <w:tc>
          <w:tcPr>
            <w:tcW w:w="1134" w:type="dxa"/>
            <w:shd w:val="clear" w:color="auto" w:fill="auto"/>
            <w:tcMar>
              <w:top w:w="0" w:type="dxa"/>
              <w:left w:w="149" w:type="dxa"/>
              <w:bottom w:w="0" w:type="dxa"/>
              <w:right w:w="149" w:type="dxa"/>
            </w:tcMar>
          </w:tcPr>
          <w:p w14:paraId="34970F4F" w14:textId="77777777" w:rsidR="004A4590" w:rsidRPr="003A7D0C" w:rsidRDefault="004A4590" w:rsidP="00FC060C">
            <w:pPr>
              <w:pStyle w:val="formattext"/>
              <w:jc w:val="center"/>
              <w:rPr>
                <w:color w:val="000000"/>
                <w:sz w:val="20"/>
                <w:szCs w:val="20"/>
              </w:rPr>
            </w:pPr>
            <w:r w:rsidRPr="003A7D0C">
              <w:rPr>
                <w:color w:val="000000"/>
                <w:sz w:val="20"/>
                <w:szCs w:val="20"/>
              </w:rPr>
              <w:t xml:space="preserve">28,515 </w:t>
            </w:r>
          </w:p>
        </w:tc>
        <w:tc>
          <w:tcPr>
            <w:tcW w:w="992" w:type="dxa"/>
            <w:shd w:val="clear" w:color="auto" w:fill="auto"/>
            <w:tcMar>
              <w:top w:w="0" w:type="dxa"/>
              <w:left w:w="149" w:type="dxa"/>
              <w:bottom w:w="0" w:type="dxa"/>
              <w:right w:w="149" w:type="dxa"/>
            </w:tcMar>
          </w:tcPr>
          <w:p w14:paraId="22332437" w14:textId="77777777" w:rsidR="004A4590" w:rsidRPr="003A7D0C" w:rsidRDefault="004A4590" w:rsidP="00FC060C">
            <w:pPr>
              <w:pStyle w:val="formattext"/>
              <w:jc w:val="center"/>
              <w:rPr>
                <w:color w:val="000000"/>
                <w:sz w:val="20"/>
                <w:szCs w:val="20"/>
              </w:rPr>
            </w:pPr>
            <w:r w:rsidRPr="003A7D0C">
              <w:rPr>
                <w:color w:val="000000"/>
                <w:sz w:val="20"/>
                <w:szCs w:val="20"/>
              </w:rPr>
              <w:t xml:space="preserve">0,312 </w:t>
            </w:r>
          </w:p>
        </w:tc>
        <w:tc>
          <w:tcPr>
            <w:tcW w:w="1416" w:type="dxa"/>
            <w:shd w:val="clear" w:color="auto" w:fill="auto"/>
            <w:tcMar>
              <w:top w:w="0" w:type="dxa"/>
              <w:left w:w="149" w:type="dxa"/>
              <w:bottom w:w="0" w:type="dxa"/>
              <w:right w:w="149" w:type="dxa"/>
            </w:tcMar>
          </w:tcPr>
          <w:p w14:paraId="1F0115A5" w14:textId="77777777" w:rsidR="004A4590" w:rsidRPr="003A7D0C" w:rsidRDefault="004A4590" w:rsidP="00FC060C">
            <w:pPr>
              <w:pStyle w:val="formattext"/>
              <w:jc w:val="center"/>
              <w:rPr>
                <w:color w:val="000000"/>
                <w:sz w:val="20"/>
                <w:szCs w:val="20"/>
              </w:rPr>
            </w:pPr>
            <w:r w:rsidRPr="003A7D0C">
              <w:rPr>
                <w:color w:val="000000"/>
                <w:sz w:val="20"/>
                <w:szCs w:val="20"/>
              </w:rPr>
              <w:t xml:space="preserve">91,349 </w:t>
            </w:r>
          </w:p>
        </w:tc>
      </w:tr>
      <w:tr w:rsidR="004A4590" w:rsidRPr="000114DB" w14:paraId="01486AB0" w14:textId="77777777" w:rsidTr="00FC060C">
        <w:trPr>
          <w:cantSplit/>
          <w:trHeight w:val="20"/>
        </w:trPr>
        <w:tc>
          <w:tcPr>
            <w:tcW w:w="9779" w:type="dxa"/>
            <w:gridSpan w:val="6"/>
            <w:shd w:val="clear" w:color="auto" w:fill="auto"/>
            <w:tcMar>
              <w:top w:w="0" w:type="dxa"/>
              <w:left w:w="149" w:type="dxa"/>
              <w:bottom w:w="0" w:type="dxa"/>
              <w:right w:w="149" w:type="dxa"/>
            </w:tcMar>
            <w:hideMark/>
          </w:tcPr>
          <w:p w14:paraId="555D8F1F"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6. Предприятия общественного питания</w:t>
            </w:r>
          </w:p>
        </w:tc>
      </w:tr>
      <w:tr w:rsidR="004A4590" w:rsidRPr="000114DB" w14:paraId="646ED17F" w14:textId="77777777" w:rsidTr="00FC060C">
        <w:trPr>
          <w:cantSplit/>
          <w:trHeight w:val="20"/>
        </w:trPr>
        <w:tc>
          <w:tcPr>
            <w:tcW w:w="851" w:type="dxa"/>
            <w:shd w:val="clear" w:color="auto" w:fill="auto"/>
            <w:tcMar>
              <w:top w:w="0" w:type="dxa"/>
              <w:left w:w="149" w:type="dxa"/>
              <w:bottom w:w="0" w:type="dxa"/>
              <w:right w:w="149" w:type="dxa"/>
            </w:tcMar>
            <w:hideMark/>
          </w:tcPr>
          <w:p w14:paraId="52318DEB"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6.1</w:t>
            </w:r>
          </w:p>
        </w:tc>
        <w:tc>
          <w:tcPr>
            <w:tcW w:w="3118" w:type="dxa"/>
            <w:shd w:val="clear" w:color="auto" w:fill="auto"/>
            <w:tcMar>
              <w:top w:w="0" w:type="dxa"/>
              <w:left w:w="149" w:type="dxa"/>
              <w:bottom w:w="0" w:type="dxa"/>
              <w:right w:w="149" w:type="dxa"/>
            </w:tcMar>
            <w:hideMark/>
          </w:tcPr>
          <w:p w14:paraId="521E621D"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Кафе, рестораны, бары, закусочные, столовые</w:t>
            </w:r>
          </w:p>
        </w:tc>
        <w:tc>
          <w:tcPr>
            <w:tcW w:w="2268" w:type="dxa"/>
            <w:shd w:val="clear" w:color="auto" w:fill="auto"/>
            <w:tcMar>
              <w:top w:w="0" w:type="dxa"/>
              <w:left w:w="149" w:type="dxa"/>
              <w:bottom w:w="0" w:type="dxa"/>
              <w:right w:w="149" w:type="dxa"/>
            </w:tcMar>
            <w:hideMark/>
          </w:tcPr>
          <w:p w14:paraId="72A6CD7F"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 место</w:t>
            </w:r>
          </w:p>
        </w:tc>
        <w:tc>
          <w:tcPr>
            <w:tcW w:w="1134" w:type="dxa"/>
            <w:shd w:val="clear" w:color="auto" w:fill="auto"/>
            <w:tcMar>
              <w:top w:w="0" w:type="dxa"/>
              <w:left w:w="149" w:type="dxa"/>
              <w:bottom w:w="0" w:type="dxa"/>
              <w:right w:w="149" w:type="dxa"/>
            </w:tcMar>
          </w:tcPr>
          <w:p w14:paraId="04266E9C" w14:textId="77777777" w:rsidR="004A4590" w:rsidRPr="003A7D0C" w:rsidRDefault="004A4590" w:rsidP="00FC060C">
            <w:pPr>
              <w:pStyle w:val="formattext"/>
              <w:jc w:val="center"/>
              <w:rPr>
                <w:color w:val="000000"/>
                <w:sz w:val="20"/>
                <w:szCs w:val="20"/>
              </w:rPr>
            </w:pPr>
            <w:r w:rsidRPr="003A7D0C">
              <w:rPr>
                <w:color w:val="000000"/>
                <w:sz w:val="20"/>
                <w:szCs w:val="20"/>
              </w:rPr>
              <w:t xml:space="preserve">192,789 </w:t>
            </w:r>
          </w:p>
        </w:tc>
        <w:tc>
          <w:tcPr>
            <w:tcW w:w="992" w:type="dxa"/>
            <w:shd w:val="clear" w:color="auto" w:fill="auto"/>
            <w:tcMar>
              <w:top w:w="0" w:type="dxa"/>
              <w:left w:w="149" w:type="dxa"/>
              <w:bottom w:w="0" w:type="dxa"/>
              <w:right w:w="149" w:type="dxa"/>
            </w:tcMar>
          </w:tcPr>
          <w:p w14:paraId="516E18AF" w14:textId="77777777" w:rsidR="004A4590" w:rsidRPr="003A7D0C" w:rsidRDefault="004A4590" w:rsidP="00FC060C">
            <w:pPr>
              <w:pStyle w:val="formattext"/>
              <w:jc w:val="center"/>
              <w:rPr>
                <w:color w:val="000000"/>
                <w:sz w:val="20"/>
                <w:szCs w:val="20"/>
              </w:rPr>
            </w:pPr>
            <w:r w:rsidRPr="003A7D0C">
              <w:rPr>
                <w:color w:val="000000"/>
                <w:sz w:val="20"/>
                <w:szCs w:val="20"/>
              </w:rPr>
              <w:t xml:space="preserve">2,030 </w:t>
            </w:r>
          </w:p>
        </w:tc>
        <w:tc>
          <w:tcPr>
            <w:tcW w:w="1416" w:type="dxa"/>
            <w:shd w:val="clear" w:color="auto" w:fill="auto"/>
            <w:tcMar>
              <w:top w:w="0" w:type="dxa"/>
              <w:left w:w="149" w:type="dxa"/>
              <w:bottom w:w="0" w:type="dxa"/>
              <w:right w:w="149" w:type="dxa"/>
            </w:tcMar>
          </w:tcPr>
          <w:p w14:paraId="07B5CC64" w14:textId="77777777" w:rsidR="004A4590" w:rsidRPr="003A7D0C" w:rsidRDefault="004A4590" w:rsidP="00FC060C">
            <w:pPr>
              <w:pStyle w:val="formattext"/>
              <w:jc w:val="center"/>
              <w:rPr>
                <w:color w:val="000000"/>
                <w:sz w:val="20"/>
                <w:szCs w:val="20"/>
              </w:rPr>
            </w:pPr>
            <w:r w:rsidRPr="003A7D0C">
              <w:rPr>
                <w:color w:val="000000"/>
                <w:sz w:val="20"/>
                <w:szCs w:val="20"/>
              </w:rPr>
              <w:t xml:space="preserve">94,963 </w:t>
            </w:r>
          </w:p>
        </w:tc>
      </w:tr>
      <w:tr w:rsidR="004A4590" w:rsidRPr="000114DB" w14:paraId="4EE3174E" w14:textId="77777777" w:rsidTr="00FC060C">
        <w:trPr>
          <w:cantSplit/>
          <w:trHeight w:val="20"/>
        </w:trPr>
        <w:tc>
          <w:tcPr>
            <w:tcW w:w="9779" w:type="dxa"/>
            <w:gridSpan w:val="6"/>
            <w:shd w:val="clear" w:color="auto" w:fill="auto"/>
            <w:tcMar>
              <w:top w:w="0" w:type="dxa"/>
              <w:left w:w="149" w:type="dxa"/>
              <w:bottom w:w="0" w:type="dxa"/>
              <w:right w:w="149" w:type="dxa"/>
            </w:tcMar>
            <w:hideMark/>
          </w:tcPr>
          <w:p w14:paraId="0A67E5AF"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7. Предприятия службы быта</w:t>
            </w:r>
          </w:p>
        </w:tc>
      </w:tr>
      <w:tr w:rsidR="004A4590" w:rsidRPr="000114DB" w14:paraId="2775B3C4" w14:textId="77777777" w:rsidTr="00FC060C">
        <w:trPr>
          <w:cantSplit/>
          <w:trHeight w:val="20"/>
        </w:trPr>
        <w:tc>
          <w:tcPr>
            <w:tcW w:w="851" w:type="dxa"/>
            <w:shd w:val="clear" w:color="auto" w:fill="auto"/>
            <w:tcMar>
              <w:top w:w="0" w:type="dxa"/>
              <w:left w:w="149" w:type="dxa"/>
              <w:bottom w:w="0" w:type="dxa"/>
              <w:right w:w="149" w:type="dxa"/>
            </w:tcMar>
            <w:hideMark/>
          </w:tcPr>
          <w:p w14:paraId="7901F608"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7.1</w:t>
            </w:r>
          </w:p>
        </w:tc>
        <w:tc>
          <w:tcPr>
            <w:tcW w:w="3118" w:type="dxa"/>
            <w:shd w:val="clear" w:color="auto" w:fill="auto"/>
            <w:tcMar>
              <w:top w:w="0" w:type="dxa"/>
              <w:left w:w="149" w:type="dxa"/>
              <w:bottom w:w="0" w:type="dxa"/>
              <w:right w:w="149" w:type="dxa"/>
            </w:tcMar>
            <w:hideMark/>
          </w:tcPr>
          <w:p w14:paraId="5B4883EB"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Мастерские по ремонту бытовой и компьютерной техники</w:t>
            </w:r>
          </w:p>
        </w:tc>
        <w:tc>
          <w:tcPr>
            <w:tcW w:w="2268" w:type="dxa"/>
            <w:shd w:val="clear" w:color="auto" w:fill="auto"/>
            <w:tcMar>
              <w:top w:w="0" w:type="dxa"/>
              <w:left w:w="149" w:type="dxa"/>
              <w:bottom w:w="0" w:type="dxa"/>
              <w:right w:w="149" w:type="dxa"/>
            </w:tcMar>
            <w:hideMark/>
          </w:tcPr>
          <w:p w14:paraId="07F9C7AF"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 кв. метр общей площади</w:t>
            </w:r>
          </w:p>
        </w:tc>
        <w:tc>
          <w:tcPr>
            <w:tcW w:w="1134" w:type="dxa"/>
            <w:shd w:val="clear" w:color="auto" w:fill="auto"/>
            <w:tcMar>
              <w:top w:w="0" w:type="dxa"/>
              <w:left w:w="149" w:type="dxa"/>
              <w:bottom w:w="0" w:type="dxa"/>
              <w:right w:w="149" w:type="dxa"/>
            </w:tcMar>
          </w:tcPr>
          <w:p w14:paraId="146E3AFA" w14:textId="77777777" w:rsidR="004A4590" w:rsidRPr="003A7D0C" w:rsidRDefault="004A4590" w:rsidP="00FC060C">
            <w:pPr>
              <w:pStyle w:val="formattext"/>
              <w:jc w:val="center"/>
              <w:rPr>
                <w:color w:val="000000"/>
                <w:sz w:val="20"/>
                <w:szCs w:val="20"/>
              </w:rPr>
            </w:pPr>
            <w:r w:rsidRPr="003A7D0C">
              <w:rPr>
                <w:color w:val="000000"/>
                <w:sz w:val="20"/>
                <w:szCs w:val="20"/>
              </w:rPr>
              <w:t xml:space="preserve">10,486 </w:t>
            </w:r>
          </w:p>
        </w:tc>
        <w:tc>
          <w:tcPr>
            <w:tcW w:w="992" w:type="dxa"/>
            <w:shd w:val="clear" w:color="auto" w:fill="auto"/>
            <w:tcMar>
              <w:top w:w="0" w:type="dxa"/>
              <w:left w:w="149" w:type="dxa"/>
              <w:bottom w:w="0" w:type="dxa"/>
              <w:right w:w="149" w:type="dxa"/>
            </w:tcMar>
          </w:tcPr>
          <w:p w14:paraId="63D93759" w14:textId="77777777" w:rsidR="004A4590" w:rsidRPr="003A7D0C" w:rsidRDefault="004A4590" w:rsidP="00FC060C">
            <w:pPr>
              <w:pStyle w:val="formattext"/>
              <w:jc w:val="center"/>
              <w:rPr>
                <w:color w:val="000000"/>
                <w:sz w:val="20"/>
                <w:szCs w:val="20"/>
              </w:rPr>
            </w:pPr>
            <w:r w:rsidRPr="003A7D0C">
              <w:rPr>
                <w:color w:val="000000"/>
                <w:sz w:val="20"/>
                <w:szCs w:val="20"/>
              </w:rPr>
              <w:t xml:space="preserve">0,233 </w:t>
            </w:r>
          </w:p>
        </w:tc>
        <w:tc>
          <w:tcPr>
            <w:tcW w:w="1416" w:type="dxa"/>
            <w:shd w:val="clear" w:color="auto" w:fill="auto"/>
            <w:tcMar>
              <w:top w:w="0" w:type="dxa"/>
              <w:left w:w="149" w:type="dxa"/>
              <w:bottom w:w="0" w:type="dxa"/>
              <w:right w:w="149" w:type="dxa"/>
            </w:tcMar>
          </w:tcPr>
          <w:p w14:paraId="1F2D49D2" w14:textId="77777777" w:rsidR="004A4590" w:rsidRPr="003A7D0C" w:rsidRDefault="004A4590" w:rsidP="00FC060C">
            <w:pPr>
              <w:pStyle w:val="formattext"/>
              <w:jc w:val="center"/>
              <w:rPr>
                <w:color w:val="000000"/>
                <w:sz w:val="20"/>
                <w:szCs w:val="20"/>
              </w:rPr>
            </w:pPr>
            <w:r w:rsidRPr="003A7D0C">
              <w:rPr>
                <w:color w:val="000000"/>
                <w:sz w:val="20"/>
                <w:szCs w:val="20"/>
              </w:rPr>
              <w:t xml:space="preserve">45,051 </w:t>
            </w:r>
          </w:p>
        </w:tc>
      </w:tr>
      <w:tr w:rsidR="004A4590" w:rsidRPr="000114DB" w14:paraId="56DD984C" w14:textId="77777777" w:rsidTr="00FC060C">
        <w:trPr>
          <w:cantSplit/>
          <w:trHeight w:val="20"/>
        </w:trPr>
        <w:tc>
          <w:tcPr>
            <w:tcW w:w="851" w:type="dxa"/>
            <w:shd w:val="clear" w:color="auto" w:fill="auto"/>
            <w:tcMar>
              <w:top w:w="0" w:type="dxa"/>
              <w:left w:w="149" w:type="dxa"/>
              <w:bottom w:w="0" w:type="dxa"/>
              <w:right w:w="149" w:type="dxa"/>
            </w:tcMar>
            <w:hideMark/>
          </w:tcPr>
          <w:p w14:paraId="697E1BB3"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7.2</w:t>
            </w:r>
          </w:p>
        </w:tc>
        <w:tc>
          <w:tcPr>
            <w:tcW w:w="3118" w:type="dxa"/>
            <w:shd w:val="clear" w:color="auto" w:fill="auto"/>
            <w:tcMar>
              <w:top w:w="0" w:type="dxa"/>
              <w:left w:w="149" w:type="dxa"/>
              <w:bottom w:w="0" w:type="dxa"/>
              <w:right w:w="149" w:type="dxa"/>
            </w:tcMar>
            <w:hideMark/>
          </w:tcPr>
          <w:p w14:paraId="25F99665"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Мастерские по ремонту обуви, ключей, часов</w:t>
            </w:r>
          </w:p>
        </w:tc>
        <w:tc>
          <w:tcPr>
            <w:tcW w:w="2268" w:type="dxa"/>
            <w:shd w:val="clear" w:color="auto" w:fill="auto"/>
            <w:tcMar>
              <w:top w:w="0" w:type="dxa"/>
              <w:left w:w="149" w:type="dxa"/>
              <w:bottom w:w="0" w:type="dxa"/>
              <w:right w:w="149" w:type="dxa"/>
            </w:tcMar>
            <w:hideMark/>
          </w:tcPr>
          <w:p w14:paraId="730B5789"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 кв. метр общей площади</w:t>
            </w:r>
          </w:p>
        </w:tc>
        <w:tc>
          <w:tcPr>
            <w:tcW w:w="1134" w:type="dxa"/>
            <w:shd w:val="clear" w:color="auto" w:fill="auto"/>
            <w:tcMar>
              <w:top w:w="0" w:type="dxa"/>
              <w:left w:w="149" w:type="dxa"/>
              <w:bottom w:w="0" w:type="dxa"/>
              <w:right w:w="149" w:type="dxa"/>
            </w:tcMar>
          </w:tcPr>
          <w:p w14:paraId="152A217A" w14:textId="77777777" w:rsidR="004A4590" w:rsidRPr="003A7D0C" w:rsidRDefault="004A4590" w:rsidP="00FC060C">
            <w:pPr>
              <w:pStyle w:val="formattext"/>
              <w:jc w:val="center"/>
              <w:rPr>
                <w:color w:val="000000"/>
                <w:sz w:val="20"/>
                <w:szCs w:val="20"/>
              </w:rPr>
            </w:pPr>
            <w:r w:rsidRPr="003A7D0C">
              <w:rPr>
                <w:color w:val="000000"/>
                <w:sz w:val="20"/>
                <w:szCs w:val="20"/>
              </w:rPr>
              <w:t xml:space="preserve">15,155 </w:t>
            </w:r>
          </w:p>
        </w:tc>
        <w:tc>
          <w:tcPr>
            <w:tcW w:w="992" w:type="dxa"/>
            <w:shd w:val="clear" w:color="auto" w:fill="auto"/>
            <w:tcMar>
              <w:top w:w="0" w:type="dxa"/>
              <w:left w:w="149" w:type="dxa"/>
              <w:bottom w:w="0" w:type="dxa"/>
              <w:right w:w="149" w:type="dxa"/>
            </w:tcMar>
          </w:tcPr>
          <w:p w14:paraId="0C52FECB" w14:textId="77777777" w:rsidR="004A4590" w:rsidRPr="003A7D0C" w:rsidRDefault="004A4590" w:rsidP="00FC060C">
            <w:pPr>
              <w:pStyle w:val="formattext"/>
              <w:jc w:val="center"/>
              <w:rPr>
                <w:color w:val="000000"/>
                <w:sz w:val="20"/>
                <w:szCs w:val="20"/>
              </w:rPr>
            </w:pPr>
            <w:r w:rsidRPr="003A7D0C">
              <w:rPr>
                <w:color w:val="000000"/>
                <w:sz w:val="20"/>
                <w:szCs w:val="20"/>
              </w:rPr>
              <w:t xml:space="preserve">0,194 </w:t>
            </w:r>
          </w:p>
        </w:tc>
        <w:tc>
          <w:tcPr>
            <w:tcW w:w="1416" w:type="dxa"/>
            <w:shd w:val="clear" w:color="auto" w:fill="auto"/>
            <w:tcMar>
              <w:top w:w="0" w:type="dxa"/>
              <w:left w:w="149" w:type="dxa"/>
              <w:bottom w:w="0" w:type="dxa"/>
              <w:right w:w="149" w:type="dxa"/>
            </w:tcMar>
          </w:tcPr>
          <w:p w14:paraId="6705716F" w14:textId="77777777" w:rsidR="004A4590" w:rsidRPr="003A7D0C" w:rsidRDefault="004A4590" w:rsidP="00FC060C">
            <w:pPr>
              <w:pStyle w:val="formattext"/>
              <w:jc w:val="center"/>
              <w:rPr>
                <w:color w:val="000000"/>
                <w:sz w:val="20"/>
                <w:szCs w:val="20"/>
              </w:rPr>
            </w:pPr>
            <w:r w:rsidRPr="003A7D0C">
              <w:rPr>
                <w:color w:val="000000"/>
                <w:sz w:val="20"/>
                <w:szCs w:val="20"/>
              </w:rPr>
              <w:t xml:space="preserve">78,021 </w:t>
            </w:r>
          </w:p>
        </w:tc>
      </w:tr>
      <w:tr w:rsidR="004A4590" w:rsidRPr="000114DB" w14:paraId="60CED664" w14:textId="77777777" w:rsidTr="00FC060C">
        <w:trPr>
          <w:cantSplit/>
          <w:trHeight w:val="20"/>
        </w:trPr>
        <w:tc>
          <w:tcPr>
            <w:tcW w:w="851" w:type="dxa"/>
            <w:shd w:val="clear" w:color="auto" w:fill="auto"/>
            <w:tcMar>
              <w:top w:w="0" w:type="dxa"/>
              <w:left w:w="149" w:type="dxa"/>
              <w:bottom w:w="0" w:type="dxa"/>
              <w:right w:w="149" w:type="dxa"/>
            </w:tcMar>
            <w:hideMark/>
          </w:tcPr>
          <w:p w14:paraId="0E2887CF"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7.3</w:t>
            </w:r>
          </w:p>
        </w:tc>
        <w:tc>
          <w:tcPr>
            <w:tcW w:w="3118" w:type="dxa"/>
            <w:shd w:val="clear" w:color="auto" w:fill="auto"/>
            <w:tcMar>
              <w:top w:w="0" w:type="dxa"/>
              <w:left w:w="149" w:type="dxa"/>
              <w:bottom w:w="0" w:type="dxa"/>
              <w:right w:w="149" w:type="dxa"/>
            </w:tcMar>
            <w:hideMark/>
          </w:tcPr>
          <w:p w14:paraId="43EECEC4"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Ремонт и пошив одежды</w:t>
            </w:r>
          </w:p>
        </w:tc>
        <w:tc>
          <w:tcPr>
            <w:tcW w:w="2268" w:type="dxa"/>
            <w:shd w:val="clear" w:color="auto" w:fill="auto"/>
            <w:tcMar>
              <w:top w:w="0" w:type="dxa"/>
              <w:left w:w="149" w:type="dxa"/>
              <w:bottom w:w="0" w:type="dxa"/>
              <w:right w:w="149" w:type="dxa"/>
            </w:tcMar>
            <w:hideMark/>
          </w:tcPr>
          <w:p w14:paraId="3B7F0261"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 кв. метр общей площади</w:t>
            </w:r>
          </w:p>
        </w:tc>
        <w:tc>
          <w:tcPr>
            <w:tcW w:w="1134" w:type="dxa"/>
            <w:shd w:val="clear" w:color="auto" w:fill="auto"/>
            <w:tcMar>
              <w:top w:w="0" w:type="dxa"/>
              <w:left w:w="149" w:type="dxa"/>
              <w:bottom w:w="0" w:type="dxa"/>
              <w:right w:w="149" w:type="dxa"/>
            </w:tcMar>
          </w:tcPr>
          <w:p w14:paraId="128B2087" w14:textId="77777777" w:rsidR="004A4590" w:rsidRPr="003A7D0C" w:rsidRDefault="004A4590" w:rsidP="00FC060C">
            <w:pPr>
              <w:pStyle w:val="formattext"/>
              <w:jc w:val="center"/>
              <w:rPr>
                <w:color w:val="000000"/>
                <w:sz w:val="20"/>
                <w:szCs w:val="20"/>
              </w:rPr>
            </w:pPr>
            <w:r w:rsidRPr="003A7D0C">
              <w:rPr>
                <w:color w:val="000000"/>
                <w:sz w:val="20"/>
                <w:szCs w:val="20"/>
              </w:rPr>
              <w:t xml:space="preserve">8,074 </w:t>
            </w:r>
          </w:p>
        </w:tc>
        <w:tc>
          <w:tcPr>
            <w:tcW w:w="992" w:type="dxa"/>
            <w:shd w:val="clear" w:color="auto" w:fill="auto"/>
            <w:tcMar>
              <w:top w:w="0" w:type="dxa"/>
              <w:left w:w="149" w:type="dxa"/>
              <w:bottom w:w="0" w:type="dxa"/>
              <w:right w:w="149" w:type="dxa"/>
            </w:tcMar>
          </w:tcPr>
          <w:p w14:paraId="7E6B93FC" w14:textId="77777777" w:rsidR="004A4590" w:rsidRPr="003A7D0C" w:rsidRDefault="004A4590" w:rsidP="00FC060C">
            <w:pPr>
              <w:pStyle w:val="formattext"/>
              <w:jc w:val="center"/>
              <w:rPr>
                <w:color w:val="000000"/>
                <w:sz w:val="20"/>
                <w:szCs w:val="20"/>
              </w:rPr>
            </w:pPr>
            <w:r w:rsidRPr="003A7D0C">
              <w:rPr>
                <w:color w:val="000000"/>
                <w:sz w:val="20"/>
                <w:szCs w:val="20"/>
              </w:rPr>
              <w:t xml:space="preserve">0,213 </w:t>
            </w:r>
          </w:p>
        </w:tc>
        <w:tc>
          <w:tcPr>
            <w:tcW w:w="1416" w:type="dxa"/>
            <w:shd w:val="clear" w:color="auto" w:fill="auto"/>
            <w:tcMar>
              <w:top w:w="0" w:type="dxa"/>
              <w:left w:w="149" w:type="dxa"/>
              <w:bottom w:w="0" w:type="dxa"/>
              <w:right w:w="149" w:type="dxa"/>
            </w:tcMar>
          </w:tcPr>
          <w:p w14:paraId="00192C8D" w14:textId="77777777" w:rsidR="004A4590" w:rsidRPr="003A7D0C" w:rsidRDefault="004A4590" w:rsidP="00FC060C">
            <w:pPr>
              <w:pStyle w:val="formattext"/>
              <w:jc w:val="center"/>
              <w:rPr>
                <w:color w:val="000000"/>
                <w:sz w:val="20"/>
                <w:szCs w:val="20"/>
              </w:rPr>
            </w:pPr>
            <w:r w:rsidRPr="003A7D0C">
              <w:rPr>
                <w:color w:val="000000"/>
                <w:sz w:val="20"/>
                <w:szCs w:val="20"/>
              </w:rPr>
              <w:t xml:space="preserve">37,892 </w:t>
            </w:r>
          </w:p>
        </w:tc>
      </w:tr>
      <w:tr w:rsidR="004A4590" w:rsidRPr="000114DB" w14:paraId="6D1C579A" w14:textId="77777777" w:rsidTr="00FC060C">
        <w:trPr>
          <w:cantSplit/>
          <w:trHeight w:val="20"/>
        </w:trPr>
        <w:tc>
          <w:tcPr>
            <w:tcW w:w="851" w:type="dxa"/>
            <w:shd w:val="clear" w:color="auto" w:fill="auto"/>
            <w:tcMar>
              <w:top w:w="0" w:type="dxa"/>
              <w:left w:w="149" w:type="dxa"/>
              <w:bottom w:w="0" w:type="dxa"/>
              <w:right w:w="149" w:type="dxa"/>
            </w:tcMar>
            <w:hideMark/>
          </w:tcPr>
          <w:p w14:paraId="7A03AADE"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7.4</w:t>
            </w:r>
          </w:p>
        </w:tc>
        <w:tc>
          <w:tcPr>
            <w:tcW w:w="3118" w:type="dxa"/>
            <w:shd w:val="clear" w:color="auto" w:fill="auto"/>
            <w:tcMar>
              <w:top w:w="0" w:type="dxa"/>
              <w:left w:w="149" w:type="dxa"/>
              <w:bottom w:w="0" w:type="dxa"/>
              <w:right w:w="149" w:type="dxa"/>
            </w:tcMar>
            <w:hideMark/>
          </w:tcPr>
          <w:p w14:paraId="79BF0DBE"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Химчистки и прачечные</w:t>
            </w:r>
          </w:p>
        </w:tc>
        <w:tc>
          <w:tcPr>
            <w:tcW w:w="2268" w:type="dxa"/>
            <w:shd w:val="clear" w:color="auto" w:fill="auto"/>
            <w:tcMar>
              <w:top w:w="0" w:type="dxa"/>
              <w:left w:w="149" w:type="dxa"/>
              <w:bottom w:w="0" w:type="dxa"/>
              <w:right w:w="149" w:type="dxa"/>
            </w:tcMar>
            <w:hideMark/>
          </w:tcPr>
          <w:p w14:paraId="317F1F0C"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 кв. метр общей площади</w:t>
            </w:r>
          </w:p>
        </w:tc>
        <w:tc>
          <w:tcPr>
            <w:tcW w:w="1134" w:type="dxa"/>
            <w:shd w:val="clear" w:color="auto" w:fill="auto"/>
            <w:tcMar>
              <w:top w:w="0" w:type="dxa"/>
              <w:left w:w="149" w:type="dxa"/>
              <w:bottom w:w="0" w:type="dxa"/>
              <w:right w:w="149" w:type="dxa"/>
            </w:tcMar>
          </w:tcPr>
          <w:p w14:paraId="74D6CDEC" w14:textId="77777777" w:rsidR="004A4590" w:rsidRPr="003A7D0C" w:rsidRDefault="004A4590" w:rsidP="00FC060C">
            <w:pPr>
              <w:pStyle w:val="formattext"/>
              <w:jc w:val="center"/>
              <w:rPr>
                <w:color w:val="000000"/>
                <w:sz w:val="20"/>
                <w:szCs w:val="20"/>
              </w:rPr>
            </w:pPr>
            <w:r w:rsidRPr="003A7D0C">
              <w:rPr>
                <w:color w:val="000000"/>
                <w:sz w:val="20"/>
                <w:szCs w:val="20"/>
              </w:rPr>
              <w:t xml:space="preserve">5,349 </w:t>
            </w:r>
          </w:p>
        </w:tc>
        <w:tc>
          <w:tcPr>
            <w:tcW w:w="992" w:type="dxa"/>
            <w:shd w:val="clear" w:color="auto" w:fill="auto"/>
            <w:tcMar>
              <w:top w:w="0" w:type="dxa"/>
              <w:left w:w="149" w:type="dxa"/>
              <w:bottom w:w="0" w:type="dxa"/>
              <w:right w:w="149" w:type="dxa"/>
            </w:tcMar>
          </w:tcPr>
          <w:p w14:paraId="6FA6CA45" w14:textId="77777777" w:rsidR="004A4590" w:rsidRPr="003A7D0C" w:rsidRDefault="004A4590" w:rsidP="00FC060C">
            <w:pPr>
              <w:pStyle w:val="formattext"/>
              <w:jc w:val="center"/>
              <w:rPr>
                <w:color w:val="000000"/>
                <w:sz w:val="20"/>
                <w:szCs w:val="20"/>
              </w:rPr>
            </w:pPr>
            <w:r w:rsidRPr="003A7D0C">
              <w:rPr>
                <w:color w:val="000000"/>
                <w:sz w:val="20"/>
                <w:szCs w:val="20"/>
              </w:rPr>
              <w:t xml:space="preserve">0,115 </w:t>
            </w:r>
          </w:p>
        </w:tc>
        <w:tc>
          <w:tcPr>
            <w:tcW w:w="1416" w:type="dxa"/>
            <w:shd w:val="clear" w:color="auto" w:fill="auto"/>
            <w:tcMar>
              <w:top w:w="0" w:type="dxa"/>
              <w:left w:w="149" w:type="dxa"/>
              <w:bottom w:w="0" w:type="dxa"/>
              <w:right w:w="149" w:type="dxa"/>
            </w:tcMar>
          </w:tcPr>
          <w:p w14:paraId="6CAABCDD" w14:textId="77777777" w:rsidR="004A4590" w:rsidRPr="003A7D0C" w:rsidRDefault="004A4590" w:rsidP="00FC060C">
            <w:pPr>
              <w:pStyle w:val="formattext"/>
              <w:jc w:val="center"/>
              <w:rPr>
                <w:color w:val="000000"/>
                <w:sz w:val="20"/>
                <w:szCs w:val="20"/>
              </w:rPr>
            </w:pPr>
            <w:r w:rsidRPr="003A7D0C">
              <w:rPr>
                <w:color w:val="000000"/>
                <w:sz w:val="20"/>
                <w:szCs w:val="20"/>
              </w:rPr>
              <w:t xml:space="preserve">46,687 </w:t>
            </w:r>
          </w:p>
        </w:tc>
      </w:tr>
      <w:tr w:rsidR="004A4590" w:rsidRPr="000114DB" w14:paraId="18DBF240" w14:textId="77777777" w:rsidTr="00FC060C">
        <w:trPr>
          <w:cantSplit/>
          <w:trHeight w:val="20"/>
        </w:trPr>
        <w:tc>
          <w:tcPr>
            <w:tcW w:w="851" w:type="dxa"/>
            <w:shd w:val="clear" w:color="auto" w:fill="auto"/>
            <w:tcMar>
              <w:top w:w="0" w:type="dxa"/>
              <w:left w:w="149" w:type="dxa"/>
              <w:bottom w:w="0" w:type="dxa"/>
              <w:right w:w="149" w:type="dxa"/>
            </w:tcMar>
            <w:hideMark/>
          </w:tcPr>
          <w:p w14:paraId="7359AFBF"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7.5</w:t>
            </w:r>
          </w:p>
        </w:tc>
        <w:tc>
          <w:tcPr>
            <w:tcW w:w="3118" w:type="dxa"/>
            <w:shd w:val="clear" w:color="auto" w:fill="auto"/>
            <w:tcMar>
              <w:top w:w="0" w:type="dxa"/>
              <w:left w:w="149" w:type="dxa"/>
              <w:bottom w:w="0" w:type="dxa"/>
              <w:right w:w="149" w:type="dxa"/>
            </w:tcMar>
            <w:hideMark/>
          </w:tcPr>
          <w:p w14:paraId="52B81584"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Парикмахерские, салоны красоты, косметические салоны</w:t>
            </w:r>
          </w:p>
        </w:tc>
        <w:tc>
          <w:tcPr>
            <w:tcW w:w="2268" w:type="dxa"/>
            <w:shd w:val="clear" w:color="auto" w:fill="auto"/>
            <w:tcMar>
              <w:top w:w="0" w:type="dxa"/>
              <w:left w:w="149" w:type="dxa"/>
              <w:bottom w:w="0" w:type="dxa"/>
              <w:right w:w="149" w:type="dxa"/>
            </w:tcMar>
            <w:hideMark/>
          </w:tcPr>
          <w:p w14:paraId="7B1E4EC7"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 кв. метр общей площади</w:t>
            </w:r>
          </w:p>
        </w:tc>
        <w:tc>
          <w:tcPr>
            <w:tcW w:w="1134" w:type="dxa"/>
            <w:shd w:val="clear" w:color="auto" w:fill="auto"/>
            <w:tcMar>
              <w:top w:w="0" w:type="dxa"/>
              <w:left w:w="149" w:type="dxa"/>
              <w:bottom w:w="0" w:type="dxa"/>
              <w:right w:w="149" w:type="dxa"/>
            </w:tcMar>
          </w:tcPr>
          <w:p w14:paraId="54C122BA" w14:textId="77777777" w:rsidR="004A4590" w:rsidRPr="003A7D0C" w:rsidRDefault="004A4590" w:rsidP="00FC060C">
            <w:pPr>
              <w:pStyle w:val="formattext"/>
              <w:jc w:val="center"/>
              <w:rPr>
                <w:color w:val="000000"/>
                <w:sz w:val="20"/>
                <w:szCs w:val="20"/>
              </w:rPr>
            </w:pPr>
            <w:r w:rsidRPr="003A7D0C">
              <w:rPr>
                <w:color w:val="000000"/>
                <w:sz w:val="20"/>
                <w:szCs w:val="20"/>
              </w:rPr>
              <w:t xml:space="preserve">148,933 </w:t>
            </w:r>
          </w:p>
        </w:tc>
        <w:tc>
          <w:tcPr>
            <w:tcW w:w="992" w:type="dxa"/>
            <w:shd w:val="clear" w:color="auto" w:fill="auto"/>
            <w:tcMar>
              <w:top w:w="0" w:type="dxa"/>
              <w:left w:w="149" w:type="dxa"/>
              <w:bottom w:w="0" w:type="dxa"/>
              <w:right w:w="149" w:type="dxa"/>
            </w:tcMar>
          </w:tcPr>
          <w:p w14:paraId="105E0BEB" w14:textId="77777777" w:rsidR="004A4590" w:rsidRPr="003A7D0C" w:rsidRDefault="004A4590" w:rsidP="00FC060C">
            <w:pPr>
              <w:pStyle w:val="formattext"/>
              <w:jc w:val="center"/>
              <w:rPr>
                <w:color w:val="000000"/>
                <w:sz w:val="20"/>
                <w:szCs w:val="20"/>
              </w:rPr>
            </w:pPr>
            <w:r w:rsidRPr="003A7D0C">
              <w:rPr>
                <w:color w:val="000000"/>
                <w:sz w:val="20"/>
                <w:szCs w:val="20"/>
              </w:rPr>
              <w:t xml:space="preserve">2,682 </w:t>
            </w:r>
          </w:p>
        </w:tc>
        <w:tc>
          <w:tcPr>
            <w:tcW w:w="1416" w:type="dxa"/>
            <w:shd w:val="clear" w:color="auto" w:fill="auto"/>
            <w:tcMar>
              <w:top w:w="0" w:type="dxa"/>
              <w:left w:w="149" w:type="dxa"/>
              <w:bottom w:w="0" w:type="dxa"/>
              <w:right w:w="149" w:type="dxa"/>
            </w:tcMar>
          </w:tcPr>
          <w:p w14:paraId="02FC01C1" w14:textId="77777777" w:rsidR="004A4590" w:rsidRPr="003A7D0C" w:rsidRDefault="004A4590" w:rsidP="00FC060C">
            <w:pPr>
              <w:pStyle w:val="formattext"/>
              <w:jc w:val="center"/>
              <w:rPr>
                <w:color w:val="000000"/>
                <w:sz w:val="20"/>
                <w:szCs w:val="20"/>
              </w:rPr>
            </w:pPr>
            <w:r w:rsidRPr="003A7D0C">
              <w:rPr>
                <w:color w:val="000000"/>
                <w:sz w:val="20"/>
                <w:szCs w:val="20"/>
              </w:rPr>
              <w:t xml:space="preserve">55,525 </w:t>
            </w:r>
          </w:p>
        </w:tc>
      </w:tr>
      <w:tr w:rsidR="004A4590" w:rsidRPr="000114DB" w14:paraId="1D9D83AF" w14:textId="77777777" w:rsidTr="00FC060C">
        <w:trPr>
          <w:cantSplit/>
          <w:trHeight w:val="20"/>
        </w:trPr>
        <w:tc>
          <w:tcPr>
            <w:tcW w:w="851" w:type="dxa"/>
            <w:shd w:val="clear" w:color="auto" w:fill="auto"/>
            <w:tcMar>
              <w:top w:w="0" w:type="dxa"/>
              <w:left w:w="149" w:type="dxa"/>
              <w:bottom w:w="0" w:type="dxa"/>
              <w:right w:w="149" w:type="dxa"/>
            </w:tcMar>
            <w:hideMark/>
          </w:tcPr>
          <w:p w14:paraId="48E95060"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lastRenderedPageBreak/>
              <w:t>7.6</w:t>
            </w:r>
          </w:p>
        </w:tc>
        <w:tc>
          <w:tcPr>
            <w:tcW w:w="3118" w:type="dxa"/>
            <w:shd w:val="clear" w:color="auto" w:fill="auto"/>
            <w:tcMar>
              <w:top w:w="0" w:type="dxa"/>
              <w:left w:w="149" w:type="dxa"/>
              <w:bottom w:w="0" w:type="dxa"/>
              <w:right w:w="149" w:type="dxa"/>
            </w:tcMar>
            <w:hideMark/>
          </w:tcPr>
          <w:p w14:paraId="39BD5C86"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Гостиницы, отели, гостевые дома, хостелы</w:t>
            </w:r>
          </w:p>
        </w:tc>
        <w:tc>
          <w:tcPr>
            <w:tcW w:w="2268" w:type="dxa"/>
            <w:shd w:val="clear" w:color="auto" w:fill="auto"/>
            <w:tcMar>
              <w:top w:w="0" w:type="dxa"/>
              <w:left w:w="149" w:type="dxa"/>
              <w:bottom w:w="0" w:type="dxa"/>
              <w:right w:w="149" w:type="dxa"/>
            </w:tcMar>
            <w:hideMark/>
          </w:tcPr>
          <w:p w14:paraId="30935EDE"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 место</w:t>
            </w:r>
          </w:p>
        </w:tc>
        <w:tc>
          <w:tcPr>
            <w:tcW w:w="1134" w:type="dxa"/>
            <w:shd w:val="clear" w:color="auto" w:fill="auto"/>
            <w:tcMar>
              <w:top w:w="0" w:type="dxa"/>
              <w:left w:w="149" w:type="dxa"/>
              <w:bottom w:w="0" w:type="dxa"/>
              <w:right w:w="149" w:type="dxa"/>
            </w:tcMar>
          </w:tcPr>
          <w:p w14:paraId="20AB2A7D" w14:textId="77777777" w:rsidR="004A4590" w:rsidRPr="003A7D0C" w:rsidRDefault="004A4590" w:rsidP="00FC060C">
            <w:pPr>
              <w:pStyle w:val="formattext"/>
              <w:jc w:val="center"/>
              <w:rPr>
                <w:color w:val="000000"/>
                <w:sz w:val="20"/>
                <w:szCs w:val="20"/>
              </w:rPr>
            </w:pPr>
            <w:r w:rsidRPr="003A7D0C">
              <w:rPr>
                <w:color w:val="000000"/>
                <w:sz w:val="20"/>
                <w:szCs w:val="20"/>
              </w:rPr>
              <w:t xml:space="preserve">185,207 </w:t>
            </w:r>
          </w:p>
        </w:tc>
        <w:tc>
          <w:tcPr>
            <w:tcW w:w="992" w:type="dxa"/>
            <w:shd w:val="clear" w:color="auto" w:fill="auto"/>
            <w:tcMar>
              <w:top w:w="0" w:type="dxa"/>
              <w:left w:w="149" w:type="dxa"/>
              <w:bottom w:w="0" w:type="dxa"/>
              <w:right w:w="149" w:type="dxa"/>
            </w:tcMar>
          </w:tcPr>
          <w:p w14:paraId="6189CDF5" w14:textId="77777777" w:rsidR="004A4590" w:rsidRPr="003A7D0C" w:rsidRDefault="004A4590" w:rsidP="00FC060C">
            <w:pPr>
              <w:pStyle w:val="formattext"/>
              <w:jc w:val="center"/>
              <w:rPr>
                <w:color w:val="000000"/>
                <w:sz w:val="20"/>
                <w:szCs w:val="20"/>
              </w:rPr>
            </w:pPr>
            <w:r w:rsidRPr="003A7D0C">
              <w:rPr>
                <w:color w:val="000000"/>
                <w:sz w:val="20"/>
                <w:szCs w:val="20"/>
              </w:rPr>
              <w:t xml:space="preserve">2,378 </w:t>
            </w:r>
          </w:p>
        </w:tc>
        <w:tc>
          <w:tcPr>
            <w:tcW w:w="1416" w:type="dxa"/>
            <w:shd w:val="clear" w:color="auto" w:fill="auto"/>
            <w:tcMar>
              <w:top w:w="0" w:type="dxa"/>
              <w:left w:w="149" w:type="dxa"/>
              <w:bottom w:w="0" w:type="dxa"/>
              <w:right w:w="149" w:type="dxa"/>
            </w:tcMar>
          </w:tcPr>
          <w:p w14:paraId="7EAF13F4" w14:textId="77777777" w:rsidR="004A4590" w:rsidRPr="003A7D0C" w:rsidRDefault="004A4590" w:rsidP="00FC060C">
            <w:pPr>
              <w:pStyle w:val="formattext"/>
              <w:jc w:val="center"/>
              <w:rPr>
                <w:color w:val="000000"/>
                <w:sz w:val="20"/>
                <w:szCs w:val="20"/>
              </w:rPr>
            </w:pPr>
            <w:r w:rsidRPr="003A7D0C">
              <w:rPr>
                <w:color w:val="000000"/>
                <w:sz w:val="20"/>
                <w:szCs w:val="20"/>
              </w:rPr>
              <w:t xml:space="preserve">77,883 </w:t>
            </w:r>
          </w:p>
        </w:tc>
      </w:tr>
      <w:tr w:rsidR="004A4590" w:rsidRPr="000114DB" w14:paraId="32982421" w14:textId="77777777" w:rsidTr="00FC060C">
        <w:trPr>
          <w:cantSplit/>
          <w:trHeight w:val="20"/>
        </w:trPr>
        <w:tc>
          <w:tcPr>
            <w:tcW w:w="851" w:type="dxa"/>
            <w:shd w:val="clear" w:color="auto" w:fill="auto"/>
            <w:tcMar>
              <w:top w:w="0" w:type="dxa"/>
              <w:left w:w="149" w:type="dxa"/>
              <w:bottom w:w="0" w:type="dxa"/>
              <w:right w:w="149" w:type="dxa"/>
            </w:tcMar>
            <w:hideMark/>
          </w:tcPr>
          <w:p w14:paraId="3ED196C8"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7.7</w:t>
            </w:r>
          </w:p>
        </w:tc>
        <w:tc>
          <w:tcPr>
            <w:tcW w:w="3118" w:type="dxa"/>
            <w:shd w:val="clear" w:color="auto" w:fill="auto"/>
            <w:tcMar>
              <w:top w:w="0" w:type="dxa"/>
              <w:left w:w="149" w:type="dxa"/>
              <w:bottom w:w="0" w:type="dxa"/>
              <w:right w:w="149" w:type="dxa"/>
            </w:tcMar>
            <w:hideMark/>
          </w:tcPr>
          <w:p w14:paraId="09925811"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Общежития</w:t>
            </w:r>
          </w:p>
        </w:tc>
        <w:tc>
          <w:tcPr>
            <w:tcW w:w="2268" w:type="dxa"/>
            <w:shd w:val="clear" w:color="auto" w:fill="auto"/>
            <w:tcMar>
              <w:top w:w="0" w:type="dxa"/>
              <w:left w:w="149" w:type="dxa"/>
              <w:bottom w:w="0" w:type="dxa"/>
              <w:right w:w="149" w:type="dxa"/>
            </w:tcMar>
            <w:hideMark/>
          </w:tcPr>
          <w:p w14:paraId="4E493CBF"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 место</w:t>
            </w:r>
          </w:p>
        </w:tc>
        <w:tc>
          <w:tcPr>
            <w:tcW w:w="1134" w:type="dxa"/>
            <w:shd w:val="clear" w:color="auto" w:fill="auto"/>
            <w:tcMar>
              <w:top w:w="0" w:type="dxa"/>
              <w:left w:w="149" w:type="dxa"/>
              <w:bottom w:w="0" w:type="dxa"/>
              <w:right w:w="149" w:type="dxa"/>
            </w:tcMar>
          </w:tcPr>
          <w:p w14:paraId="6AAC4A8B" w14:textId="77777777" w:rsidR="004A4590" w:rsidRPr="003A7D0C" w:rsidRDefault="004A4590" w:rsidP="00FC060C">
            <w:pPr>
              <w:pStyle w:val="formattext"/>
              <w:jc w:val="center"/>
              <w:rPr>
                <w:color w:val="000000"/>
                <w:sz w:val="20"/>
                <w:szCs w:val="20"/>
              </w:rPr>
            </w:pPr>
            <w:r w:rsidRPr="003A7D0C">
              <w:rPr>
                <w:color w:val="000000"/>
                <w:sz w:val="20"/>
                <w:szCs w:val="20"/>
              </w:rPr>
              <w:t xml:space="preserve">125,235 </w:t>
            </w:r>
          </w:p>
        </w:tc>
        <w:tc>
          <w:tcPr>
            <w:tcW w:w="992" w:type="dxa"/>
            <w:shd w:val="clear" w:color="auto" w:fill="auto"/>
            <w:tcMar>
              <w:top w:w="0" w:type="dxa"/>
              <w:left w:w="149" w:type="dxa"/>
              <w:bottom w:w="0" w:type="dxa"/>
              <w:right w:w="149" w:type="dxa"/>
            </w:tcMar>
          </w:tcPr>
          <w:p w14:paraId="6EB4AA8F" w14:textId="77777777" w:rsidR="004A4590" w:rsidRPr="003A7D0C" w:rsidRDefault="004A4590" w:rsidP="00FC060C">
            <w:pPr>
              <w:pStyle w:val="formattext"/>
              <w:jc w:val="center"/>
              <w:rPr>
                <w:color w:val="000000"/>
                <w:sz w:val="20"/>
                <w:szCs w:val="20"/>
              </w:rPr>
            </w:pPr>
            <w:r w:rsidRPr="003A7D0C">
              <w:rPr>
                <w:color w:val="000000"/>
                <w:sz w:val="20"/>
                <w:szCs w:val="20"/>
              </w:rPr>
              <w:t xml:space="preserve">1,193 </w:t>
            </w:r>
          </w:p>
        </w:tc>
        <w:tc>
          <w:tcPr>
            <w:tcW w:w="1416" w:type="dxa"/>
            <w:shd w:val="clear" w:color="auto" w:fill="auto"/>
            <w:tcMar>
              <w:top w:w="0" w:type="dxa"/>
              <w:left w:w="149" w:type="dxa"/>
              <w:bottom w:w="0" w:type="dxa"/>
              <w:right w:w="149" w:type="dxa"/>
            </w:tcMar>
          </w:tcPr>
          <w:p w14:paraId="240017A7" w14:textId="77777777" w:rsidR="004A4590" w:rsidRPr="003A7D0C" w:rsidRDefault="004A4590" w:rsidP="00FC060C">
            <w:pPr>
              <w:pStyle w:val="formattext"/>
              <w:jc w:val="center"/>
              <w:rPr>
                <w:color w:val="000000"/>
                <w:sz w:val="20"/>
                <w:szCs w:val="20"/>
              </w:rPr>
            </w:pPr>
            <w:r w:rsidRPr="003A7D0C">
              <w:rPr>
                <w:color w:val="000000"/>
                <w:sz w:val="20"/>
                <w:szCs w:val="20"/>
              </w:rPr>
              <w:t xml:space="preserve">104,951 </w:t>
            </w:r>
          </w:p>
        </w:tc>
      </w:tr>
      <w:tr w:rsidR="004A4590" w:rsidRPr="000114DB" w14:paraId="12B52CCE" w14:textId="77777777" w:rsidTr="00FC060C">
        <w:trPr>
          <w:cantSplit/>
          <w:trHeight w:val="20"/>
        </w:trPr>
        <w:tc>
          <w:tcPr>
            <w:tcW w:w="851" w:type="dxa"/>
            <w:shd w:val="clear" w:color="auto" w:fill="auto"/>
            <w:tcMar>
              <w:top w:w="0" w:type="dxa"/>
              <w:left w:w="149" w:type="dxa"/>
              <w:bottom w:w="0" w:type="dxa"/>
              <w:right w:w="149" w:type="dxa"/>
            </w:tcMar>
            <w:hideMark/>
          </w:tcPr>
          <w:p w14:paraId="11AEE440"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7.8</w:t>
            </w:r>
          </w:p>
        </w:tc>
        <w:tc>
          <w:tcPr>
            <w:tcW w:w="3118" w:type="dxa"/>
            <w:shd w:val="clear" w:color="auto" w:fill="auto"/>
            <w:tcMar>
              <w:top w:w="0" w:type="dxa"/>
              <w:left w:w="149" w:type="dxa"/>
              <w:bottom w:w="0" w:type="dxa"/>
              <w:right w:w="149" w:type="dxa"/>
            </w:tcMar>
            <w:hideMark/>
          </w:tcPr>
          <w:p w14:paraId="7D77320E"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Бани, сауны</w:t>
            </w:r>
          </w:p>
        </w:tc>
        <w:tc>
          <w:tcPr>
            <w:tcW w:w="2268" w:type="dxa"/>
            <w:shd w:val="clear" w:color="auto" w:fill="auto"/>
            <w:tcMar>
              <w:top w:w="0" w:type="dxa"/>
              <w:left w:w="149" w:type="dxa"/>
              <w:bottom w:w="0" w:type="dxa"/>
              <w:right w:w="149" w:type="dxa"/>
            </w:tcMar>
            <w:hideMark/>
          </w:tcPr>
          <w:p w14:paraId="60C835E0"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 место</w:t>
            </w:r>
          </w:p>
        </w:tc>
        <w:tc>
          <w:tcPr>
            <w:tcW w:w="1134" w:type="dxa"/>
            <w:shd w:val="clear" w:color="auto" w:fill="auto"/>
            <w:tcMar>
              <w:top w:w="0" w:type="dxa"/>
              <w:left w:w="149" w:type="dxa"/>
              <w:bottom w:w="0" w:type="dxa"/>
              <w:right w:w="149" w:type="dxa"/>
            </w:tcMar>
          </w:tcPr>
          <w:p w14:paraId="7BC7B6B3" w14:textId="77777777" w:rsidR="004A4590" w:rsidRPr="003A7D0C" w:rsidRDefault="004A4590" w:rsidP="00FC060C">
            <w:pPr>
              <w:pStyle w:val="formattext"/>
              <w:jc w:val="center"/>
              <w:rPr>
                <w:color w:val="000000"/>
                <w:sz w:val="20"/>
                <w:szCs w:val="20"/>
              </w:rPr>
            </w:pPr>
            <w:r w:rsidRPr="003A7D0C">
              <w:rPr>
                <w:color w:val="000000"/>
                <w:sz w:val="20"/>
                <w:szCs w:val="20"/>
              </w:rPr>
              <w:t xml:space="preserve">420,687 </w:t>
            </w:r>
          </w:p>
        </w:tc>
        <w:tc>
          <w:tcPr>
            <w:tcW w:w="992" w:type="dxa"/>
            <w:shd w:val="clear" w:color="auto" w:fill="auto"/>
            <w:tcMar>
              <w:top w:w="0" w:type="dxa"/>
              <w:left w:w="149" w:type="dxa"/>
              <w:bottom w:w="0" w:type="dxa"/>
              <w:right w:w="149" w:type="dxa"/>
            </w:tcMar>
          </w:tcPr>
          <w:p w14:paraId="37B8F98C" w14:textId="77777777" w:rsidR="004A4590" w:rsidRPr="003A7D0C" w:rsidRDefault="004A4590" w:rsidP="00FC060C">
            <w:pPr>
              <w:pStyle w:val="formattext"/>
              <w:jc w:val="center"/>
              <w:rPr>
                <w:color w:val="000000"/>
                <w:sz w:val="20"/>
                <w:szCs w:val="20"/>
              </w:rPr>
            </w:pPr>
            <w:r w:rsidRPr="003A7D0C">
              <w:rPr>
                <w:color w:val="000000"/>
                <w:sz w:val="20"/>
                <w:szCs w:val="20"/>
              </w:rPr>
              <w:t xml:space="preserve">5,232 </w:t>
            </w:r>
          </w:p>
        </w:tc>
        <w:tc>
          <w:tcPr>
            <w:tcW w:w="1416" w:type="dxa"/>
            <w:shd w:val="clear" w:color="auto" w:fill="auto"/>
            <w:tcMar>
              <w:top w:w="0" w:type="dxa"/>
              <w:left w:w="149" w:type="dxa"/>
              <w:bottom w:w="0" w:type="dxa"/>
              <w:right w:w="149" w:type="dxa"/>
            </w:tcMar>
          </w:tcPr>
          <w:p w14:paraId="4E4A47E6" w14:textId="77777777" w:rsidR="004A4590" w:rsidRPr="003A7D0C" w:rsidRDefault="004A4590" w:rsidP="00FC060C">
            <w:pPr>
              <w:pStyle w:val="formattext"/>
              <w:jc w:val="center"/>
              <w:rPr>
                <w:color w:val="000000"/>
                <w:sz w:val="20"/>
                <w:szCs w:val="20"/>
              </w:rPr>
            </w:pPr>
            <w:r w:rsidRPr="003A7D0C">
              <w:rPr>
                <w:color w:val="000000"/>
                <w:sz w:val="20"/>
                <w:szCs w:val="20"/>
              </w:rPr>
              <w:t xml:space="preserve">80,411 </w:t>
            </w:r>
          </w:p>
        </w:tc>
      </w:tr>
      <w:tr w:rsidR="004A4590" w:rsidRPr="000114DB" w14:paraId="3A95FF3B" w14:textId="77777777" w:rsidTr="00FC060C">
        <w:trPr>
          <w:cantSplit/>
          <w:trHeight w:val="20"/>
        </w:trPr>
        <w:tc>
          <w:tcPr>
            <w:tcW w:w="9779" w:type="dxa"/>
            <w:gridSpan w:val="6"/>
            <w:shd w:val="clear" w:color="auto" w:fill="auto"/>
            <w:tcMar>
              <w:top w:w="0" w:type="dxa"/>
              <w:left w:w="149" w:type="dxa"/>
              <w:bottom w:w="0" w:type="dxa"/>
              <w:right w:w="149" w:type="dxa"/>
            </w:tcMar>
            <w:hideMark/>
          </w:tcPr>
          <w:p w14:paraId="4B84A40A"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8. Предприятия в сфере похоронных услуг</w:t>
            </w:r>
          </w:p>
        </w:tc>
      </w:tr>
      <w:tr w:rsidR="004A4590" w:rsidRPr="000114DB" w14:paraId="0788161C" w14:textId="77777777" w:rsidTr="00FC060C">
        <w:trPr>
          <w:cantSplit/>
          <w:trHeight w:val="20"/>
        </w:trPr>
        <w:tc>
          <w:tcPr>
            <w:tcW w:w="851" w:type="dxa"/>
            <w:shd w:val="clear" w:color="auto" w:fill="auto"/>
            <w:tcMar>
              <w:top w:w="0" w:type="dxa"/>
              <w:left w:w="149" w:type="dxa"/>
              <w:bottom w:w="0" w:type="dxa"/>
              <w:right w:w="149" w:type="dxa"/>
            </w:tcMar>
            <w:hideMark/>
          </w:tcPr>
          <w:p w14:paraId="276D4DFB"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8.1</w:t>
            </w:r>
          </w:p>
        </w:tc>
        <w:tc>
          <w:tcPr>
            <w:tcW w:w="3118" w:type="dxa"/>
            <w:shd w:val="clear" w:color="auto" w:fill="auto"/>
            <w:tcMar>
              <w:top w:w="0" w:type="dxa"/>
              <w:left w:w="149" w:type="dxa"/>
              <w:bottom w:w="0" w:type="dxa"/>
              <w:right w:w="149" w:type="dxa"/>
            </w:tcMar>
            <w:hideMark/>
          </w:tcPr>
          <w:p w14:paraId="27555DF7"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Кладбища</w:t>
            </w:r>
          </w:p>
        </w:tc>
        <w:tc>
          <w:tcPr>
            <w:tcW w:w="2268" w:type="dxa"/>
            <w:shd w:val="clear" w:color="auto" w:fill="auto"/>
            <w:tcMar>
              <w:top w:w="0" w:type="dxa"/>
              <w:left w:w="149" w:type="dxa"/>
              <w:bottom w:w="0" w:type="dxa"/>
              <w:right w:w="149" w:type="dxa"/>
            </w:tcMar>
            <w:hideMark/>
          </w:tcPr>
          <w:p w14:paraId="1102A706"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 место</w:t>
            </w:r>
          </w:p>
        </w:tc>
        <w:tc>
          <w:tcPr>
            <w:tcW w:w="1134" w:type="dxa"/>
            <w:shd w:val="clear" w:color="auto" w:fill="auto"/>
            <w:tcMar>
              <w:top w:w="0" w:type="dxa"/>
              <w:left w:w="149" w:type="dxa"/>
              <w:bottom w:w="0" w:type="dxa"/>
              <w:right w:w="149" w:type="dxa"/>
            </w:tcMar>
          </w:tcPr>
          <w:p w14:paraId="2DCE3FF0" w14:textId="77777777" w:rsidR="004A4590" w:rsidRPr="003A7D0C" w:rsidRDefault="004A4590" w:rsidP="00FC060C">
            <w:pPr>
              <w:pStyle w:val="formattext"/>
              <w:jc w:val="center"/>
              <w:rPr>
                <w:color w:val="000000"/>
                <w:sz w:val="20"/>
                <w:szCs w:val="20"/>
              </w:rPr>
            </w:pPr>
            <w:r w:rsidRPr="003A7D0C">
              <w:rPr>
                <w:color w:val="000000"/>
                <w:sz w:val="20"/>
                <w:szCs w:val="20"/>
              </w:rPr>
              <w:t xml:space="preserve">2,951 </w:t>
            </w:r>
          </w:p>
        </w:tc>
        <w:tc>
          <w:tcPr>
            <w:tcW w:w="992" w:type="dxa"/>
            <w:shd w:val="clear" w:color="auto" w:fill="auto"/>
            <w:tcMar>
              <w:top w:w="0" w:type="dxa"/>
              <w:left w:w="149" w:type="dxa"/>
              <w:bottom w:w="0" w:type="dxa"/>
              <w:right w:w="149" w:type="dxa"/>
            </w:tcMar>
          </w:tcPr>
          <w:p w14:paraId="5C779AD9" w14:textId="77777777" w:rsidR="004A4590" w:rsidRPr="003A7D0C" w:rsidRDefault="004A4590" w:rsidP="00FC060C">
            <w:pPr>
              <w:pStyle w:val="formattext"/>
              <w:jc w:val="center"/>
              <w:rPr>
                <w:color w:val="000000"/>
                <w:sz w:val="20"/>
                <w:szCs w:val="20"/>
              </w:rPr>
            </w:pPr>
            <w:r w:rsidRPr="003A7D0C">
              <w:rPr>
                <w:color w:val="000000"/>
                <w:sz w:val="20"/>
                <w:szCs w:val="20"/>
              </w:rPr>
              <w:t xml:space="preserve">0,028 </w:t>
            </w:r>
          </w:p>
        </w:tc>
        <w:tc>
          <w:tcPr>
            <w:tcW w:w="1416" w:type="dxa"/>
            <w:shd w:val="clear" w:color="auto" w:fill="auto"/>
            <w:tcMar>
              <w:top w:w="0" w:type="dxa"/>
              <w:left w:w="149" w:type="dxa"/>
              <w:bottom w:w="0" w:type="dxa"/>
              <w:right w:w="149" w:type="dxa"/>
            </w:tcMar>
          </w:tcPr>
          <w:p w14:paraId="737C6DAA" w14:textId="77777777" w:rsidR="004A4590" w:rsidRPr="003A7D0C" w:rsidRDefault="004A4590" w:rsidP="00FC060C">
            <w:pPr>
              <w:pStyle w:val="formattext"/>
              <w:jc w:val="center"/>
              <w:rPr>
                <w:color w:val="000000"/>
                <w:sz w:val="20"/>
                <w:szCs w:val="20"/>
              </w:rPr>
            </w:pPr>
            <w:r w:rsidRPr="003A7D0C">
              <w:rPr>
                <w:color w:val="000000"/>
                <w:sz w:val="20"/>
                <w:szCs w:val="20"/>
              </w:rPr>
              <w:t xml:space="preserve">107,245 </w:t>
            </w:r>
          </w:p>
        </w:tc>
      </w:tr>
      <w:tr w:rsidR="004A4590" w:rsidRPr="000114DB" w14:paraId="7F27984A" w14:textId="77777777" w:rsidTr="00FC060C">
        <w:trPr>
          <w:cantSplit/>
          <w:trHeight w:val="20"/>
        </w:trPr>
        <w:tc>
          <w:tcPr>
            <w:tcW w:w="851" w:type="dxa"/>
            <w:shd w:val="clear" w:color="auto" w:fill="auto"/>
            <w:tcMar>
              <w:top w:w="0" w:type="dxa"/>
              <w:left w:w="149" w:type="dxa"/>
              <w:bottom w:w="0" w:type="dxa"/>
              <w:right w:w="149" w:type="dxa"/>
            </w:tcMar>
            <w:hideMark/>
          </w:tcPr>
          <w:p w14:paraId="0AC4F3B0"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8.2</w:t>
            </w:r>
          </w:p>
        </w:tc>
        <w:tc>
          <w:tcPr>
            <w:tcW w:w="3118" w:type="dxa"/>
            <w:shd w:val="clear" w:color="auto" w:fill="auto"/>
            <w:tcMar>
              <w:top w:w="0" w:type="dxa"/>
              <w:left w:w="149" w:type="dxa"/>
              <w:bottom w:w="0" w:type="dxa"/>
              <w:right w:w="149" w:type="dxa"/>
            </w:tcMar>
            <w:hideMark/>
          </w:tcPr>
          <w:p w14:paraId="40C54D4D"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Крематории</w:t>
            </w:r>
          </w:p>
        </w:tc>
        <w:tc>
          <w:tcPr>
            <w:tcW w:w="2268" w:type="dxa"/>
            <w:shd w:val="clear" w:color="auto" w:fill="auto"/>
            <w:tcMar>
              <w:top w:w="0" w:type="dxa"/>
              <w:left w:w="149" w:type="dxa"/>
              <w:bottom w:w="0" w:type="dxa"/>
              <w:right w:w="149" w:type="dxa"/>
            </w:tcMar>
            <w:hideMark/>
          </w:tcPr>
          <w:p w14:paraId="6C335CCF"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 кв. метр общей площади</w:t>
            </w:r>
          </w:p>
        </w:tc>
        <w:tc>
          <w:tcPr>
            <w:tcW w:w="1134" w:type="dxa"/>
            <w:shd w:val="clear" w:color="auto" w:fill="auto"/>
            <w:tcMar>
              <w:top w:w="0" w:type="dxa"/>
              <w:left w:w="149" w:type="dxa"/>
              <w:bottom w:w="0" w:type="dxa"/>
              <w:right w:w="149" w:type="dxa"/>
            </w:tcMar>
          </w:tcPr>
          <w:p w14:paraId="097C693D" w14:textId="77777777" w:rsidR="004A4590" w:rsidRPr="003A7D0C" w:rsidRDefault="004A4590" w:rsidP="00FC060C">
            <w:pPr>
              <w:pStyle w:val="formattext"/>
              <w:jc w:val="center"/>
              <w:rPr>
                <w:color w:val="000000"/>
                <w:sz w:val="20"/>
                <w:szCs w:val="20"/>
              </w:rPr>
            </w:pPr>
            <w:r w:rsidRPr="003A7D0C">
              <w:rPr>
                <w:color w:val="000000"/>
                <w:sz w:val="20"/>
                <w:szCs w:val="20"/>
              </w:rPr>
              <w:t xml:space="preserve">27,339 </w:t>
            </w:r>
          </w:p>
        </w:tc>
        <w:tc>
          <w:tcPr>
            <w:tcW w:w="992" w:type="dxa"/>
            <w:shd w:val="clear" w:color="auto" w:fill="auto"/>
            <w:tcMar>
              <w:top w:w="0" w:type="dxa"/>
              <w:left w:w="149" w:type="dxa"/>
              <w:bottom w:w="0" w:type="dxa"/>
              <w:right w:w="149" w:type="dxa"/>
            </w:tcMar>
          </w:tcPr>
          <w:p w14:paraId="04DDFC57" w14:textId="77777777" w:rsidR="004A4590" w:rsidRPr="003A7D0C" w:rsidRDefault="004A4590" w:rsidP="00FC060C">
            <w:pPr>
              <w:pStyle w:val="formattext"/>
              <w:jc w:val="center"/>
              <w:rPr>
                <w:color w:val="000000"/>
                <w:sz w:val="20"/>
                <w:szCs w:val="20"/>
              </w:rPr>
            </w:pPr>
            <w:r w:rsidRPr="003A7D0C">
              <w:rPr>
                <w:color w:val="000000"/>
                <w:sz w:val="20"/>
                <w:szCs w:val="20"/>
              </w:rPr>
              <w:t xml:space="preserve">0,221 </w:t>
            </w:r>
          </w:p>
        </w:tc>
        <w:tc>
          <w:tcPr>
            <w:tcW w:w="1416" w:type="dxa"/>
            <w:shd w:val="clear" w:color="auto" w:fill="auto"/>
            <w:tcMar>
              <w:top w:w="0" w:type="dxa"/>
              <w:left w:w="149" w:type="dxa"/>
              <w:bottom w:w="0" w:type="dxa"/>
              <w:right w:w="149" w:type="dxa"/>
            </w:tcMar>
          </w:tcPr>
          <w:p w14:paraId="53264B67" w14:textId="77777777" w:rsidR="004A4590" w:rsidRPr="003A7D0C" w:rsidRDefault="004A4590" w:rsidP="00FC060C">
            <w:pPr>
              <w:pStyle w:val="formattext"/>
              <w:jc w:val="center"/>
              <w:rPr>
                <w:color w:val="000000"/>
                <w:sz w:val="20"/>
                <w:szCs w:val="20"/>
              </w:rPr>
            </w:pPr>
            <w:r w:rsidRPr="003A7D0C">
              <w:rPr>
                <w:color w:val="000000"/>
                <w:sz w:val="20"/>
                <w:szCs w:val="20"/>
              </w:rPr>
              <w:t xml:space="preserve">123,529 </w:t>
            </w:r>
          </w:p>
        </w:tc>
      </w:tr>
      <w:tr w:rsidR="004A4590" w:rsidRPr="000114DB" w14:paraId="73EDE6C5" w14:textId="77777777" w:rsidTr="00FC060C">
        <w:trPr>
          <w:cantSplit/>
          <w:trHeight w:val="20"/>
        </w:trPr>
        <w:tc>
          <w:tcPr>
            <w:tcW w:w="851" w:type="dxa"/>
            <w:shd w:val="clear" w:color="auto" w:fill="auto"/>
            <w:tcMar>
              <w:top w:w="0" w:type="dxa"/>
              <w:left w:w="149" w:type="dxa"/>
              <w:bottom w:w="0" w:type="dxa"/>
              <w:right w:w="149" w:type="dxa"/>
            </w:tcMar>
            <w:hideMark/>
          </w:tcPr>
          <w:p w14:paraId="2D0A41F9" w14:textId="77777777" w:rsidR="004A4590" w:rsidRPr="003A7D0C" w:rsidRDefault="004A4590" w:rsidP="00FC060C">
            <w:pPr>
              <w:textAlignment w:val="baseline"/>
              <w:rPr>
                <w:rFonts w:ascii="Times New Roman" w:hAnsi="Times New Roman"/>
                <w:color w:val="000000"/>
                <w:szCs w:val="20"/>
              </w:rPr>
            </w:pPr>
          </w:p>
        </w:tc>
        <w:tc>
          <w:tcPr>
            <w:tcW w:w="3118" w:type="dxa"/>
            <w:shd w:val="clear" w:color="auto" w:fill="auto"/>
            <w:tcMar>
              <w:top w:w="0" w:type="dxa"/>
              <w:left w:w="149" w:type="dxa"/>
              <w:bottom w:w="0" w:type="dxa"/>
              <w:right w:w="149" w:type="dxa"/>
            </w:tcMar>
            <w:hideMark/>
          </w:tcPr>
          <w:p w14:paraId="7D91C74B"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Организации, оказывающие похоронные услуги</w:t>
            </w:r>
          </w:p>
        </w:tc>
        <w:tc>
          <w:tcPr>
            <w:tcW w:w="2268" w:type="dxa"/>
            <w:shd w:val="clear" w:color="auto" w:fill="auto"/>
            <w:tcMar>
              <w:top w:w="0" w:type="dxa"/>
              <w:left w:w="149" w:type="dxa"/>
              <w:bottom w:w="0" w:type="dxa"/>
              <w:right w:w="149" w:type="dxa"/>
            </w:tcMar>
            <w:hideMark/>
          </w:tcPr>
          <w:p w14:paraId="5C978048"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 кв. метр общей площади</w:t>
            </w:r>
          </w:p>
        </w:tc>
        <w:tc>
          <w:tcPr>
            <w:tcW w:w="1134" w:type="dxa"/>
            <w:shd w:val="clear" w:color="auto" w:fill="auto"/>
            <w:tcMar>
              <w:top w:w="0" w:type="dxa"/>
              <w:left w:w="149" w:type="dxa"/>
              <w:bottom w:w="0" w:type="dxa"/>
              <w:right w:w="149" w:type="dxa"/>
            </w:tcMar>
          </w:tcPr>
          <w:p w14:paraId="3B2123B2" w14:textId="77777777" w:rsidR="004A4590" w:rsidRPr="003A7D0C" w:rsidRDefault="004A4590" w:rsidP="00FC060C">
            <w:pPr>
              <w:pStyle w:val="formattext"/>
              <w:jc w:val="center"/>
              <w:rPr>
                <w:color w:val="000000"/>
                <w:sz w:val="20"/>
                <w:szCs w:val="20"/>
              </w:rPr>
            </w:pPr>
            <w:r w:rsidRPr="003A7D0C">
              <w:rPr>
                <w:color w:val="000000"/>
                <w:sz w:val="20"/>
                <w:szCs w:val="20"/>
              </w:rPr>
              <w:t xml:space="preserve">7,958 </w:t>
            </w:r>
          </w:p>
        </w:tc>
        <w:tc>
          <w:tcPr>
            <w:tcW w:w="992" w:type="dxa"/>
            <w:shd w:val="clear" w:color="auto" w:fill="auto"/>
            <w:tcMar>
              <w:top w:w="0" w:type="dxa"/>
              <w:left w:w="149" w:type="dxa"/>
              <w:bottom w:w="0" w:type="dxa"/>
              <w:right w:w="149" w:type="dxa"/>
            </w:tcMar>
          </w:tcPr>
          <w:p w14:paraId="01633FD4" w14:textId="77777777" w:rsidR="004A4590" w:rsidRPr="003A7D0C" w:rsidRDefault="004A4590" w:rsidP="00FC060C">
            <w:pPr>
              <w:pStyle w:val="formattext"/>
              <w:jc w:val="center"/>
              <w:rPr>
                <w:color w:val="000000"/>
                <w:sz w:val="20"/>
                <w:szCs w:val="20"/>
              </w:rPr>
            </w:pPr>
            <w:r w:rsidRPr="003A7D0C">
              <w:rPr>
                <w:color w:val="000000"/>
                <w:sz w:val="20"/>
                <w:szCs w:val="20"/>
              </w:rPr>
              <w:t xml:space="preserve">0,089 </w:t>
            </w:r>
          </w:p>
        </w:tc>
        <w:tc>
          <w:tcPr>
            <w:tcW w:w="1416" w:type="dxa"/>
            <w:shd w:val="clear" w:color="auto" w:fill="auto"/>
            <w:tcMar>
              <w:top w:w="0" w:type="dxa"/>
              <w:left w:w="149" w:type="dxa"/>
              <w:bottom w:w="0" w:type="dxa"/>
              <w:right w:w="149" w:type="dxa"/>
            </w:tcMar>
          </w:tcPr>
          <w:p w14:paraId="57946B86" w14:textId="77777777" w:rsidR="004A4590" w:rsidRPr="003A7D0C" w:rsidRDefault="004A4590" w:rsidP="00FC060C">
            <w:pPr>
              <w:pStyle w:val="formattext"/>
              <w:jc w:val="center"/>
              <w:rPr>
                <w:color w:val="000000"/>
                <w:sz w:val="20"/>
                <w:szCs w:val="20"/>
              </w:rPr>
            </w:pPr>
            <w:r w:rsidRPr="003A7D0C">
              <w:rPr>
                <w:color w:val="000000"/>
                <w:sz w:val="20"/>
                <w:szCs w:val="20"/>
              </w:rPr>
              <w:t xml:space="preserve">89,870 </w:t>
            </w:r>
          </w:p>
        </w:tc>
      </w:tr>
      <w:tr w:rsidR="004A4590" w:rsidRPr="000114DB" w14:paraId="07EA4CAC" w14:textId="77777777" w:rsidTr="00FC060C">
        <w:trPr>
          <w:cantSplit/>
          <w:trHeight w:val="20"/>
        </w:trPr>
        <w:tc>
          <w:tcPr>
            <w:tcW w:w="9779" w:type="dxa"/>
            <w:gridSpan w:val="6"/>
            <w:shd w:val="clear" w:color="auto" w:fill="auto"/>
            <w:tcMar>
              <w:top w:w="0" w:type="dxa"/>
              <w:left w:w="149" w:type="dxa"/>
              <w:bottom w:w="0" w:type="dxa"/>
              <w:right w:w="149" w:type="dxa"/>
            </w:tcMar>
            <w:hideMark/>
          </w:tcPr>
          <w:p w14:paraId="08BAF8E0" w14:textId="77777777" w:rsidR="004A4590" w:rsidRPr="003A7D0C" w:rsidRDefault="004A4590" w:rsidP="00FC060C">
            <w:pPr>
              <w:pStyle w:val="formattext"/>
              <w:jc w:val="center"/>
              <w:rPr>
                <w:color w:val="000000"/>
                <w:sz w:val="20"/>
                <w:szCs w:val="20"/>
              </w:rPr>
            </w:pPr>
            <w:r w:rsidRPr="003A7D0C">
              <w:rPr>
                <w:color w:val="000000"/>
                <w:sz w:val="20"/>
                <w:szCs w:val="20"/>
              </w:rPr>
              <w:t>9. Медицинские, лечебно-профилактические учреждения, фармацевтические организации</w:t>
            </w:r>
          </w:p>
        </w:tc>
      </w:tr>
      <w:tr w:rsidR="004A4590" w:rsidRPr="000114DB" w14:paraId="549729E6" w14:textId="77777777" w:rsidTr="00FC060C">
        <w:trPr>
          <w:cantSplit/>
          <w:trHeight w:val="20"/>
        </w:trPr>
        <w:tc>
          <w:tcPr>
            <w:tcW w:w="851" w:type="dxa"/>
            <w:shd w:val="clear" w:color="auto" w:fill="auto"/>
            <w:tcMar>
              <w:top w:w="0" w:type="dxa"/>
              <w:left w:w="149" w:type="dxa"/>
              <w:bottom w:w="0" w:type="dxa"/>
              <w:right w:w="149" w:type="dxa"/>
            </w:tcMar>
            <w:hideMark/>
          </w:tcPr>
          <w:p w14:paraId="428C04CD" w14:textId="77777777" w:rsidR="004A4590" w:rsidRPr="003A7D0C" w:rsidRDefault="004A4590" w:rsidP="00FC060C">
            <w:pPr>
              <w:pStyle w:val="formattext"/>
              <w:jc w:val="center"/>
              <w:rPr>
                <w:color w:val="000000"/>
                <w:sz w:val="20"/>
                <w:szCs w:val="20"/>
              </w:rPr>
            </w:pPr>
            <w:r w:rsidRPr="003A7D0C">
              <w:rPr>
                <w:color w:val="000000"/>
                <w:sz w:val="20"/>
                <w:szCs w:val="20"/>
              </w:rPr>
              <w:t>9.1.</w:t>
            </w:r>
          </w:p>
        </w:tc>
        <w:tc>
          <w:tcPr>
            <w:tcW w:w="3118" w:type="dxa"/>
            <w:shd w:val="clear" w:color="auto" w:fill="auto"/>
            <w:tcMar>
              <w:top w:w="0" w:type="dxa"/>
              <w:left w:w="149" w:type="dxa"/>
              <w:bottom w:w="0" w:type="dxa"/>
              <w:right w:w="149" w:type="dxa"/>
            </w:tcMar>
            <w:hideMark/>
          </w:tcPr>
          <w:p w14:paraId="10A10DA8" w14:textId="77777777" w:rsidR="004A4590" w:rsidRPr="003A7D0C" w:rsidRDefault="004A4590" w:rsidP="00FC060C">
            <w:pPr>
              <w:pStyle w:val="formattext"/>
              <w:rPr>
                <w:color w:val="000000"/>
                <w:sz w:val="20"/>
                <w:szCs w:val="20"/>
              </w:rPr>
            </w:pPr>
            <w:r w:rsidRPr="003A7D0C">
              <w:rPr>
                <w:color w:val="000000"/>
                <w:sz w:val="20"/>
                <w:szCs w:val="20"/>
              </w:rPr>
              <w:t xml:space="preserve">Аптеки и пункты продажи лекарственных средств </w:t>
            </w:r>
          </w:p>
        </w:tc>
        <w:tc>
          <w:tcPr>
            <w:tcW w:w="2268" w:type="dxa"/>
            <w:shd w:val="clear" w:color="auto" w:fill="auto"/>
            <w:tcMar>
              <w:top w:w="0" w:type="dxa"/>
              <w:left w:w="149" w:type="dxa"/>
              <w:bottom w:w="0" w:type="dxa"/>
              <w:right w:w="149" w:type="dxa"/>
            </w:tcMar>
            <w:hideMark/>
          </w:tcPr>
          <w:p w14:paraId="0D95B010" w14:textId="77777777" w:rsidR="004A4590" w:rsidRPr="003A7D0C" w:rsidRDefault="004A4590" w:rsidP="00FC060C">
            <w:pPr>
              <w:pStyle w:val="formattext"/>
              <w:jc w:val="center"/>
              <w:rPr>
                <w:color w:val="000000"/>
                <w:sz w:val="20"/>
                <w:szCs w:val="20"/>
              </w:rPr>
            </w:pPr>
            <w:r w:rsidRPr="003A7D0C">
              <w:rPr>
                <w:color w:val="000000"/>
                <w:sz w:val="20"/>
                <w:szCs w:val="20"/>
              </w:rPr>
              <w:t xml:space="preserve">1 кв. метр общей площади </w:t>
            </w:r>
          </w:p>
        </w:tc>
        <w:tc>
          <w:tcPr>
            <w:tcW w:w="1134" w:type="dxa"/>
            <w:shd w:val="clear" w:color="auto" w:fill="auto"/>
            <w:tcMar>
              <w:top w:w="0" w:type="dxa"/>
              <w:left w:w="149" w:type="dxa"/>
              <w:bottom w:w="0" w:type="dxa"/>
              <w:right w:w="149" w:type="dxa"/>
            </w:tcMar>
          </w:tcPr>
          <w:p w14:paraId="42901AF9" w14:textId="77777777" w:rsidR="004A4590" w:rsidRPr="003A7D0C" w:rsidRDefault="004A4590" w:rsidP="00FC060C">
            <w:pPr>
              <w:pStyle w:val="formattext"/>
              <w:jc w:val="center"/>
              <w:rPr>
                <w:color w:val="000000"/>
                <w:sz w:val="20"/>
                <w:szCs w:val="20"/>
              </w:rPr>
            </w:pPr>
            <w:r w:rsidRPr="003A7D0C">
              <w:rPr>
                <w:color w:val="000000"/>
                <w:sz w:val="20"/>
                <w:szCs w:val="20"/>
              </w:rPr>
              <w:t xml:space="preserve">2,552 </w:t>
            </w:r>
          </w:p>
        </w:tc>
        <w:tc>
          <w:tcPr>
            <w:tcW w:w="992" w:type="dxa"/>
            <w:shd w:val="clear" w:color="auto" w:fill="auto"/>
            <w:tcMar>
              <w:top w:w="0" w:type="dxa"/>
              <w:left w:w="149" w:type="dxa"/>
              <w:bottom w:w="0" w:type="dxa"/>
              <w:right w:w="149" w:type="dxa"/>
            </w:tcMar>
          </w:tcPr>
          <w:p w14:paraId="2D678F09" w14:textId="77777777" w:rsidR="004A4590" w:rsidRPr="003A7D0C" w:rsidRDefault="004A4590" w:rsidP="00FC060C">
            <w:pPr>
              <w:pStyle w:val="formattext"/>
              <w:jc w:val="center"/>
              <w:rPr>
                <w:color w:val="000000"/>
                <w:sz w:val="20"/>
                <w:szCs w:val="20"/>
              </w:rPr>
            </w:pPr>
            <w:r w:rsidRPr="003A7D0C">
              <w:rPr>
                <w:color w:val="000000"/>
                <w:sz w:val="20"/>
                <w:szCs w:val="20"/>
              </w:rPr>
              <w:t xml:space="preserve">0,080 </w:t>
            </w:r>
          </w:p>
        </w:tc>
        <w:tc>
          <w:tcPr>
            <w:tcW w:w="1416" w:type="dxa"/>
            <w:shd w:val="clear" w:color="auto" w:fill="auto"/>
            <w:tcMar>
              <w:top w:w="0" w:type="dxa"/>
              <w:left w:w="149" w:type="dxa"/>
              <w:bottom w:w="0" w:type="dxa"/>
              <w:right w:w="149" w:type="dxa"/>
            </w:tcMar>
          </w:tcPr>
          <w:p w14:paraId="78E7182B" w14:textId="77777777" w:rsidR="004A4590" w:rsidRPr="003A7D0C" w:rsidRDefault="004A4590" w:rsidP="00FC060C">
            <w:pPr>
              <w:pStyle w:val="formattext"/>
              <w:jc w:val="center"/>
              <w:rPr>
                <w:color w:val="000000"/>
                <w:sz w:val="20"/>
                <w:szCs w:val="20"/>
              </w:rPr>
            </w:pPr>
            <w:r w:rsidRPr="003A7D0C">
              <w:rPr>
                <w:color w:val="000000"/>
                <w:sz w:val="20"/>
                <w:szCs w:val="20"/>
              </w:rPr>
              <w:t xml:space="preserve">31,879 </w:t>
            </w:r>
          </w:p>
        </w:tc>
      </w:tr>
      <w:tr w:rsidR="004A4590" w:rsidRPr="000114DB" w14:paraId="6FD14595" w14:textId="77777777" w:rsidTr="00FC060C">
        <w:trPr>
          <w:cantSplit/>
          <w:trHeight w:val="20"/>
        </w:trPr>
        <w:tc>
          <w:tcPr>
            <w:tcW w:w="851" w:type="dxa"/>
            <w:shd w:val="clear" w:color="auto" w:fill="auto"/>
            <w:tcMar>
              <w:top w:w="0" w:type="dxa"/>
              <w:left w:w="149" w:type="dxa"/>
              <w:bottom w:w="0" w:type="dxa"/>
              <w:right w:w="149" w:type="dxa"/>
            </w:tcMar>
            <w:hideMark/>
          </w:tcPr>
          <w:p w14:paraId="462F3532" w14:textId="77777777" w:rsidR="004A4590" w:rsidRPr="003A7D0C" w:rsidRDefault="004A4590" w:rsidP="00FC060C">
            <w:pPr>
              <w:pStyle w:val="formattext"/>
              <w:jc w:val="center"/>
              <w:rPr>
                <w:color w:val="000000"/>
                <w:sz w:val="20"/>
                <w:szCs w:val="20"/>
              </w:rPr>
            </w:pPr>
            <w:r w:rsidRPr="003A7D0C">
              <w:rPr>
                <w:color w:val="000000"/>
                <w:sz w:val="20"/>
                <w:szCs w:val="20"/>
              </w:rPr>
              <w:t>9.2.</w:t>
            </w:r>
          </w:p>
        </w:tc>
        <w:tc>
          <w:tcPr>
            <w:tcW w:w="3118" w:type="dxa"/>
            <w:shd w:val="clear" w:color="auto" w:fill="auto"/>
            <w:tcMar>
              <w:top w:w="0" w:type="dxa"/>
              <w:left w:w="149" w:type="dxa"/>
              <w:bottom w:w="0" w:type="dxa"/>
              <w:right w:w="149" w:type="dxa"/>
            </w:tcMar>
            <w:hideMark/>
          </w:tcPr>
          <w:p w14:paraId="1C18946F" w14:textId="77777777" w:rsidR="004A4590" w:rsidRPr="003A7D0C" w:rsidRDefault="004A4590" w:rsidP="00FC060C">
            <w:pPr>
              <w:pStyle w:val="formattext"/>
              <w:rPr>
                <w:color w:val="000000"/>
                <w:sz w:val="20"/>
                <w:szCs w:val="20"/>
              </w:rPr>
            </w:pPr>
            <w:r w:rsidRPr="003A7D0C">
              <w:rPr>
                <w:color w:val="000000"/>
                <w:sz w:val="20"/>
                <w:szCs w:val="20"/>
              </w:rPr>
              <w:t>Учреждения стационарного типа (клиники, больницы, родильные дома, госпитали)</w:t>
            </w:r>
          </w:p>
        </w:tc>
        <w:tc>
          <w:tcPr>
            <w:tcW w:w="2268" w:type="dxa"/>
            <w:shd w:val="clear" w:color="auto" w:fill="auto"/>
            <w:tcMar>
              <w:top w:w="0" w:type="dxa"/>
              <w:left w:w="149" w:type="dxa"/>
              <w:bottom w:w="0" w:type="dxa"/>
              <w:right w:w="149" w:type="dxa"/>
            </w:tcMar>
            <w:hideMark/>
          </w:tcPr>
          <w:p w14:paraId="760334EC" w14:textId="77777777" w:rsidR="004A4590" w:rsidRPr="003A7D0C" w:rsidRDefault="004A4590" w:rsidP="00FC060C">
            <w:pPr>
              <w:pStyle w:val="formattext"/>
              <w:jc w:val="center"/>
              <w:rPr>
                <w:color w:val="000000"/>
                <w:sz w:val="20"/>
                <w:szCs w:val="20"/>
              </w:rPr>
            </w:pPr>
            <w:r w:rsidRPr="003A7D0C">
              <w:rPr>
                <w:color w:val="000000"/>
                <w:sz w:val="20"/>
                <w:szCs w:val="20"/>
              </w:rPr>
              <w:t xml:space="preserve">1 кв. метр общей площади </w:t>
            </w:r>
          </w:p>
        </w:tc>
        <w:tc>
          <w:tcPr>
            <w:tcW w:w="1134" w:type="dxa"/>
            <w:shd w:val="clear" w:color="auto" w:fill="auto"/>
            <w:tcMar>
              <w:top w:w="0" w:type="dxa"/>
              <w:left w:w="149" w:type="dxa"/>
              <w:bottom w:w="0" w:type="dxa"/>
              <w:right w:w="149" w:type="dxa"/>
            </w:tcMar>
          </w:tcPr>
          <w:p w14:paraId="74123053" w14:textId="77777777" w:rsidR="004A4590" w:rsidRPr="003A7D0C" w:rsidRDefault="004A4590" w:rsidP="00FC060C">
            <w:pPr>
              <w:pStyle w:val="formattext"/>
              <w:jc w:val="center"/>
              <w:rPr>
                <w:color w:val="000000"/>
                <w:sz w:val="20"/>
                <w:szCs w:val="20"/>
              </w:rPr>
            </w:pPr>
            <w:r w:rsidRPr="003A7D0C">
              <w:rPr>
                <w:color w:val="000000"/>
                <w:sz w:val="20"/>
                <w:szCs w:val="20"/>
              </w:rPr>
              <w:t xml:space="preserve">2,755 </w:t>
            </w:r>
          </w:p>
        </w:tc>
        <w:tc>
          <w:tcPr>
            <w:tcW w:w="992" w:type="dxa"/>
            <w:shd w:val="clear" w:color="auto" w:fill="auto"/>
            <w:tcMar>
              <w:top w:w="0" w:type="dxa"/>
              <w:left w:w="149" w:type="dxa"/>
              <w:bottom w:w="0" w:type="dxa"/>
              <w:right w:w="149" w:type="dxa"/>
            </w:tcMar>
          </w:tcPr>
          <w:p w14:paraId="78D4E43F" w14:textId="77777777" w:rsidR="004A4590" w:rsidRPr="003A7D0C" w:rsidRDefault="004A4590" w:rsidP="00FC060C">
            <w:pPr>
              <w:pStyle w:val="formattext"/>
              <w:jc w:val="center"/>
              <w:rPr>
                <w:color w:val="000000"/>
                <w:sz w:val="20"/>
                <w:szCs w:val="20"/>
              </w:rPr>
            </w:pPr>
            <w:r w:rsidRPr="003A7D0C">
              <w:rPr>
                <w:color w:val="000000"/>
                <w:sz w:val="20"/>
                <w:szCs w:val="20"/>
              </w:rPr>
              <w:t xml:space="preserve">0,029 </w:t>
            </w:r>
          </w:p>
        </w:tc>
        <w:tc>
          <w:tcPr>
            <w:tcW w:w="1416" w:type="dxa"/>
            <w:shd w:val="clear" w:color="auto" w:fill="auto"/>
            <w:tcMar>
              <w:top w:w="0" w:type="dxa"/>
              <w:left w:w="149" w:type="dxa"/>
              <w:bottom w:w="0" w:type="dxa"/>
              <w:right w:w="149" w:type="dxa"/>
            </w:tcMar>
          </w:tcPr>
          <w:p w14:paraId="1A454E15" w14:textId="77777777" w:rsidR="004A4590" w:rsidRPr="003A7D0C" w:rsidRDefault="004A4590" w:rsidP="00FC060C">
            <w:pPr>
              <w:pStyle w:val="formattext"/>
              <w:jc w:val="center"/>
              <w:rPr>
                <w:color w:val="000000"/>
                <w:sz w:val="20"/>
                <w:szCs w:val="20"/>
              </w:rPr>
            </w:pPr>
            <w:r w:rsidRPr="003A7D0C">
              <w:rPr>
                <w:color w:val="000000"/>
                <w:sz w:val="20"/>
                <w:szCs w:val="20"/>
              </w:rPr>
              <w:t xml:space="preserve">95,337 </w:t>
            </w:r>
          </w:p>
        </w:tc>
      </w:tr>
      <w:tr w:rsidR="004A4590" w:rsidRPr="000114DB" w14:paraId="01E62AC6" w14:textId="77777777" w:rsidTr="00FC060C">
        <w:trPr>
          <w:cantSplit/>
          <w:trHeight w:val="20"/>
        </w:trPr>
        <w:tc>
          <w:tcPr>
            <w:tcW w:w="851" w:type="dxa"/>
            <w:shd w:val="clear" w:color="auto" w:fill="auto"/>
            <w:tcMar>
              <w:top w:w="0" w:type="dxa"/>
              <w:left w:w="149" w:type="dxa"/>
              <w:bottom w:w="0" w:type="dxa"/>
              <w:right w:w="149" w:type="dxa"/>
            </w:tcMar>
            <w:hideMark/>
          </w:tcPr>
          <w:p w14:paraId="4A6749AF" w14:textId="77777777" w:rsidR="004A4590" w:rsidRPr="003A7D0C" w:rsidRDefault="004A4590" w:rsidP="00FC060C">
            <w:pPr>
              <w:pStyle w:val="formattext"/>
              <w:jc w:val="center"/>
              <w:rPr>
                <w:color w:val="000000"/>
                <w:sz w:val="20"/>
                <w:szCs w:val="20"/>
              </w:rPr>
            </w:pPr>
            <w:r w:rsidRPr="003A7D0C">
              <w:rPr>
                <w:color w:val="000000"/>
                <w:sz w:val="20"/>
                <w:szCs w:val="20"/>
              </w:rPr>
              <w:t>9.3.</w:t>
            </w:r>
          </w:p>
        </w:tc>
        <w:tc>
          <w:tcPr>
            <w:tcW w:w="3118" w:type="dxa"/>
            <w:shd w:val="clear" w:color="auto" w:fill="auto"/>
            <w:tcMar>
              <w:top w:w="0" w:type="dxa"/>
              <w:left w:w="149" w:type="dxa"/>
              <w:bottom w:w="0" w:type="dxa"/>
              <w:right w:w="149" w:type="dxa"/>
            </w:tcMar>
            <w:hideMark/>
          </w:tcPr>
          <w:p w14:paraId="77828F6B" w14:textId="77777777" w:rsidR="004A4590" w:rsidRPr="003A7D0C" w:rsidRDefault="004A4590" w:rsidP="00FC060C">
            <w:pPr>
              <w:pStyle w:val="formattext"/>
              <w:rPr>
                <w:color w:val="000000"/>
                <w:sz w:val="20"/>
                <w:szCs w:val="20"/>
              </w:rPr>
            </w:pPr>
            <w:r w:rsidRPr="003A7D0C">
              <w:rPr>
                <w:color w:val="000000"/>
                <w:sz w:val="20"/>
                <w:szCs w:val="20"/>
              </w:rPr>
              <w:t xml:space="preserve">Поликлиники, диспансеры, стоматологии </w:t>
            </w:r>
          </w:p>
        </w:tc>
        <w:tc>
          <w:tcPr>
            <w:tcW w:w="2268" w:type="dxa"/>
            <w:shd w:val="clear" w:color="auto" w:fill="auto"/>
            <w:tcMar>
              <w:top w:w="0" w:type="dxa"/>
              <w:left w:w="149" w:type="dxa"/>
              <w:bottom w:w="0" w:type="dxa"/>
              <w:right w:w="149" w:type="dxa"/>
            </w:tcMar>
            <w:hideMark/>
          </w:tcPr>
          <w:p w14:paraId="66C4FBB2" w14:textId="77777777" w:rsidR="004A4590" w:rsidRPr="003A7D0C" w:rsidRDefault="004A4590" w:rsidP="00FC060C">
            <w:pPr>
              <w:pStyle w:val="formattext"/>
              <w:jc w:val="center"/>
              <w:rPr>
                <w:color w:val="000000"/>
                <w:sz w:val="20"/>
                <w:szCs w:val="20"/>
              </w:rPr>
            </w:pPr>
            <w:r w:rsidRPr="003A7D0C">
              <w:rPr>
                <w:color w:val="000000"/>
                <w:sz w:val="20"/>
                <w:szCs w:val="20"/>
              </w:rPr>
              <w:t xml:space="preserve">1 кв. метр общей площади </w:t>
            </w:r>
          </w:p>
        </w:tc>
        <w:tc>
          <w:tcPr>
            <w:tcW w:w="1134" w:type="dxa"/>
            <w:shd w:val="clear" w:color="auto" w:fill="auto"/>
            <w:tcMar>
              <w:top w:w="0" w:type="dxa"/>
              <w:left w:w="149" w:type="dxa"/>
              <w:bottom w:w="0" w:type="dxa"/>
              <w:right w:w="149" w:type="dxa"/>
            </w:tcMar>
          </w:tcPr>
          <w:p w14:paraId="2DF8D75F" w14:textId="77777777" w:rsidR="004A4590" w:rsidRPr="003A7D0C" w:rsidRDefault="004A4590" w:rsidP="00FC060C">
            <w:pPr>
              <w:pStyle w:val="formattext"/>
              <w:jc w:val="center"/>
              <w:rPr>
                <w:color w:val="000000"/>
                <w:sz w:val="20"/>
                <w:szCs w:val="20"/>
              </w:rPr>
            </w:pPr>
            <w:r w:rsidRPr="003A7D0C">
              <w:rPr>
                <w:color w:val="000000"/>
                <w:sz w:val="20"/>
                <w:szCs w:val="20"/>
              </w:rPr>
              <w:t xml:space="preserve">2,842 </w:t>
            </w:r>
          </w:p>
        </w:tc>
        <w:tc>
          <w:tcPr>
            <w:tcW w:w="992" w:type="dxa"/>
            <w:shd w:val="clear" w:color="auto" w:fill="auto"/>
            <w:tcMar>
              <w:top w:w="0" w:type="dxa"/>
              <w:left w:w="149" w:type="dxa"/>
              <w:bottom w:w="0" w:type="dxa"/>
              <w:right w:w="149" w:type="dxa"/>
            </w:tcMar>
          </w:tcPr>
          <w:p w14:paraId="3E6B2D15" w14:textId="77777777" w:rsidR="004A4590" w:rsidRPr="003A7D0C" w:rsidRDefault="004A4590" w:rsidP="00FC060C">
            <w:pPr>
              <w:pStyle w:val="formattext"/>
              <w:jc w:val="center"/>
              <w:rPr>
                <w:color w:val="000000"/>
                <w:sz w:val="20"/>
                <w:szCs w:val="20"/>
              </w:rPr>
            </w:pPr>
            <w:r w:rsidRPr="003A7D0C">
              <w:rPr>
                <w:color w:val="000000"/>
                <w:sz w:val="20"/>
                <w:szCs w:val="20"/>
              </w:rPr>
              <w:t xml:space="preserve">0,035 </w:t>
            </w:r>
          </w:p>
        </w:tc>
        <w:tc>
          <w:tcPr>
            <w:tcW w:w="1416" w:type="dxa"/>
            <w:shd w:val="clear" w:color="auto" w:fill="auto"/>
            <w:tcMar>
              <w:top w:w="0" w:type="dxa"/>
              <w:left w:w="149" w:type="dxa"/>
              <w:bottom w:w="0" w:type="dxa"/>
              <w:right w:w="149" w:type="dxa"/>
            </w:tcMar>
          </w:tcPr>
          <w:p w14:paraId="30AD42BD" w14:textId="77777777" w:rsidR="004A4590" w:rsidRPr="003A7D0C" w:rsidRDefault="004A4590" w:rsidP="00FC060C">
            <w:pPr>
              <w:pStyle w:val="formattext"/>
              <w:jc w:val="center"/>
              <w:rPr>
                <w:color w:val="000000"/>
                <w:sz w:val="20"/>
                <w:szCs w:val="20"/>
              </w:rPr>
            </w:pPr>
            <w:r w:rsidRPr="003A7D0C">
              <w:rPr>
                <w:color w:val="000000"/>
                <w:sz w:val="20"/>
                <w:szCs w:val="20"/>
              </w:rPr>
              <w:t xml:space="preserve">80,738 </w:t>
            </w:r>
          </w:p>
        </w:tc>
      </w:tr>
      <w:tr w:rsidR="004A4590" w:rsidRPr="000114DB" w14:paraId="0522DB26" w14:textId="77777777" w:rsidTr="00FC060C">
        <w:trPr>
          <w:cantSplit/>
          <w:trHeight w:val="20"/>
        </w:trPr>
        <w:tc>
          <w:tcPr>
            <w:tcW w:w="9779" w:type="dxa"/>
            <w:gridSpan w:val="6"/>
            <w:shd w:val="clear" w:color="auto" w:fill="auto"/>
            <w:tcMar>
              <w:top w:w="0" w:type="dxa"/>
              <w:left w:w="149" w:type="dxa"/>
              <w:bottom w:w="0" w:type="dxa"/>
              <w:right w:w="149" w:type="dxa"/>
            </w:tcMar>
            <w:hideMark/>
          </w:tcPr>
          <w:p w14:paraId="7603A6CC"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10. Иные организации</w:t>
            </w:r>
          </w:p>
        </w:tc>
      </w:tr>
      <w:tr w:rsidR="004A4590" w:rsidRPr="000114DB" w14:paraId="5AC2D7D8" w14:textId="77777777" w:rsidTr="00FC060C">
        <w:trPr>
          <w:cantSplit/>
          <w:trHeight w:val="20"/>
        </w:trPr>
        <w:tc>
          <w:tcPr>
            <w:tcW w:w="851" w:type="dxa"/>
            <w:shd w:val="clear" w:color="auto" w:fill="auto"/>
            <w:tcMar>
              <w:top w:w="0" w:type="dxa"/>
              <w:left w:w="149" w:type="dxa"/>
              <w:bottom w:w="0" w:type="dxa"/>
              <w:right w:w="149" w:type="dxa"/>
            </w:tcMar>
            <w:hideMark/>
          </w:tcPr>
          <w:p w14:paraId="253DEEBD"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10.1</w:t>
            </w:r>
          </w:p>
        </w:tc>
        <w:tc>
          <w:tcPr>
            <w:tcW w:w="3118" w:type="dxa"/>
            <w:shd w:val="clear" w:color="auto" w:fill="auto"/>
            <w:tcMar>
              <w:top w:w="0" w:type="dxa"/>
              <w:left w:w="149" w:type="dxa"/>
              <w:bottom w:w="0" w:type="dxa"/>
              <w:right w:w="149" w:type="dxa"/>
            </w:tcMar>
            <w:hideMark/>
          </w:tcPr>
          <w:p w14:paraId="53FC8966"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Садоводческие некоммерческие товарищества и огороднические некоммерческие товарищества</w:t>
            </w:r>
          </w:p>
        </w:tc>
        <w:tc>
          <w:tcPr>
            <w:tcW w:w="2268" w:type="dxa"/>
            <w:shd w:val="clear" w:color="auto" w:fill="auto"/>
            <w:tcMar>
              <w:top w:w="0" w:type="dxa"/>
              <w:left w:w="149" w:type="dxa"/>
              <w:bottom w:w="0" w:type="dxa"/>
              <w:right w:w="149" w:type="dxa"/>
            </w:tcMar>
            <w:hideMark/>
          </w:tcPr>
          <w:p w14:paraId="1A2FE580"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 участник</w:t>
            </w:r>
          </w:p>
        </w:tc>
        <w:tc>
          <w:tcPr>
            <w:tcW w:w="1134" w:type="dxa"/>
            <w:shd w:val="clear" w:color="auto" w:fill="auto"/>
            <w:tcMar>
              <w:top w:w="0" w:type="dxa"/>
              <w:left w:w="149" w:type="dxa"/>
              <w:bottom w:w="0" w:type="dxa"/>
              <w:right w:w="149" w:type="dxa"/>
            </w:tcMar>
          </w:tcPr>
          <w:p w14:paraId="3A841201" w14:textId="77777777" w:rsidR="004A4590" w:rsidRPr="003A7D0C" w:rsidRDefault="004A4590" w:rsidP="00FC060C">
            <w:pPr>
              <w:pStyle w:val="formattext"/>
              <w:jc w:val="center"/>
              <w:rPr>
                <w:color w:val="000000"/>
                <w:sz w:val="20"/>
                <w:szCs w:val="20"/>
              </w:rPr>
            </w:pPr>
            <w:r w:rsidRPr="003A7D0C">
              <w:rPr>
                <w:color w:val="000000"/>
                <w:sz w:val="20"/>
                <w:szCs w:val="20"/>
              </w:rPr>
              <w:t xml:space="preserve">442,762 </w:t>
            </w:r>
          </w:p>
        </w:tc>
        <w:tc>
          <w:tcPr>
            <w:tcW w:w="992" w:type="dxa"/>
            <w:shd w:val="clear" w:color="auto" w:fill="auto"/>
            <w:tcMar>
              <w:top w:w="0" w:type="dxa"/>
              <w:left w:w="149" w:type="dxa"/>
              <w:bottom w:w="0" w:type="dxa"/>
              <w:right w:w="149" w:type="dxa"/>
            </w:tcMar>
          </w:tcPr>
          <w:p w14:paraId="77B3742C" w14:textId="77777777" w:rsidR="004A4590" w:rsidRPr="003A7D0C" w:rsidRDefault="004A4590" w:rsidP="00FC060C">
            <w:pPr>
              <w:pStyle w:val="formattext"/>
              <w:jc w:val="center"/>
              <w:rPr>
                <w:color w:val="000000"/>
                <w:sz w:val="20"/>
                <w:szCs w:val="20"/>
              </w:rPr>
            </w:pPr>
            <w:r w:rsidRPr="003A7D0C">
              <w:rPr>
                <w:color w:val="000000"/>
                <w:sz w:val="20"/>
                <w:szCs w:val="20"/>
              </w:rPr>
              <w:t xml:space="preserve">3,585 </w:t>
            </w:r>
          </w:p>
        </w:tc>
        <w:tc>
          <w:tcPr>
            <w:tcW w:w="1416" w:type="dxa"/>
            <w:shd w:val="clear" w:color="auto" w:fill="auto"/>
            <w:tcMar>
              <w:top w:w="0" w:type="dxa"/>
              <w:left w:w="149" w:type="dxa"/>
              <w:bottom w:w="0" w:type="dxa"/>
              <w:right w:w="149" w:type="dxa"/>
            </w:tcMar>
          </w:tcPr>
          <w:p w14:paraId="3A7CA496" w14:textId="77777777" w:rsidR="004A4590" w:rsidRPr="003A7D0C" w:rsidRDefault="004A4590" w:rsidP="00FC060C">
            <w:pPr>
              <w:pStyle w:val="formattext"/>
              <w:jc w:val="center"/>
              <w:rPr>
                <w:color w:val="000000"/>
                <w:sz w:val="20"/>
                <w:szCs w:val="20"/>
              </w:rPr>
            </w:pPr>
            <w:r w:rsidRPr="003A7D0C">
              <w:rPr>
                <w:color w:val="000000"/>
                <w:sz w:val="20"/>
                <w:szCs w:val="20"/>
              </w:rPr>
              <w:t xml:space="preserve">123,508 </w:t>
            </w:r>
          </w:p>
        </w:tc>
      </w:tr>
      <w:tr w:rsidR="004A4590" w:rsidRPr="000114DB" w14:paraId="3E47B3AA" w14:textId="77777777" w:rsidTr="00FC060C">
        <w:trPr>
          <w:cantSplit/>
          <w:trHeight w:val="20"/>
        </w:trPr>
        <w:tc>
          <w:tcPr>
            <w:tcW w:w="851" w:type="dxa"/>
            <w:shd w:val="clear" w:color="auto" w:fill="auto"/>
            <w:tcMar>
              <w:top w:w="0" w:type="dxa"/>
              <w:left w:w="149" w:type="dxa"/>
              <w:bottom w:w="0" w:type="dxa"/>
              <w:right w:w="149" w:type="dxa"/>
            </w:tcMar>
            <w:hideMark/>
          </w:tcPr>
          <w:p w14:paraId="7FDF7300"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10.2</w:t>
            </w:r>
          </w:p>
        </w:tc>
        <w:tc>
          <w:tcPr>
            <w:tcW w:w="3118" w:type="dxa"/>
            <w:shd w:val="clear" w:color="auto" w:fill="auto"/>
            <w:tcMar>
              <w:top w:w="0" w:type="dxa"/>
              <w:left w:w="149" w:type="dxa"/>
              <w:bottom w:w="0" w:type="dxa"/>
              <w:right w:w="149" w:type="dxa"/>
            </w:tcMar>
            <w:hideMark/>
          </w:tcPr>
          <w:p w14:paraId="3A4BB8AB" w14:textId="77777777" w:rsidR="004A4590" w:rsidRPr="003A7D0C" w:rsidRDefault="004A4590" w:rsidP="00FC060C">
            <w:pPr>
              <w:pStyle w:val="formattext"/>
              <w:rPr>
                <w:color w:val="000000"/>
                <w:sz w:val="20"/>
                <w:szCs w:val="20"/>
              </w:rPr>
            </w:pPr>
            <w:r w:rsidRPr="003A7D0C">
              <w:rPr>
                <w:color w:val="000000"/>
                <w:sz w:val="20"/>
                <w:szCs w:val="20"/>
              </w:rPr>
              <w:t xml:space="preserve">Пункты приема вторичного сырья </w:t>
            </w:r>
          </w:p>
        </w:tc>
        <w:tc>
          <w:tcPr>
            <w:tcW w:w="2268" w:type="dxa"/>
            <w:shd w:val="clear" w:color="auto" w:fill="auto"/>
            <w:tcMar>
              <w:top w:w="0" w:type="dxa"/>
              <w:left w:w="149" w:type="dxa"/>
              <w:bottom w:w="0" w:type="dxa"/>
              <w:right w:w="149" w:type="dxa"/>
            </w:tcMar>
            <w:hideMark/>
          </w:tcPr>
          <w:p w14:paraId="05F840BB" w14:textId="77777777" w:rsidR="004A4590" w:rsidRPr="003A7D0C" w:rsidRDefault="004A4590" w:rsidP="00FC060C">
            <w:pPr>
              <w:pStyle w:val="formattext"/>
              <w:jc w:val="center"/>
              <w:rPr>
                <w:color w:val="000000"/>
                <w:sz w:val="20"/>
                <w:szCs w:val="20"/>
              </w:rPr>
            </w:pPr>
            <w:r w:rsidRPr="003A7D0C">
              <w:rPr>
                <w:color w:val="000000"/>
                <w:sz w:val="20"/>
                <w:szCs w:val="20"/>
              </w:rPr>
              <w:t xml:space="preserve">1 кв. метр общей площади </w:t>
            </w:r>
          </w:p>
        </w:tc>
        <w:tc>
          <w:tcPr>
            <w:tcW w:w="1134" w:type="dxa"/>
            <w:shd w:val="clear" w:color="auto" w:fill="auto"/>
            <w:tcMar>
              <w:top w:w="0" w:type="dxa"/>
              <w:left w:w="149" w:type="dxa"/>
              <w:bottom w:w="0" w:type="dxa"/>
              <w:right w:w="149" w:type="dxa"/>
            </w:tcMar>
          </w:tcPr>
          <w:p w14:paraId="1FD7F9C9" w14:textId="77777777" w:rsidR="004A4590" w:rsidRPr="003A7D0C" w:rsidRDefault="004A4590" w:rsidP="00FC060C">
            <w:pPr>
              <w:pStyle w:val="formattext"/>
              <w:jc w:val="center"/>
              <w:rPr>
                <w:color w:val="000000"/>
                <w:sz w:val="20"/>
                <w:szCs w:val="20"/>
              </w:rPr>
            </w:pPr>
            <w:r w:rsidRPr="003A7D0C">
              <w:rPr>
                <w:color w:val="000000"/>
                <w:sz w:val="20"/>
                <w:szCs w:val="20"/>
              </w:rPr>
              <w:t xml:space="preserve">10,525 </w:t>
            </w:r>
          </w:p>
        </w:tc>
        <w:tc>
          <w:tcPr>
            <w:tcW w:w="992" w:type="dxa"/>
            <w:shd w:val="clear" w:color="auto" w:fill="auto"/>
            <w:tcMar>
              <w:top w:w="0" w:type="dxa"/>
              <w:left w:w="149" w:type="dxa"/>
              <w:bottom w:w="0" w:type="dxa"/>
              <w:right w:w="149" w:type="dxa"/>
            </w:tcMar>
          </w:tcPr>
          <w:p w14:paraId="3B96622C" w14:textId="77777777" w:rsidR="004A4590" w:rsidRPr="003A7D0C" w:rsidRDefault="004A4590" w:rsidP="00FC060C">
            <w:pPr>
              <w:pStyle w:val="formattext"/>
              <w:jc w:val="center"/>
              <w:rPr>
                <w:color w:val="000000"/>
                <w:sz w:val="20"/>
                <w:szCs w:val="20"/>
              </w:rPr>
            </w:pPr>
            <w:r w:rsidRPr="003A7D0C">
              <w:rPr>
                <w:color w:val="000000"/>
                <w:sz w:val="20"/>
                <w:szCs w:val="20"/>
              </w:rPr>
              <w:t xml:space="preserve">0,153 </w:t>
            </w:r>
          </w:p>
        </w:tc>
        <w:tc>
          <w:tcPr>
            <w:tcW w:w="1416" w:type="dxa"/>
            <w:shd w:val="clear" w:color="auto" w:fill="auto"/>
            <w:tcMar>
              <w:top w:w="0" w:type="dxa"/>
              <w:left w:w="149" w:type="dxa"/>
              <w:bottom w:w="0" w:type="dxa"/>
              <w:right w:w="149" w:type="dxa"/>
            </w:tcMar>
          </w:tcPr>
          <w:p w14:paraId="1340F6C6" w14:textId="77777777" w:rsidR="004A4590" w:rsidRPr="003A7D0C" w:rsidRDefault="004A4590" w:rsidP="00FC060C">
            <w:pPr>
              <w:pStyle w:val="formattext"/>
              <w:jc w:val="center"/>
              <w:rPr>
                <w:color w:val="000000"/>
                <w:sz w:val="20"/>
                <w:szCs w:val="20"/>
              </w:rPr>
            </w:pPr>
            <w:r w:rsidRPr="003A7D0C">
              <w:rPr>
                <w:color w:val="000000"/>
                <w:sz w:val="20"/>
                <w:szCs w:val="20"/>
              </w:rPr>
              <w:t xml:space="preserve">68,863 </w:t>
            </w:r>
          </w:p>
        </w:tc>
      </w:tr>
      <w:tr w:rsidR="004A4590" w:rsidRPr="000114DB" w14:paraId="574FFEEF" w14:textId="77777777" w:rsidTr="00FC060C">
        <w:trPr>
          <w:cantSplit/>
          <w:trHeight w:val="20"/>
        </w:trPr>
        <w:tc>
          <w:tcPr>
            <w:tcW w:w="851" w:type="dxa"/>
            <w:shd w:val="clear" w:color="auto" w:fill="auto"/>
            <w:tcMar>
              <w:top w:w="0" w:type="dxa"/>
              <w:left w:w="149" w:type="dxa"/>
              <w:bottom w:w="0" w:type="dxa"/>
              <w:right w:w="149" w:type="dxa"/>
            </w:tcMar>
            <w:hideMark/>
          </w:tcPr>
          <w:p w14:paraId="5FC46144" w14:textId="77777777"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10.3</w:t>
            </w:r>
          </w:p>
        </w:tc>
        <w:tc>
          <w:tcPr>
            <w:tcW w:w="3118" w:type="dxa"/>
            <w:shd w:val="clear" w:color="auto" w:fill="auto"/>
            <w:tcMar>
              <w:top w:w="0" w:type="dxa"/>
              <w:left w:w="149" w:type="dxa"/>
              <w:bottom w:w="0" w:type="dxa"/>
              <w:right w:w="149" w:type="dxa"/>
            </w:tcMar>
            <w:hideMark/>
          </w:tcPr>
          <w:p w14:paraId="0BD445BF" w14:textId="77777777" w:rsidR="004A4590" w:rsidRPr="003A7D0C" w:rsidRDefault="004A4590" w:rsidP="00FC060C">
            <w:pPr>
              <w:pStyle w:val="formattext"/>
              <w:rPr>
                <w:color w:val="000000"/>
                <w:sz w:val="20"/>
                <w:szCs w:val="20"/>
              </w:rPr>
            </w:pPr>
            <w:r w:rsidRPr="003A7D0C">
              <w:rPr>
                <w:color w:val="000000"/>
                <w:sz w:val="20"/>
                <w:szCs w:val="20"/>
              </w:rPr>
              <w:t xml:space="preserve">Предприятия иных отраслей промышленности </w:t>
            </w:r>
          </w:p>
        </w:tc>
        <w:tc>
          <w:tcPr>
            <w:tcW w:w="2268" w:type="dxa"/>
            <w:shd w:val="clear" w:color="auto" w:fill="auto"/>
            <w:tcMar>
              <w:top w:w="0" w:type="dxa"/>
              <w:left w:w="149" w:type="dxa"/>
              <w:bottom w:w="0" w:type="dxa"/>
              <w:right w:w="149" w:type="dxa"/>
            </w:tcMar>
            <w:hideMark/>
          </w:tcPr>
          <w:p w14:paraId="69847445" w14:textId="77777777" w:rsidR="004A4590" w:rsidRPr="003A7D0C" w:rsidRDefault="004A4590" w:rsidP="00FC060C">
            <w:pPr>
              <w:pStyle w:val="formattext"/>
              <w:jc w:val="center"/>
              <w:rPr>
                <w:color w:val="000000"/>
                <w:sz w:val="20"/>
                <w:szCs w:val="20"/>
              </w:rPr>
            </w:pPr>
            <w:r w:rsidRPr="003A7D0C">
              <w:rPr>
                <w:color w:val="000000"/>
                <w:sz w:val="20"/>
                <w:szCs w:val="20"/>
              </w:rPr>
              <w:t xml:space="preserve">1 сотрудник </w:t>
            </w:r>
          </w:p>
        </w:tc>
        <w:tc>
          <w:tcPr>
            <w:tcW w:w="1134" w:type="dxa"/>
            <w:shd w:val="clear" w:color="auto" w:fill="auto"/>
            <w:tcMar>
              <w:top w:w="0" w:type="dxa"/>
              <w:left w:w="149" w:type="dxa"/>
              <w:bottom w:w="0" w:type="dxa"/>
              <w:right w:w="149" w:type="dxa"/>
            </w:tcMar>
          </w:tcPr>
          <w:p w14:paraId="196D6AA3" w14:textId="77777777" w:rsidR="004A4590" w:rsidRPr="003A7D0C" w:rsidRDefault="004A4590" w:rsidP="00FC060C">
            <w:pPr>
              <w:pStyle w:val="formattext"/>
              <w:jc w:val="center"/>
              <w:rPr>
                <w:color w:val="000000"/>
                <w:sz w:val="20"/>
                <w:szCs w:val="20"/>
              </w:rPr>
            </w:pPr>
            <w:r w:rsidRPr="003A7D0C">
              <w:rPr>
                <w:color w:val="000000"/>
                <w:sz w:val="20"/>
                <w:szCs w:val="20"/>
              </w:rPr>
              <w:t xml:space="preserve">412,781 </w:t>
            </w:r>
          </w:p>
        </w:tc>
        <w:tc>
          <w:tcPr>
            <w:tcW w:w="992" w:type="dxa"/>
            <w:shd w:val="clear" w:color="auto" w:fill="auto"/>
            <w:tcMar>
              <w:top w:w="0" w:type="dxa"/>
              <w:left w:w="149" w:type="dxa"/>
              <w:bottom w:w="0" w:type="dxa"/>
              <w:right w:w="149" w:type="dxa"/>
            </w:tcMar>
          </w:tcPr>
          <w:p w14:paraId="15A0B474" w14:textId="77777777" w:rsidR="004A4590" w:rsidRPr="003A7D0C" w:rsidRDefault="004A4590" w:rsidP="00FC060C">
            <w:pPr>
              <w:pStyle w:val="formattext"/>
              <w:jc w:val="center"/>
              <w:rPr>
                <w:color w:val="000000"/>
                <w:sz w:val="20"/>
                <w:szCs w:val="20"/>
              </w:rPr>
            </w:pPr>
            <w:r w:rsidRPr="003A7D0C">
              <w:rPr>
                <w:color w:val="000000"/>
                <w:sz w:val="20"/>
                <w:szCs w:val="20"/>
              </w:rPr>
              <w:t xml:space="preserve">4,033 </w:t>
            </w:r>
          </w:p>
        </w:tc>
        <w:tc>
          <w:tcPr>
            <w:tcW w:w="1416" w:type="dxa"/>
            <w:shd w:val="clear" w:color="auto" w:fill="auto"/>
            <w:tcMar>
              <w:top w:w="0" w:type="dxa"/>
              <w:left w:w="149" w:type="dxa"/>
              <w:bottom w:w="0" w:type="dxa"/>
              <w:right w:w="149" w:type="dxa"/>
            </w:tcMar>
          </w:tcPr>
          <w:p w14:paraId="51377352" w14:textId="77777777" w:rsidR="004A4590" w:rsidRPr="003A7D0C" w:rsidRDefault="004A4590" w:rsidP="00FC060C">
            <w:pPr>
              <w:pStyle w:val="formattext"/>
              <w:jc w:val="center"/>
              <w:rPr>
                <w:color w:val="000000"/>
                <w:sz w:val="20"/>
                <w:szCs w:val="20"/>
              </w:rPr>
            </w:pPr>
            <w:r w:rsidRPr="003A7D0C">
              <w:rPr>
                <w:color w:val="000000"/>
                <w:sz w:val="20"/>
                <w:szCs w:val="20"/>
              </w:rPr>
              <w:t xml:space="preserve">102,347 </w:t>
            </w:r>
          </w:p>
        </w:tc>
      </w:tr>
    </w:tbl>
    <w:p w14:paraId="32F3F11D" w14:textId="77777777" w:rsidR="00C959EA" w:rsidRDefault="00C959EA" w:rsidP="00C959EA">
      <w:pPr>
        <w:pStyle w:val="14"/>
        <w:tabs>
          <w:tab w:val="left" w:pos="709"/>
        </w:tabs>
        <w:spacing w:before="0"/>
        <w:jc w:val="both"/>
        <w:rPr>
          <w:rFonts w:ascii="Times New Roman" w:hAnsi="Times New Roman"/>
          <w:b w:val="0"/>
          <w:color w:val="000000"/>
        </w:rPr>
      </w:pPr>
      <w:bookmarkStart w:id="18" w:name="_Toc148680228"/>
    </w:p>
    <w:p w14:paraId="5375BAA7" w14:textId="77777777" w:rsidR="004A4590" w:rsidRPr="00C959EA" w:rsidRDefault="00C959EA" w:rsidP="00C959EA">
      <w:pPr>
        <w:pStyle w:val="14"/>
        <w:tabs>
          <w:tab w:val="left" w:pos="709"/>
        </w:tabs>
        <w:spacing w:before="0"/>
        <w:jc w:val="both"/>
        <w:rPr>
          <w:rStyle w:val="HTML7"/>
          <w:rFonts w:ascii="Times New Roman" w:hAnsi="Times New Roman" w:cs="Times New Roman"/>
          <w:caps/>
          <w:color w:val="000000"/>
          <w:sz w:val="28"/>
          <w:szCs w:val="28"/>
        </w:rPr>
      </w:pPr>
      <w:r>
        <w:rPr>
          <w:rFonts w:ascii="Times New Roman" w:hAnsi="Times New Roman"/>
          <w:b w:val="0"/>
          <w:color w:val="000000"/>
        </w:rPr>
        <w:tab/>
        <w:t>Статья</w:t>
      </w:r>
      <w:r w:rsidR="004A4590" w:rsidRPr="00C959EA">
        <w:rPr>
          <w:rFonts w:ascii="Times New Roman" w:hAnsi="Times New Roman"/>
          <w:b w:val="0"/>
          <w:color w:val="000000"/>
        </w:rPr>
        <w:t xml:space="preserve"> 18. </w:t>
      </w:r>
      <w:r>
        <w:rPr>
          <w:rFonts w:ascii="Times New Roman" w:hAnsi="Times New Roman"/>
          <w:color w:val="000000"/>
        </w:rPr>
        <w:t>О</w:t>
      </w:r>
      <w:r w:rsidR="004A4590" w:rsidRPr="00C959EA">
        <w:rPr>
          <w:rStyle w:val="HTML7"/>
          <w:rFonts w:ascii="Times New Roman" w:hAnsi="Times New Roman" w:cs="Times New Roman"/>
          <w:color w:val="000000"/>
          <w:sz w:val="28"/>
          <w:szCs w:val="28"/>
        </w:rPr>
        <w:t>хран</w:t>
      </w:r>
      <w:r>
        <w:rPr>
          <w:rStyle w:val="HTML7"/>
          <w:rFonts w:ascii="Times New Roman" w:hAnsi="Times New Roman" w:cs="Times New Roman"/>
          <w:color w:val="000000"/>
          <w:sz w:val="28"/>
          <w:szCs w:val="28"/>
        </w:rPr>
        <w:t>а</w:t>
      </w:r>
      <w:r w:rsidR="004A4590" w:rsidRPr="00C959EA">
        <w:rPr>
          <w:rStyle w:val="HTML7"/>
          <w:rFonts w:ascii="Times New Roman" w:hAnsi="Times New Roman" w:cs="Times New Roman"/>
          <w:color w:val="000000"/>
          <w:sz w:val="28"/>
          <w:szCs w:val="28"/>
        </w:rPr>
        <w:t xml:space="preserve"> объектов культурного наследия</w:t>
      </w:r>
      <w:bookmarkEnd w:id="18"/>
    </w:p>
    <w:p w14:paraId="66867FB1" w14:textId="77777777" w:rsidR="004A4590" w:rsidRPr="00C959EA" w:rsidRDefault="004A4590" w:rsidP="00C959EA">
      <w:pPr>
        <w:pStyle w:val="afb"/>
        <w:widowControl w:val="0"/>
        <w:spacing w:before="0" w:after="0"/>
        <w:ind w:firstLine="708"/>
        <w:jc w:val="both"/>
        <w:rPr>
          <w:b w:val="0"/>
          <w:color w:val="000000"/>
          <w:sz w:val="28"/>
          <w:szCs w:val="28"/>
        </w:rPr>
      </w:pPr>
      <w:r w:rsidRPr="00C959EA">
        <w:rPr>
          <w:b w:val="0"/>
          <w:color w:val="000000"/>
          <w:sz w:val="28"/>
          <w:szCs w:val="28"/>
        </w:rPr>
        <w:t>1.</w:t>
      </w:r>
      <w:r w:rsidR="00C959EA">
        <w:rPr>
          <w:b w:val="0"/>
          <w:color w:val="000000"/>
          <w:sz w:val="28"/>
          <w:szCs w:val="28"/>
        </w:rPr>
        <w:t> </w:t>
      </w:r>
      <w:r w:rsidRPr="00C959EA">
        <w:rPr>
          <w:b w:val="0"/>
          <w:color w:val="000000"/>
          <w:sz w:val="28"/>
          <w:szCs w:val="28"/>
        </w:rPr>
        <w:t>Расчетные показатели для объектов в области охраны объектов культурного наследия следует принимать по таблице 18.1.</w:t>
      </w:r>
    </w:p>
    <w:p w14:paraId="50DDA023" w14:textId="77777777" w:rsidR="004A4590" w:rsidRDefault="004A4590" w:rsidP="00FB713B">
      <w:pPr>
        <w:pStyle w:val="afb"/>
        <w:widowControl w:val="0"/>
        <w:spacing w:before="0" w:after="0"/>
        <w:ind w:firstLine="708"/>
        <w:jc w:val="right"/>
        <w:rPr>
          <w:b w:val="0"/>
          <w:color w:val="000000"/>
          <w:sz w:val="28"/>
          <w:szCs w:val="28"/>
        </w:rPr>
      </w:pPr>
      <w:r w:rsidRPr="00C959EA">
        <w:rPr>
          <w:b w:val="0"/>
          <w:color w:val="000000"/>
          <w:sz w:val="28"/>
          <w:szCs w:val="28"/>
        </w:rPr>
        <w:t>Таблица 18.1</w:t>
      </w:r>
      <w:r w:rsidRPr="00C959EA">
        <w:rPr>
          <w:b w:val="0"/>
          <w:noProof/>
          <w:color w:val="000000"/>
          <w:sz w:val="28"/>
          <w:szCs w:val="28"/>
        </w:rPr>
        <w:t>.</w:t>
      </w:r>
    </w:p>
    <w:p w14:paraId="61553BB3" w14:textId="77777777" w:rsidR="00FB713B" w:rsidRPr="00FB713B" w:rsidRDefault="00FB713B" w:rsidP="00FB713B">
      <w:pPr>
        <w:rPr>
          <w:lang w:eastAsia="ru-RU"/>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2518"/>
        <w:gridCol w:w="1249"/>
        <w:gridCol w:w="2533"/>
        <w:gridCol w:w="1269"/>
      </w:tblGrid>
      <w:tr w:rsidR="004A4590" w:rsidRPr="000114DB" w14:paraId="3BFE29C6" w14:textId="77777777" w:rsidTr="00FC060C">
        <w:trPr>
          <w:trHeight w:val="43"/>
        </w:trPr>
        <w:tc>
          <w:tcPr>
            <w:tcW w:w="9716" w:type="dxa"/>
            <w:gridSpan w:val="5"/>
            <w:vAlign w:val="center"/>
          </w:tcPr>
          <w:p w14:paraId="1DE02BD4" w14:textId="77777777" w:rsidR="004A4590" w:rsidRPr="00FB713B" w:rsidRDefault="004A4590" w:rsidP="00FC060C">
            <w:pPr>
              <w:pStyle w:val="formattext"/>
              <w:rPr>
                <w:color w:val="000000"/>
                <w:sz w:val="20"/>
                <w:szCs w:val="20"/>
              </w:rPr>
            </w:pPr>
            <w:r w:rsidRPr="00FB713B">
              <w:rPr>
                <w:color w:val="000000"/>
                <w:sz w:val="20"/>
                <w:szCs w:val="20"/>
              </w:rPr>
              <w:t>Расчетные показатели минимально допустимого уровня обеспеченности</w:t>
            </w:r>
          </w:p>
        </w:tc>
      </w:tr>
      <w:tr w:rsidR="004A4590" w:rsidRPr="000114DB" w14:paraId="6E149289" w14:textId="77777777" w:rsidTr="00FC060C">
        <w:trPr>
          <w:trHeight w:val="43"/>
        </w:trPr>
        <w:tc>
          <w:tcPr>
            <w:tcW w:w="5914" w:type="dxa"/>
            <w:gridSpan w:val="3"/>
          </w:tcPr>
          <w:p w14:paraId="20956EE4" w14:textId="77777777" w:rsidR="004A4590" w:rsidRPr="00FB713B" w:rsidRDefault="004A4590" w:rsidP="00FC060C">
            <w:pPr>
              <w:pStyle w:val="formattext"/>
              <w:rPr>
                <w:color w:val="000000"/>
                <w:sz w:val="20"/>
                <w:szCs w:val="20"/>
              </w:rPr>
            </w:pPr>
            <w:r w:rsidRPr="00FB713B">
              <w:rPr>
                <w:color w:val="000000"/>
                <w:sz w:val="20"/>
                <w:szCs w:val="20"/>
              </w:rPr>
              <w:t>Границы зоны охраны объекта культурного наследия и требования к градостроительным регламентам в границах территорий данных зон (далее – ОКН)</w:t>
            </w:r>
          </w:p>
        </w:tc>
        <w:tc>
          <w:tcPr>
            <w:tcW w:w="3802" w:type="dxa"/>
            <w:gridSpan w:val="2"/>
            <w:vAlign w:val="center"/>
          </w:tcPr>
          <w:p w14:paraId="1FCBF221" w14:textId="77777777" w:rsidR="004A4590" w:rsidRPr="00FB713B" w:rsidRDefault="004A4590" w:rsidP="00FC060C">
            <w:pPr>
              <w:pStyle w:val="formattext"/>
              <w:rPr>
                <w:color w:val="000000"/>
                <w:sz w:val="20"/>
                <w:szCs w:val="20"/>
              </w:rPr>
            </w:pPr>
            <w:r w:rsidRPr="00FB713B">
              <w:rPr>
                <w:color w:val="000000"/>
                <w:sz w:val="20"/>
                <w:szCs w:val="20"/>
              </w:rPr>
              <w:t>Определяются постановлением Правительства Ростовской области от 07.07.2021 № 528</w:t>
            </w:r>
          </w:p>
        </w:tc>
      </w:tr>
      <w:tr w:rsidR="004A4590" w:rsidRPr="000114DB" w14:paraId="16B92C5A" w14:textId="77777777" w:rsidTr="00FC060C">
        <w:trPr>
          <w:trHeight w:val="43"/>
        </w:trPr>
        <w:tc>
          <w:tcPr>
            <w:tcW w:w="2147" w:type="dxa"/>
            <w:vMerge w:val="restart"/>
          </w:tcPr>
          <w:p w14:paraId="2646749A" w14:textId="77777777" w:rsidR="004A4590" w:rsidRPr="00FB713B" w:rsidRDefault="004A4590" w:rsidP="00FC060C">
            <w:pPr>
              <w:pStyle w:val="formattext"/>
              <w:rPr>
                <w:color w:val="000000"/>
                <w:sz w:val="20"/>
                <w:szCs w:val="20"/>
              </w:rPr>
            </w:pPr>
            <w:r w:rsidRPr="00FB713B">
              <w:rPr>
                <w:color w:val="000000"/>
                <w:sz w:val="20"/>
                <w:szCs w:val="20"/>
              </w:rPr>
              <w:t>Расстояние до границы защитной зоны ОКН с утвержденной границей территории, метров</w:t>
            </w:r>
          </w:p>
        </w:tc>
        <w:tc>
          <w:tcPr>
            <w:tcW w:w="2518" w:type="dxa"/>
            <w:vMerge w:val="restart"/>
          </w:tcPr>
          <w:p w14:paraId="77F401E5" w14:textId="77777777" w:rsidR="004A4590" w:rsidRPr="00FB713B" w:rsidRDefault="004A4590" w:rsidP="00FC060C">
            <w:pPr>
              <w:pStyle w:val="formattext"/>
              <w:rPr>
                <w:color w:val="000000"/>
                <w:sz w:val="20"/>
                <w:szCs w:val="20"/>
              </w:rPr>
            </w:pPr>
            <w:r w:rsidRPr="00FB713B">
              <w:rPr>
                <w:color w:val="000000"/>
                <w:sz w:val="20"/>
                <w:szCs w:val="20"/>
              </w:rPr>
              <w:t>от внешних границ территории</w:t>
            </w:r>
          </w:p>
        </w:tc>
        <w:tc>
          <w:tcPr>
            <w:tcW w:w="1249" w:type="dxa"/>
            <w:vMerge w:val="restart"/>
          </w:tcPr>
          <w:p w14:paraId="66F9B91B" w14:textId="77777777" w:rsidR="004A4590" w:rsidRPr="00FB713B" w:rsidRDefault="004A4590" w:rsidP="00FC060C">
            <w:pPr>
              <w:pStyle w:val="formattext"/>
              <w:rPr>
                <w:color w:val="000000"/>
                <w:sz w:val="20"/>
                <w:szCs w:val="20"/>
              </w:rPr>
            </w:pPr>
            <w:r w:rsidRPr="00FB713B">
              <w:rPr>
                <w:color w:val="000000"/>
                <w:sz w:val="20"/>
                <w:szCs w:val="20"/>
              </w:rPr>
              <w:t>памятник</w:t>
            </w:r>
          </w:p>
        </w:tc>
        <w:tc>
          <w:tcPr>
            <w:tcW w:w="2533" w:type="dxa"/>
            <w:vAlign w:val="center"/>
          </w:tcPr>
          <w:p w14:paraId="153F3806" w14:textId="77777777" w:rsidR="004A4590" w:rsidRPr="00FB713B" w:rsidRDefault="004A4590" w:rsidP="00FC060C">
            <w:pPr>
              <w:pStyle w:val="formattext"/>
              <w:rPr>
                <w:color w:val="000000"/>
                <w:sz w:val="20"/>
                <w:szCs w:val="20"/>
              </w:rPr>
            </w:pPr>
            <w:r w:rsidRPr="00FB713B">
              <w:rPr>
                <w:color w:val="000000"/>
                <w:sz w:val="20"/>
                <w:szCs w:val="20"/>
              </w:rPr>
              <w:t>в границах населенного пункта</w:t>
            </w:r>
          </w:p>
        </w:tc>
        <w:tc>
          <w:tcPr>
            <w:tcW w:w="1269" w:type="dxa"/>
            <w:vAlign w:val="center"/>
          </w:tcPr>
          <w:p w14:paraId="3554F148" w14:textId="77777777" w:rsidR="004A4590" w:rsidRPr="00FB713B" w:rsidRDefault="004A4590" w:rsidP="00FC060C">
            <w:pPr>
              <w:pStyle w:val="formattext"/>
              <w:rPr>
                <w:color w:val="000000"/>
                <w:sz w:val="20"/>
                <w:szCs w:val="20"/>
              </w:rPr>
            </w:pPr>
            <w:r w:rsidRPr="00FB713B">
              <w:rPr>
                <w:color w:val="000000"/>
                <w:sz w:val="20"/>
                <w:szCs w:val="20"/>
              </w:rPr>
              <w:t>100</w:t>
            </w:r>
          </w:p>
        </w:tc>
      </w:tr>
      <w:tr w:rsidR="004A4590" w:rsidRPr="000114DB" w14:paraId="352F5771" w14:textId="77777777" w:rsidTr="00FC060C">
        <w:trPr>
          <w:trHeight w:val="43"/>
        </w:trPr>
        <w:tc>
          <w:tcPr>
            <w:tcW w:w="2147" w:type="dxa"/>
            <w:vMerge/>
          </w:tcPr>
          <w:p w14:paraId="58E74053" w14:textId="77777777" w:rsidR="004A4590" w:rsidRPr="00FB713B" w:rsidRDefault="004A4590" w:rsidP="00FC060C">
            <w:pPr>
              <w:pStyle w:val="formattext"/>
              <w:rPr>
                <w:color w:val="000000"/>
                <w:sz w:val="20"/>
                <w:szCs w:val="20"/>
              </w:rPr>
            </w:pPr>
          </w:p>
        </w:tc>
        <w:tc>
          <w:tcPr>
            <w:tcW w:w="2518" w:type="dxa"/>
            <w:vMerge/>
          </w:tcPr>
          <w:p w14:paraId="3A9BA2DE" w14:textId="77777777" w:rsidR="004A4590" w:rsidRPr="00FB713B" w:rsidRDefault="004A4590" w:rsidP="00FC060C">
            <w:pPr>
              <w:pStyle w:val="formattext"/>
              <w:rPr>
                <w:color w:val="000000"/>
                <w:sz w:val="20"/>
                <w:szCs w:val="20"/>
              </w:rPr>
            </w:pPr>
          </w:p>
        </w:tc>
        <w:tc>
          <w:tcPr>
            <w:tcW w:w="1249" w:type="dxa"/>
            <w:vMerge/>
          </w:tcPr>
          <w:p w14:paraId="7FC3FC01" w14:textId="77777777" w:rsidR="004A4590" w:rsidRPr="00FB713B" w:rsidRDefault="004A4590" w:rsidP="00FC060C">
            <w:pPr>
              <w:pStyle w:val="formattext"/>
              <w:rPr>
                <w:color w:val="000000"/>
                <w:sz w:val="20"/>
                <w:szCs w:val="20"/>
              </w:rPr>
            </w:pPr>
          </w:p>
        </w:tc>
        <w:tc>
          <w:tcPr>
            <w:tcW w:w="2533" w:type="dxa"/>
            <w:vAlign w:val="center"/>
          </w:tcPr>
          <w:p w14:paraId="1CA7BF02" w14:textId="77777777" w:rsidR="004A4590" w:rsidRPr="00FB713B" w:rsidRDefault="004A4590" w:rsidP="00FC060C">
            <w:pPr>
              <w:pStyle w:val="formattext"/>
              <w:rPr>
                <w:color w:val="000000"/>
                <w:sz w:val="20"/>
                <w:szCs w:val="20"/>
              </w:rPr>
            </w:pPr>
            <w:r w:rsidRPr="00FB713B">
              <w:rPr>
                <w:color w:val="000000"/>
                <w:sz w:val="20"/>
                <w:szCs w:val="20"/>
              </w:rPr>
              <w:t>вне границ населенного пункта</w:t>
            </w:r>
          </w:p>
        </w:tc>
        <w:tc>
          <w:tcPr>
            <w:tcW w:w="1269" w:type="dxa"/>
            <w:vAlign w:val="center"/>
          </w:tcPr>
          <w:p w14:paraId="6A5760F4" w14:textId="77777777" w:rsidR="004A4590" w:rsidRPr="00FB713B" w:rsidRDefault="004A4590" w:rsidP="00FC060C">
            <w:pPr>
              <w:pStyle w:val="formattext"/>
              <w:rPr>
                <w:color w:val="000000"/>
                <w:sz w:val="20"/>
                <w:szCs w:val="20"/>
              </w:rPr>
            </w:pPr>
            <w:r w:rsidRPr="00FB713B">
              <w:rPr>
                <w:color w:val="000000"/>
                <w:sz w:val="20"/>
                <w:szCs w:val="20"/>
              </w:rPr>
              <w:t>200</w:t>
            </w:r>
          </w:p>
        </w:tc>
      </w:tr>
      <w:tr w:rsidR="004A4590" w:rsidRPr="000114DB" w14:paraId="35A2A08E" w14:textId="77777777" w:rsidTr="00FC060C">
        <w:trPr>
          <w:trHeight w:val="43"/>
        </w:trPr>
        <w:tc>
          <w:tcPr>
            <w:tcW w:w="2147" w:type="dxa"/>
            <w:vMerge/>
          </w:tcPr>
          <w:p w14:paraId="743A6BFB" w14:textId="77777777" w:rsidR="004A4590" w:rsidRPr="00FB713B" w:rsidRDefault="004A4590" w:rsidP="00FC060C">
            <w:pPr>
              <w:pStyle w:val="formattext"/>
              <w:rPr>
                <w:color w:val="000000"/>
                <w:sz w:val="20"/>
                <w:szCs w:val="20"/>
              </w:rPr>
            </w:pPr>
          </w:p>
        </w:tc>
        <w:tc>
          <w:tcPr>
            <w:tcW w:w="2518" w:type="dxa"/>
            <w:vMerge/>
          </w:tcPr>
          <w:p w14:paraId="004D6589" w14:textId="77777777" w:rsidR="004A4590" w:rsidRPr="00FB713B" w:rsidRDefault="004A4590" w:rsidP="00FC060C">
            <w:pPr>
              <w:pStyle w:val="formattext"/>
              <w:rPr>
                <w:color w:val="000000"/>
                <w:sz w:val="20"/>
                <w:szCs w:val="20"/>
              </w:rPr>
            </w:pPr>
          </w:p>
        </w:tc>
        <w:tc>
          <w:tcPr>
            <w:tcW w:w="1249" w:type="dxa"/>
            <w:vMerge w:val="restart"/>
          </w:tcPr>
          <w:p w14:paraId="343CFB3B" w14:textId="77777777" w:rsidR="004A4590" w:rsidRPr="00FB713B" w:rsidRDefault="004A4590" w:rsidP="00FC060C">
            <w:pPr>
              <w:pStyle w:val="formattext"/>
              <w:rPr>
                <w:color w:val="000000"/>
                <w:sz w:val="20"/>
                <w:szCs w:val="20"/>
              </w:rPr>
            </w:pPr>
            <w:r w:rsidRPr="00FB713B">
              <w:rPr>
                <w:color w:val="000000"/>
                <w:sz w:val="20"/>
                <w:szCs w:val="20"/>
              </w:rPr>
              <w:t>ансамбль</w:t>
            </w:r>
          </w:p>
        </w:tc>
        <w:tc>
          <w:tcPr>
            <w:tcW w:w="2533" w:type="dxa"/>
            <w:vAlign w:val="center"/>
          </w:tcPr>
          <w:p w14:paraId="227EE4B2" w14:textId="77777777" w:rsidR="004A4590" w:rsidRPr="00FB713B" w:rsidRDefault="004A4590" w:rsidP="00FC060C">
            <w:pPr>
              <w:pStyle w:val="formattext"/>
              <w:rPr>
                <w:color w:val="000000"/>
                <w:sz w:val="20"/>
                <w:szCs w:val="20"/>
              </w:rPr>
            </w:pPr>
            <w:r w:rsidRPr="00FB713B">
              <w:rPr>
                <w:color w:val="000000"/>
                <w:sz w:val="20"/>
                <w:szCs w:val="20"/>
              </w:rPr>
              <w:t>в границах населенного пункта</w:t>
            </w:r>
          </w:p>
        </w:tc>
        <w:tc>
          <w:tcPr>
            <w:tcW w:w="1269" w:type="dxa"/>
            <w:vAlign w:val="center"/>
          </w:tcPr>
          <w:p w14:paraId="791855DB" w14:textId="77777777" w:rsidR="004A4590" w:rsidRPr="00FB713B" w:rsidRDefault="004A4590" w:rsidP="00FC060C">
            <w:pPr>
              <w:pStyle w:val="formattext"/>
              <w:rPr>
                <w:color w:val="000000"/>
                <w:sz w:val="20"/>
                <w:szCs w:val="20"/>
              </w:rPr>
            </w:pPr>
            <w:r w:rsidRPr="00FB713B">
              <w:rPr>
                <w:color w:val="000000"/>
                <w:sz w:val="20"/>
                <w:szCs w:val="20"/>
              </w:rPr>
              <w:t>150</w:t>
            </w:r>
          </w:p>
        </w:tc>
      </w:tr>
      <w:tr w:rsidR="004A4590" w:rsidRPr="000114DB" w14:paraId="089187C2" w14:textId="77777777" w:rsidTr="00FC060C">
        <w:trPr>
          <w:trHeight w:val="42"/>
        </w:trPr>
        <w:tc>
          <w:tcPr>
            <w:tcW w:w="2147" w:type="dxa"/>
            <w:vMerge/>
          </w:tcPr>
          <w:p w14:paraId="3AF633F0" w14:textId="77777777" w:rsidR="004A4590" w:rsidRPr="00FB713B" w:rsidRDefault="004A4590" w:rsidP="00FC060C">
            <w:pPr>
              <w:pStyle w:val="formattext"/>
              <w:rPr>
                <w:color w:val="000000"/>
                <w:sz w:val="20"/>
                <w:szCs w:val="20"/>
              </w:rPr>
            </w:pPr>
          </w:p>
        </w:tc>
        <w:tc>
          <w:tcPr>
            <w:tcW w:w="2518" w:type="dxa"/>
            <w:vMerge/>
          </w:tcPr>
          <w:p w14:paraId="12335B8D" w14:textId="77777777" w:rsidR="004A4590" w:rsidRPr="00FB713B" w:rsidRDefault="004A4590" w:rsidP="00FC060C">
            <w:pPr>
              <w:pStyle w:val="formattext"/>
              <w:rPr>
                <w:color w:val="000000"/>
                <w:sz w:val="20"/>
                <w:szCs w:val="20"/>
              </w:rPr>
            </w:pPr>
          </w:p>
        </w:tc>
        <w:tc>
          <w:tcPr>
            <w:tcW w:w="1249" w:type="dxa"/>
            <w:vMerge/>
          </w:tcPr>
          <w:p w14:paraId="574BF023" w14:textId="77777777" w:rsidR="004A4590" w:rsidRPr="00FB713B" w:rsidRDefault="004A4590" w:rsidP="00FC060C">
            <w:pPr>
              <w:pStyle w:val="formattext"/>
              <w:rPr>
                <w:color w:val="000000"/>
                <w:sz w:val="20"/>
                <w:szCs w:val="20"/>
              </w:rPr>
            </w:pPr>
          </w:p>
        </w:tc>
        <w:tc>
          <w:tcPr>
            <w:tcW w:w="2533" w:type="dxa"/>
            <w:vAlign w:val="center"/>
          </w:tcPr>
          <w:p w14:paraId="1748463C" w14:textId="77777777" w:rsidR="004A4590" w:rsidRPr="00FB713B" w:rsidRDefault="004A4590" w:rsidP="00FC060C">
            <w:pPr>
              <w:pStyle w:val="formattext"/>
              <w:rPr>
                <w:color w:val="000000"/>
                <w:sz w:val="20"/>
                <w:szCs w:val="20"/>
              </w:rPr>
            </w:pPr>
            <w:r w:rsidRPr="00FB713B">
              <w:rPr>
                <w:color w:val="000000"/>
                <w:sz w:val="20"/>
                <w:szCs w:val="20"/>
              </w:rPr>
              <w:t>вне границ населенного пункта</w:t>
            </w:r>
          </w:p>
        </w:tc>
        <w:tc>
          <w:tcPr>
            <w:tcW w:w="1269" w:type="dxa"/>
            <w:vAlign w:val="center"/>
          </w:tcPr>
          <w:p w14:paraId="4ABB2544" w14:textId="77777777" w:rsidR="004A4590" w:rsidRPr="00FB713B" w:rsidRDefault="004A4590" w:rsidP="00FC060C">
            <w:pPr>
              <w:pStyle w:val="formattext"/>
              <w:rPr>
                <w:color w:val="000000"/>
                <w:sz w:val="20"/>
                <w:szCs w:val="20"/>
              </w:rPr>
            </w:pPr>
            <w:r w:rsidRPr="00FB713B">
              <w:rPr>
                <w:color w:val="000000"/>
                <w:sz w:val="20"/>
                <w:szCs w:val="20"/>
              </w:rPr>
              <w:t>250</w:t>
            </w:r>
          </w:p>
        </w:tc>
      </w:tr>
      <w:tr w:rsidR="004A4590" w:rsidRPr="000114DB" w14:paraId="07D66200" w14:textId="77777777" w:rsidTr="00FC060C">
        <w:trPr>
          <w:trHeight w:val="42"/>
        </w:trPr>
        <w:tc>
          <w:tcPr>
            <w:tcW w:w="2147" w:type="dxa"/>
            <w:vMerge w:val="restart"/>
          </w:tcPr>
          <w:p w14:paraId="5211E016" w14:textId="77777777" w:rsidR="004A4590" w:rsidRPr="00FB713B" w:rsidRDefault="004A4590" w:rsidP="00FC060C">
            <w:pPr>
              <w:pStyle w:val="formattext"/>
              <w:rPr>
                <w:color w:val="000000"/>
                <w:sz w:val="20"/>
                <w:szCs w:val="20"/>
              </w:rPr>
            </w:pPr>
            <w:r w:rsidRPr="00FB713B">
              <w:rPr>
                <w:color w:val="000000"/>
                <w:sz w:val="20"/>
                <w:szCs w:val="20"/>
              </w:rPr>
              <w:t>Расстояние до границы защитной зоны ОКН в случае отсутствия утвержденных границ территории объекта культурного наследия, метров</w:t>
            </w:r>
          </w:p>
        </w:tc>
        <w:tc>
          <w:tcPr>
            <w:tcW w:w="2518" w:type="dxa"/>
            <w:vMerge w:val="restart"/>
          </w:tcPr>
          <w:p w14:paraId="12CE9831" w14:textId="77777777" w:rsidR="004A4590" w:rsidRPr="00FB713B" w:rsidRDefault="004A4590" w:rsidP="00FC060C">
            <w:pPr>
              <w:pStyle w:val="formattext"/>
              <w:rPr>
                <w:color w:val="000000"/>
                <w:sz w:val="20"/>
                <w:szCs w:val="20"/>
              </w:rPr>
            </w:pPr>
            <w:r w:rsidRPr="00FB713B">
              <w:rPr>
                <w:color w:val="000000"/>
                <w:sz w:val="20"/>
                <w:szCs w:val="20"/>
              </w:rPr>
              <w:t>от линии внешней стены</w:t>
            </w:r>
          </w:p>
        </w:tc>
        <w:tc>
          <w:tcPr>
            <w:tcW w:w="1249" w:type="dxa"/>
            <w:vMerge w:val="restart"/>
          </w:tcPr>
          <w:p w14:paraId="1AB14E5E" w14:textId="77777777" w:rsidR="004A4590" w:rsidRPr="00FB713B" w:rsidRDefault="004A4590" w:rsidP="00FC060C">
            <w:pPr>
              <w:pStyle w:val="formattext"/>
              <w:rPr>
                <w:color w:val="000000"/>
                <w:sz w:val="20"/>
                <w:szCs w:val="20"/>
              </w:rPr>
            </w:pPr>
            <w:r w:rsidRPr="00FB713B">
              <w:rPr>
                <w:color w:val="000000"/>
                <w:sz w:val="20"/>
                <w:szCs w:val="20"/>
              </w:rPr>
              <w:t>памятник</w:t>
            </w:r>
          </w:p>
        </w:tc>
        <w:tc>
          <w:tcPr>
            <w:tcW w:w="2533" w:type="dxa"/>
            <w:vAlign w:val="center"/>
          </w:tcPr>
          <w:p w14:paraId="1F183954" w14:textId="77777777" w:rsidR="004A4590" w:rsidRPr="00FB713B" w:rsidRDefault="004A4590" w:rsidP="00FC060C">
            <w:pPr>
              <w:pStyle w:val="formattext"/>
              <w:rPr>
                <w:color w:val="000000"/>
                <w:sz w:val="20"/>
                <w:szCs w:val="20"/>
              </w:rPr>
            </w:pPr>
            <w:r w:rsidRPr="00FB713B">
              <w:rPr>
                <w:color w:val="000000"/>
                <w:sz w:val="20"/>
                <w:szCs w:val="20"/>
              </w:rPr>
              <w:t>в границах населенного пункта</w:t>
            </w:r>
          </w:p>
        </w:tc>
        <w:tc>
          <w:tcPr>
            <w:tcW w:w="1269" w:type="dxa"/>
            <w:vMerge w:val="restart"/>
            <w:vAlign w:val="center"/>
          </w:tcPr>
          <w:p w14:paraId="7F5C026F" w14:textId="77777777" w:rsidR="004A4590" w:rsidRPr="00FB713B" w:rsidRDefault="004A4590" w:rsidP="00FC060C">
            <w:pPr>
              <w:pStyle w:val="formattext"/>
              <w:rPr>
                <w:color w:val="000000"/>
                <w:sz w:val="20"/>
                <w:szCs w:val="20"/>
              </w:rPr>
            </w:pPr>
            <w:r w:rsidRPr="00FB713B">
              <w:rPr>
                <w:color w:val="000000"/>
                <w:sz w:val="20"/>
                <w:szCs w:val="20"/>
              </w:rPr>
              <w:t>200</w:t>
            </w:r>
          </w:p>
        </w:tc>
      </w:tr>
      <w:tr w:rsidR="004A4590" w:rsidRPr="000114DB" w14:paraId="59FD8CB4" w14:textId="77777777" w:rsidTr="00FC060C">
        <w:trPr>
          <w:trHeight w:val="42"/>
        </w:trPr>
        <w:tc>
          <w:tcPr>
            <w:tcW w:w="2147" w:type="dxa"/>
            <w:vMerge/>
          </w:tcPr>
          <w:p w14:paraId="467A4F46" w14:textId="77777777" w:rsidR="004A4590" w:rsidRPr="00FB713B" w:rsidRDefault="004A4590" w:rsidP="00FC060C">
            <w:pPr>
              <w:pStyle w:val="formattext"/>
              <w:rPr>
                <w:color w:val="000000"/>
                <w:sz w:val="20"/>
                <w:szCs w:val="20"/>
              </w:rPr>
            </w:pPr>
          </w:p>
        </w:tc>
        <w:tc>
          <w:tcPr>
            <w:tcW w:w="2518" w:type="dxa"/>
            <w:vMerge/>
          </w:tcPr>
          <w:p w14:paraId="5D400FE3" w14:textId="77777777" w:rsidR="004A4590" w:rsidRPr="00FB713B" w:rsidRDefault="004A4590" w:rsidP="00FC060C">
            <w:pPr>
              <w:pStyle w:val="formattext"/>
              <w:rPr>
                <w:color w:val="000000"/>
                <w:sz w:val="20"/>
                <w:szCs w:val="20"/>
              </w:rPr>
            </w:pPr>
          </w:p>
        </w:tc>
        <w:tc>
          <w:tcPr>
            <w:tcW w:w="1249" w:type="dxa"/>
            <w:vMerge/>
          </w:tcPr>
          <w:p w14:paraId="7DAE6109" w14:textId="77777777" w:rsidR="004A4590" w:rsidRPr="00FB713B" w:rsidRDefault="004A4590" w:rsidP="00FC060C">
            <w:pPr>
              <w:pStyle w:val="formattext"/>
              <w:rPr>
                <w:color w:val="000000"/>
                <w:sz w:val="20"/>
                <w:szCs w:val="20"/>
              </w:rPr>
            </w:pPr>
          </w:p>
        </w:tc>
        <w:tc>
          <w:tcPr>
            <w:tcW w:w="2533" w:type="dxa"/>
            <w:vAlign w:val="center"/>
          </w:tcPr>
          <w:p w14:paraId="25CD93DA" w14:textId="77777777" w:rsidR="004A4590" w:rsidRPr="00FB713B" w:rsidRDefault="004A4590" w:rsidP="00FC060C">
            <w:pPr>
              <w:pStyle w:val="formattext"/>
              <w:rPr>
                <w:color w:val="000000"/>
                <w:sz w:val="20"/>
                <w:szCs w:val="20"/>
              </w:rPr>
            </w:pPr>
            <w:r w:rsidRPr="00FB713B">
              <w:rPr>
                <w:color w:val="000000"/>
                <w:sz w:val="20"/>
                <w:szCs w:val="20"/>
              </w:rPr>
              <w:t>вне границ населенного пункта</w:t>
            </w:r>
          </w:p>
        </w:tc>
        <w:tc>
          <w:tcPr>
            <w:tcW w:w="1269" w:type="dxa"/>
            <w:vMerge/>
            <w:vAlign w:val="center"/>
          </w:tcPr>
          <w:p w14:paraId="5AADD627" w14:textId="77777777" w:rsidR="004A4590" w:rsidRPr="00FB713B" w:rsidRDefault="004A4590" w:rsidP="00FC060C">
            <w:pPr>
              <w:pStyle w:val="formattext"/>
              <w:rPr>
                <w:color w:val="000000"/>
                <w:sz w:val="20"/>
                <w:szCs w:val="20"/>
              </w:rPr>
            </w:pPr>
          </w:p>
        </w:tc>
      </w:tr>
      <w:tr w:rsidR="004A4590" w:rsidRPr="000114DB" w14:paraId="4DAFD357" w14:textId="77777777" w:rsidTr="00FC060C">
        <w:trPr>
          <w:trHeight w:val="495"/>
        </w:trPr>
        <w:tc>
          <w:tcPr>
            <w:tcW w:w="2147" w:type="dxa"/>
            <w:vMerge/>
          </w:tcPr>
          <w:p w14:paraId="6F0BBCDD" w14:textId="77777777" w:rsidR="004A4590" w:rsidRPr="00FB713B" w:rsidRDefault="004A4590" w:rsidP="00FC060C">
            <w:pPr>
              <w:pStyle w:val="formattext"/>
              <w:rPr>
                <w:color w:val="000000"/>
                <w:sz w:val="20"/>
                <w:szCs w:val="20"/>
              </w:rPr>
            </w:pPr>
          </w:p>
        </w:tc>
        <w:tc>
          <w:tcPr>
            <w:tcW w:w="2518" w:type="dxa"/>
            <w:vMerge w:val="restart"/>
          </w:tcPr>
          <w:p w14:paraId="30596492" w14:textId="77777777" w:rsidR="004A4590" w:rsidRPr="00FB713B" w:rsidRDefault="004A4590" w:rsidP="00FC060C">
            <w:pPr>
              <w:pStyle w:val="formattext"/>
              <w:rPr>
                <w:color w:val="000000"/>
                <w:sz w:val="20"/>
                <w:szCs w:val="20"/>
              </w:rPr>
            </w:pPr>
            <w:r w:rsidRPr="00FB713B">
              <w:rPr>
                <w:color w:val="000000"/>
                <w:sz w:val="20"/>
                <w:szCs w:val="20"/>
              </w:rPr>
              <w:t>от линии общего контура, образуемого соединением внешних точек наиболее удаленных элементов ансамбля, включая парковую территорию</w:t>
            </w:r>
          </w:p>
        </w:tc>
        <w:tc>
          <w:tcPr>
            <w:tcW w:w="1249" w:type="dxa"/>
            <w:vMerge w:val="restart"/>
          </w:tcPr>
          <w:p w14:paraId="7073F94C" w14:textId="77777777" w:rsidR="004A4590" w:rsidRPr="00FB713B" w:rsidRDefault="004A4590" w:rsidP="00FC060C">
            <w:pPr>
              <w:pStyle w:val="formattext"/>
              <w:rPr>
                <w:color w:val="000000"/>
                <w:sz w:val="20"/>
                <w:szCs w:val="20"/>
              </w:rPr>
            </w:pPr>
            <w:r w:rsidRPr="00FB713B">
              <w:rPr>
                <w:color w:val="000000"/>
                <w:sz w:val="20"/>
                <w:szCs w:val="20"/>
              </w:rPr>
              <w:t>ансамбль</w:t>
            </w:r>
          </w:p>
        </w:tc>
        <w:tc>
          <w:tcPr>
            <w:tcW w:w="2533" w:type="dxa"/>
            <w:vAlign w:val="center"/>
          </w:tcPr>
          <w:p w14:paraId="2C2FC4A8" w14:textId="77777777" w:rsidR="004A4590" w:rsidRPr="00FB713B" w:rsidRDefault="004A4590" w:rsidP="00FC060C">
            <w:pPr>
              <w:pStyle w:val="formattext"/>
              <w:rPr>
                <w:color w:val="000000"/>
                <w:sz w:val="20"/>
                <w:szCs w:val="20"/>
              </w:rPr>
            </w:pPr>
            <w:r w:rsidRPr="00FB713B">
              <w:rPr>
                <w:color w:val="000000"/>
                <w:sz w:val="20"/>
                <w:szCs w:val="20"/>
              </w:rPr>
              <w:t>в границах населенного пункта</w:t>
            </w:r>
          </w:p>
        </w:tc>
        <w:tc>
          <w:tcPr>
            <w:tcW w:w="1269" w:type="dxa"/>
            <w:vMerge w:val="restart"/>
            <w:vAlign w:val="center"/>
          </w:tcPr>
          <w:p w14:paraId="3F98382C" w14:textId="77777777" w:rsidR="004A4590" w:rsidRPr="00FB713B" w:rsidRDefault="004A4590" w:rsidP="00FC060C">
            <w:pPr>
              <w:pStyle w:val="formattext"/>
              <w:rPr>
                <w:color w:val="000000"/>
                <w:sz w:val="20"/>
                <w:szCs w:val="20"/>
              </w:rPr>
            </w:pPr>
            <w:r w:rsidRPr="00FB713B">
              <w:rPr>
                <w:color w:val="000000"/>
                <w:sz w:val="20"/>
                <w:szCs w:val="20"/>
              </w:rPr>
              <w:t>300</w:t>
            </w:r>
          </w:p>
        </w:tc>
      </w:tr>
      <w:tr w:rsidR="004A4590" w:rsidRPr="000114DB" w14:paraId="23E3818B" w14:textId="77777777" w:rsidTr="00FC060C">
        <w:trPr>
          <w:trHeight w:val="273"/>
        </w:trPr>
        <w:tc>
          <w:tcPr>
            <w:tcW w:w="2147" w:type="dxa"/>
            <w:vMerge/>
            <w:vAlign w:val="center"/>
          </w:tcPr>
          <w:p w14:paraId="6D4B84E6" w14:textId="77777777" w:rsidR="004A4590" w:rsidRPr="00FB713B" w:rsidRDefault="004A4590" w:rsidP="00FC060C">
            <w:pPr>
              <w:pStyle w:val="formattext"/>
              <w:rPr>
                <w:color w:val="000000"/>
                <w:sz w:val="20"/>
                <w:szCs w:val="20"/>
              </w:rPr>
            </w:pPr>
          </w:p>
        </w:tc>
        <w:tc>
          <w:tcPr>
            <w:tcW w:w="2518" w:type="dxa"/>
            <w:vMerge/>
            <w:vAlign w:val="center"/>
          </w:tcPr>
          <w:p w14:paraId="053652A9" w14:textId="77777777" w:rsidR="004A4590" w:rsidRPr="00FB713B" w:rsidRDefault="004A4590" w:rsidP="00FC060C">
            <w:pPr>
              <w:pStyle w:val="formattext"/>
              <w:rPr>
                <w:color w:val="000000"/>
                <w:sz w:val="20"/>
                <w:szCs w:val="20"/>
              </w:rPr>
            </w:pPr>
          </w:p>
        </w:tc>
        <w:tc>
          <w:tcPr>
            <w:tcW w:w="1249" w:type="dxa"/>
            <w:vMerge/>
            <w:vAlign w:val="center"/>
          </w:tcPr>
          <w:p w14:paraId="100DCE7A" w14:textId="77777777" w:rsidR="004A4590" w:rsidRPr="00FB713B" w:rsidRDefault="004A4590" w:rsidP="00FC060C">
            <w:pPr>
              <w:pStyle w:val="formattext"/>
              <w:rPr>
                <w:color w:val="000000"/>
                <w:sz w:val="20"/>
                <w:szCs w:val="20"/>
              </w:rPr>
            </w:pPr>
          </w:p>
        </w:tc>
        <w:tc>
          <w:tcPr>
            <w:tcW w:w="2533" w:type="dxa"/>
            <w:vAlign w:val="center"/>
          </w:tcPr>
          <w:p w14:paraId="7CB6D0D2" w14:textId="77777777" w:rsidR="004A4590" w:rsidRPr="00FB713B" w:rsidRDefault="004A4590" w:rsidP="00FC060C">
            <w:pPr>
              <w:pStyle w:val="formattext"/>
              <w:rPr>
                <w:color w:val="000000"/>
                <w:sz w:val="20"/>
                <w:szCs w:val="20"/>
              </w:rPr>
            </w:pPr>
            <w:r w:rsidRPr="00FB713B">
              <w:rPr>
                <w:color w:val="000000"/>
                <w:sz w:val="20"/>
                <w:szCs w:val="20"/>
              </w:rPr>
              <w:t>вне границ населенного пункта</w:t>
            </w:r>
          </w:p>
        </w:tc>
        <w:tc>
          <w:tcPr>
            <w:tcW w:w="1269" w:type="dxa"/>
            <w:vMerge/>
            <w:vAlign w:val="center"/>
          </w:tcPr>
          <w:p w14:paraId="0C75F277" w14:textId="77777777" w:rsidR="004A4590" w:rsidRPr="00FB713B" w:rsidRDefault="004A4590" w:rsidP="00FC060C">
            <w:pPr>
              <w:pStyle w:val="formattext"/>
              <w:rPr>
                <w:color w:val="000000"/>
                <w:sz w:val="20"/>
                <w:szCs w:val="20"/>
              </w:rPr>
            </w:pPr>
          </w:p>
        </w:tc>
      </w:tr>
      <w:tr w:rsidR="004A4590" w:rsidRPr="000114DB" w14:paraId="579A2456" w14:textId="77777777" w:rsidTr="00FC060C">
        <w:trPr>
          <w:trHeight w:val="43"/>
        </w:trPr>
        <w:tc>
          <w:tcPr>
            <w:tcW w:w="9716" w:type="dxa"/>
            <w:gridSpan w:val="5"/>
            <w:vAlign w:val="center"/>
          </w:tcPr>
          <w:p w14:paraId="69ED81D1" w14:textId="77777777" w:rsidR="004A4590" w:rsidRPr="00FB713B" w:rsidRDefault="004A4590" w:rsidP="001B129A">
            <w:pPr>
              <w:pStyle w:val="formattext"/>
              <w:jc w:val="both"/>
              <w:rPr>
                <w:color w:val="000000"/>
                <w:sz w:val="20"/>
                <w:szCs w:val="20"/>
              </w:rPr>
            </w:pPr>
            <w:r w:rsidRPr="00FB713B">
              <w:rPr>
                <w:color w:val="000000"/>
                <w:sz w:val="20"/>
                <w:szCs w:val="20"/>
              </w:rPr>
              <w:t xml:space="preserve">Примечание. Защитные зоны не устанавливаются для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достопримечательных мест, в которых соответствующим органом охраны ОКН установлены предусмотренные законом требования и ограничения. Орган охраны ОКН вправе принять решение, предусматривающее установление границ защитной зоны ОКН на расстоянии, отличном от указанных расстояний на основании заключения историко-культурной </w:t>
            </w:r>
            <w:r w:rsidRPr="00FB713B">
              <w:rPr>
                <w:color w:val="000000"/>
                <w:sz w:val="20"/>
                <w:szCs w:val="20"/>
              </w:rPr>
              <w:lastRenderedPageBreak/>
              <w:t>экспертизы, с учетом историко-градостроительного и ландшафтного окружения такого ОКН в порядке, установленном Правительством Российской Федерации. Защитная зона ОКН прекращает существование со дня внесения в Единый государственный реестр недвижимости сведений о зонах охраны такого ОКН, а также в случае исключения ОКН из Единого государственного реестра ОКН (памятников истории и культуры) народов Российской Федерации. При этом принятие решения о прекращении существования такой зоны не требуется.</w:t>
            </w:r>
          </w:p>
        </w:tc>
      </w:tr>
      <w:bookmarkEnd w:id="3"/>
      <w:bookmarkEnd w:id="4"/>
    </w:tbl>
    <w:p w14:paraId="4F70E948" w14:textId="77777777" w:rsidR="004A4590" w:rsidRPr="004A4590" w:rsidRDefault="004A4590" w:rsidP="004A4590">
      <w:pPr>
        <w:pStyle w:val="a6"/>
        <w:widowControl w:val="0"/>
        <w:spacing w:before="0" w:after="0"/>
        <w:ind w:firstLine="708"/>
        <w:rPr>
          <w:rFonts w:eastAsia="Calibri"/>
          <w:color w:val="000000"/>
          <w:sz w:val="28"/>
          <w:szCs w:val="28"/>
        </w:rPr>
      </w:pPr>
    </w:p>
    <w:p w14:paraId="39B25A87" w14:textId="77777777" w:rsidR="00516B0B" w:rsidRDefault="00542978" w:rsidP="00542978">
      <w:pPr>
        <w:jc w:val="center"/>
        <w:rPr>
          <w:rFonts w:ascii="Times New Roman" w:eastAsia="Times New Roman" w:hAnsi="Times New Roman"/>
          <w:b/>
          <w:kern w:val="0"/>
          <w:sz w:val="28"/>
          <w:szCs w:val="28"/>
          <w:lang w:eastAsia="ru-RU"/>
        </w:rPr>
      </w:pPr>
      <w:r>
        <w:rPr>
          <w:rFonts w:ascii="Times New Roman" w:eastAsia="Times New Roman" w:hAnsi="Times New Roman"/>
          <w:b/>
          <w:kern w:val="0"/>
          <w:sz w:val="28"/>
          <w:szCs w:val="28"/>
          <w:lang w:eastAsia="ru-RU"/>
        </w:rPr>
        <w:t xml:space="preserve">Глава 2. </w:t>
      </w:r>
      <w:r w:rsidR="00516B0B">
        <w:rPr>
          <w:rFonts w:ascii="Times New Roman" w:eastAsia="Times New Roman" w:hAnsi="Times New Roman"/>
          <w:b/>
          <w:kern w:val="0"/>
          <w:sz w:val="28"/>
          <w:szCs w:val="28"/>
          <w:lang w:eastAsia="ru-RU"/>
        </w:rPr>
        <w:t>ПРАВИЛА И ОБЛАСТЬ ПРИМЕНЕНИЯ</w:t>
      </w:r>
    </w:p>
    <w:p w14:paraId="0A47D20D" w14:textId="77777777" w:rsidR="00542978" w:rsidRDefault="00516B0B" w:rsidP="00542978">
      <w:pPr>
        <w:jc w:val="center"/>
        <w:rPr>
          <w:rFonts w:ascii="Times New Roman" w:eastAsia="Times New Roman" w:hAnsi="Times New Roman"/>
          <w:b/>
          <w:kern w:val="0"/>
          <w:sz w:val="28"/>
          <w:szCs w:val="28"/>
          <w:lang w:eastAsia="ru-RU"/>
        </w:rPr>
      </w:pPr>
      <w:r>
        <w:rPr>
          <w:rFonts w:ascii="Times New Roman" w:eastAsia="Times New Roman" w:hAnsi="Times New Roman"/>
          <w:b/>
          <w:kern w:val="0"/>
          <w:sz w:val="28"/>
          <w:szCs w:val="28"/>
          <w:lang w:eastAsia="ru-RU"/>
        </w:rPr>
        <w:t>РАСЧЕТНЫХ ПОКАЗАТЕЛЕЙ</w:t>
      </w:r>
      <w:r w:rsidR="00114A6B">
        <w:rPr>
          <w:rFonts w:ascii="Times New Roman" w:eastAsia="Times New Roman" w:hAnsi="Times New Roman"/>
          <w:b/>
          <w:kern w:val="0"/>
          <w:sz w:val="28"/>
          <w:szCs w:val="28"/>
          <w:lang w:eastAsia="ru-RU"/>
        </w:rPr>
        <w:t>, СОДЕРЖАЩИХСЯ В ОСНОВНОЙ ЧАСТИ</w:t>
      </w:r>
    </w:p>
    <w:p w14:paraId="0051EA82" w14:textId="77777777" w:rsidR="00516B0B" w:rsidRDefault="00F133FC" w:rsidP="00542978">
      <w:pPr>
        <w:jc w:val="center"/>
        <w:rPr>
          <w:rFonts w:ascii="Times New Roman" w:eastAsia="Times New Roman" w:hAnsi="Times New Roman"/>
          <w:b/>
          <w:kern w:val="0"/>
          <w:sz w:val="28"/>
          <w:szCs w:val="28"/>
          <w:lang w:eastAsia="ru-RU"/>
        </w:rPr>
      </w:pPr>
      <w:r>
        <w:rPr>
          <w:rFonts w:ascii="Times New Roman" w:eastAsia="Times New Roman" w:hAnsi="Times New Roman"/>
          <w:b/>
          <w:kern w:val="0"/>
          <w:sz w:val="28"/>
          <w:szCs w:val="28"/>
          <w:lang w:eastAsia="ru-RU"/>
        </w:rPr>
        <w:t xml:space="preserve">НОРМАТИВОВ ГРАДОСТРОИТЕЛЬНОГО ПРОЕКТИРОВАНИЯ </w:t>
      </w:r>
    </w:p>
    <w:p w14:paraId="619E3007" w14:textId="77777777" w:rsidR="00F133FC" w:rsidRDefault="00F133FC" w:rsidP="00542978">
      <w:pPr>
        <w:jc w:val="center"/>
        <w:rPr>
          <w:rFonts w:ascii="Times New Roman" w:eastAsia="Times New Roman" w:hAnsi="Times New Roman"/>
          <w:b/>
          <w:kern w:val="0"/>
          <w:sz w:val="28"/>
          <w:szCs w:val="28"/>
          <w:lang w:eastAsia="ru-RU"/>
        </w:rPr>
      </w:pPr>
      <w:r>
        <w:rPr>
          <w:rFonts w:ascii="Times New Roman" w:eastAsia="Times New Roman" w:hAnsi="Times New Roman"/>
          <w:b/>
          <w:kern w:val="0"/>
          <w:sz w:val="28"/>
          <w:szCs w:val="28"/>
          <w:lang w:eastAsia="ru-RU"/>
        </w:rPr>
        <w:t>МУНИЦИПАЛЬНОГО ОБРАЗОВАНИЯ «ГОРОД ШАХТЫ»</w:t>
      </w:r>
    </w:p>
    <w:p w14:paraId="0CA55C3B" w14:textId="77777777" w:rsidR="00542978" w:rsidRDefault="00542978" w:rsidP="00542978">
      <w:pPr>
        <w:widowControl/>
        <w:suppressAutoHyphens w:val="0"/>
        <w:autoSpaceDE w:val="0"/>
        <w:autoSpaceDN w:val="0"/>
        <w:adjustRightInd w:val="0"/>
        <w:ind w:firstLine="709"/>
        <w:jc w:val="center"/>
        <w:rPr>
          <w:rFonts w:ascii="Times New Roman" w:eastAsia="Times New Roman" w:hAnsi="Times New Roman"/>
          <w:kern w:val="0"/>
          <w:sz w:val="28"/>
          <w:szCs w:val="28"/>
          <w:lang w:eastAsia="ru-RU"/>
        </w:rPr>
      </w:pPr>
    </w:p>
    <w:p w14:paraId="3ED00393" w14:textId="77777777" w:rsidR="00F133FC" w:rsidRDefault="00F133FC" w:rsidP="007E3D17">
      <w:pPr>
        <w:widowControl/>
        <w:suppressAutoHyphens w:val="0"/>
        <w:autoSpaceDE w:val="0"/>
        <w:autoSpaceDN w:val="0"/>
        <w:adjustRightInd w:val="0"/>
        <w:ind w:firstLine="708"/>
        <w:rPr>
          <w:rFonts w:ascii="Times New Roman" w:eastAsia="Times New Roman" w:hAnsi="Times New Roman"/>
          <w:b/>
          <w:bCs/>
          <w:kern w:val="0"/>
          <w:sz w:val="28"/>
          <w:szCs w:val="28"/>
          <w:lang w:eastAsia="ru-RU"/>
        </w:rPr>
      </w:pPr>
      <w:r>
        <w:rPr>
          <w:rFonts w:ascii="Times New Roman" w:eastAsia="Times New Roman" w:hAnsi="Times New Roman"/>
          <w:kern w:val="0"/>
          <w:sz w:val="28"/>
          <w:szCs w:val="28"/>
          <w:lang w:eastAsia="ru-RU"/>
        </w:rPr>
        <w:t xml:space="preserve">Статья 19. </w:t>
      </w:r>
      <w:r w:rsidR="00FF3842">
        <w:rPr>
          <w:rFonts w:ascii="Times New Roman" w:eastAsia="Times New Roman" w:hAnsi="Times New Roman"/>
          <w:b/>
          <w:bCs/>
          <w:kern w:val="0"/>
          <w:sz w:val="28"/>
          <w:szCs w:val="28"/>
          <w:lang w:eastAsia="ru-RU"/>
        </w:rPr>
        <w:t>Правила и область применения расчетных показателей</w:t>
      </w:r>
    </w:p>
    <w:p w14:paraId="4D25E476" w14:textId="77777777" w:rsidR="00C9550C" w:rsidRDefault="00227ADB" w:rsidP="007E3D17">
      <w:pPr>
        <w:pStyle w:val="a6"/>
        <w:widowControl w:val="0"/>
        <w:spacing w:before="0" w:after="0"/>
        <w:ind w:firstLine="708"/>
        <w:rPr>
          <w:rFonts w:eastAsia="Calibri"/>
          <w:sz w:val="28"/>
          <w:szCs w:val="28"/>
        </w:rPr>
      </w:pPr>
      <w:r>
        <w:rPr>
          <w:sz w:val="28"/>
          <w:szCs w:val="28"/>
        </w:rPr>
        <w:t>1. </w:t>
      </w:r>
      <w:r w:rsidR="00B8653F">
        <w:rPr>
          <w:rFonts w:eastAsia="Calibri"/>
          <w:sz w:val="28"/>
          <w:szCs w:val="28"/>
        </w:rPr>
        <w:t>Н</w:t>
      </w:r>
      <w:r w:rsidR="00A936C7" w:rsidRPr="00B258DD">
        <w:rPr>
          <w:rFonts w:eastAsia="Calibri"/>
          <w:sz w:val="28"/>
          <w:szCs w:val="28"/>
        </w:rPr>
        <w:t>ормативы подготовлены в соответствии с требованиями статей 29</w:t>
      </w:r>
      <w:r w:rsidR="00B8653F">
        <w:rPr>
          <w:rFonts w:eastAsia="Calibri"/>
          <w:sz w:val="28"/>
          <w:szCs w:val="28"/>
          <w:vertAlign w:val="superscript"/>
        </w:rPr>
        <w:t>1</w:t>
      </w:r>
      <w:r w:rsidR="00B8653F">
        <w:rPr>
          <w:rFonts w:eastAsia="Calibri"/>
          <w:sz w:val="28"/>
          <w:szCs w:val="28"/>
        </w:rPr>
        <w:t>-</w:t>
      </w:r>
      <w:r w:rsidR="00A936C7" w:rsidRPr="00B258DD">
        <w:rPr>
          <w:rFonts w:eastAsia="Calibri"/>
          <w:sz w:val="28"/>
          <w:szCs w:val="28"/>
        </w:rPr>
        <w:t>29</w:t>
      </w:r>
      <w:r w:rsidR="00B8653F">
        <w:rPr>
          <w:rFonts w:eastAsia="Calibri"/>
          <w:sz w:val="28"/>
          <w:szCs w:val="28"/>
          <w:vertAlign w:val="superscript"/>
        </w:rPr>
        <w:t>4</w:t>
      </w:r>
      <w:r w:rsidR="00A936C7" w:rsidRPr="00B258DD">
        <w:rPr>
          <w:rFonts w:eastAsia="Calibri"/>
          <w:sz w:val="28"/>
          <w:szCs w:val="28"/>
        </w:rPr>
        <w:t xml:space="preserve"> Градостроительного кодекса Российской Федерации, а также методическими рекомендациями по подготовке нормативов градостроительного проектирования, утвержденных приказом Министерства экономического развития Российской Федерации от 15</w:t>
      </w:r>
      <w:r w:rsidR="00D90F1F">
        <w:rPr>
          <w:rFonts w:eastAsia="Calibri"/>
          <w:sz w:val="28"/>
          <w:szCs w:val="28"/>
        </w:rPr>
        <w:t>.02.</w:t>
      </w:r>
      <w:r w:rsidR="00A936C7" w:rsidRPr="00B258DD">
        <w:rPr>
          <w:rFonts w:eastAsia="Calibri"/>
          <w:sz w:val="28"/>
          <w:szCs w:val="28"/>
        </w:rPr>
        <w:t>2021 №71.</w:t>
      </w:r>
    </w:p>
    <w:p w14:paraId="41BA5656" w14:textId="77777777" w:rsidR="00A936C7" w:rsidRPr="00196BD9" w:rsidRDefault="00A936C7" w:rsidP="007E3D17">
      <w:pPr>
        <w:pStyle w:val="a6"/>
        <w:widowControl w:val="0"/>
        <w:spacing w:before="0" w:after="0"/>
        <w:ind w:firstLine="708"/>
        <w:rPr>
          <w:rFonts w:eastAsia="Calibri"/>
          <w:sz w:val="28"/>
          <w:szCs w:val="28"/>
        </w:rPr>
      </w:pPr>
      <w:r w:rsidRPr="00B258DD">
        <w:rPr>
          <w:rFonts w:eastAsia="Calibri"/>
          <w:sz w:val="28"/>
          <w:szCs w:val="28"/>
        </w:rPr>
        <w:t>2.</w:t>
      </w:r>
      <w:r w:rsidR="007E3D17">
        <w:rPr>
          <w:rFonts w:eastAsia="Calibri"/>
          <w:sz w:val="28"/>
          <w:szCs w:val="28"/>
        </w:rPr>
        <w:t> </w:t>
      </w:r>
      <w:r w:rsidR="007E3D17" w:rsidRPr="00196BD9">
        <w:rPr>
          <w:rFonts w:eastAsia="Calibri"/>
          <w:sz w:val="28"/>
          <w:szCs w:val="28"/>
        </w:rPr>
        <w:t>Н</w:t>
      </w:r>
      <w:r w:rsidRPr="00196BD9">
        <w:rPr>
          <w:rFonts w:eastAsia="Calibri"/>
          <w:sz w:val="28"/>
          <w:szCs w:val="28"/>
        </w:rPr>
        <w:t xml:space="preserve">ормативы отражают специфические особенности </w:t>
      </w:r>
      <w:r w:rsidR="007E3D17" w:rsidRPr="00196BD9">
        <w:rPr>
          <w:rFonts w:eastAsia="Calibri"/>
          <w:sz w:val="28"/>
          <w:szCs w:val="28"/>
        </w:rPr>
        <w:t>муниципального образования «Г</w:t>
      </w:r>
      <w:r w:rsidRPr="00196BD9">
        <w:rPr>
          <w:rFonts w:eastAsia="Calibri"/>
          <w:sz w:val="28"/>
          <w:szCs w:val="28"/>
        </w:rPr>
        <w:t>ород Шахты</w:t>
      </w:r>
      <w:r w:rsidR="007E3D17" w:rsidRPr="00196BD9">
        <w:rPr>
          <w:rFonts w:eastAsia="Calibri"/>
          <w:sz w:val="28"/>
          <w:szCs w:val="28"/>
        </w:rPr>
        <w:t>»</w:t>
      </w:r>
      <w:r w:rsidRPr="00196BD9">
        <w:rPr>
          <w:rFonts w:eastAsia="Calibri"/>
          <w:sz w:val="28"/>
          <w:szCs w:val="28"/>
        </w:rPr>
        <w:t>, связанные с формированием новых жилых районов, реконструкцией сложившейся застройки и градостроительным развитием территории города</w:t>
      </w:r>
      <w:r w:rsidR="001C341C" w:rsidRPr="00196BD9">
        <w:rPr>
          <w:rFonts w:eastAsia="Calibri"/>
          <w:sz w:val="28"/>
          <w:szCs w:val="28"/>
        </w:rPr>
        <w:t xml:space="preserve">, наличием отдаленных территорий </w:t>
      </w:r>
      <w:r w:rsidR="008005F5" w:rsidRPr="00196BD9">
        <w:rPr>
          <w:rFonts w:eastAsia="Calibri"/>
          <w:sz w:val="28"/>
          <w:szCs w:val="28"/>
        </w:rPr>
        <w:t>бывших поселков Аютинский, Таловый, Майский, поселка бывшей шахты «Наклонная».</w:t>
      </w:r>
    </w:p>
    <w:p w14:paraId="248F086C" w14:textId="77777777" w:rsidR="00A936C7" w:rsidRPr="00A80353" w:rsidRDefault="00A936C7" w:rsidP="00A80353">
      <w:pPr>
        <w:widowControl/>
        <w:suppressAutoHyphens w:val="0"/>
        <w:autoSpaceDE w:val="0"/>
        <w:autoSpaceDN w:val="0"/>
        <w:adjustRightInd w:val="0"/>
        <w:ind w:firstLine="708"/>
        <w:jc w:val="both"/>
        <w:rPr>
          <w:rFonts w:ascii="Times New Roman" w:eastAsia="Calibri" w:hAnsi="Times New Roman"/>
          <w:sz w:val="28"/>
          <w:szCs w:val="28"/>
        </w:rPr>
      </w:pPr>
      <w:r w:rsidRPr="00196BD9">
        <w:rPr>
          <w:rFonts w:ascii="Times New Roman" w:eastAsia="Calibri" w:hAnsi="Times New Roman"/>
          <w:sz w:val="28"/>
          <w:szCs w:val="28"/>
        </w:rPr>
        <w:t>3.</w:t>
      </w:r>
      <w:r w:rsidR="001914DB" w:rsidRPr="00196BD9">
        <w:rPr>
          <w:rFonts w:ascii="Times New Roman" w:eastAsia="Calibri" w:hAnsi="Times New Roman"/>
          <w:sz w:val="28"/>
          <w:szCs w:val="28"/>
        </w:rPr>
        <w:t> </w:t>
      </w:r>
      <w:r w:rsidRPr="00196BD9">
        <w:rPr>
          <w:rFonts w:ascii="Times New Roman" w:eastAsia="Calibri" w:hAnsi="Times New Roman"/>
          <w:sz w:val="28"/>
          <w:szCs w:val="28"/>
        </w:rPr>
        <w:t xml:space="preserve">Настоящие Нормативы применяются при подготовке, согласовании, экспертизе, утверждении и реализации документов территориального планирования, градостроительного зонирования, планировки территории, </w:t>
      </w:r>
      <w:r w:rsidR="008005F5" w:rsidRPr="00196BD9">
        <w:rPr>
          <w:rFonts w:ascii="Times New Roman" w:eastAsia="Calibri" w:hAnsi="Times New Roman"/>
          <w:sz w:val="28"/>
          <w:szCs w:val="28"/>
        </w:rPr>
        <w:t xml:space="preserve">при внесении </w:t>
      </w:r>
      <w:r w:rsidR="0056488C" w:rsidRPr="00196BD9">
        <w:rPr>
          <w:rFonts w:ascii="Times New Roman" w:eastAsia="Calibri" w:hAnsi="Times New Roman"/>
          <w:sz w:val="28"/>
          <w:szCs w:val="28"/>
        </w:rPr>
        <w:t xml:space="preserve">изменений в </w:t>
      </w:r>
      <w:r w:rsidR="0056488C" w:rsidRPr="00196BD9">
        <w:rPr>
          <w:rFonts w:ascii="Times New Roman" w:eastAsia="Times New Roman" w:hAnsi="Times New Roman"/>
          <w:kern w:val="0"/>
          <w:sz w:val="28"/>
          <w:szCs w:val="28"/>
          <w:lang w:eastAsia="ru-RU"/>
        </w:rPr>
        <w:t>один из указанных утвержденных документов</w:t>
      </w:r>
      <w:r w:rsidR="00A80353" w:rsidRPr="00196BD9">
        <w:rPr>
          <w:rFonts w:ascii="Times New Roman" w:eastAsia="Times New Roman" w:hAnsi="Times New Roman"/>
          <w:kern w:val="0"/>
          <w:sz w:val="28"/>
          <w:szCs w:val="28"/>
          <w:lang w:eastAsia="ru-RU"/>
        </w:rPr>
        <w:t xml:space="preserve">, </w:t>
      </w:r>
      <w:r w:rsidRPr="00196BD9">
        <w:rPr>
          <w:rFonts w:ascii="Times New Roman" w:eastAsia="Calibri" w:hAnsi="Times New Roman"/>
          <w:sz w:val="28"/>
          <w:szCs w:val="28"/>
        </w:rPr>
        <w:t xml:space="preserve">а также </w:t>
      </w:r>
      <w:r w:rsidRPr="00A80353">
        <w:rPr>
          <w:rFonts w:ascii="Times New Roman" w:eastAsia="Calibri" w:hAnsi="Times New Roman"/>
          <w:sz w:val="28"/>
          <w:szCs w:val="28"/>
        </w:rPr>
        <w:t xml:space="preserve">используются для принятия решений органами местного самоуправления, должностными лицами, осуществляющими контроль за строительной и градостроительной деятельностью, деятельностью в области комплексного благоустройства на территории </w:t>
      </w:r>
      <w:r w:rsidR="001914DB" w:rsidRPr="00A80353">
        <w:rPr>
          <w:rFonts w:ascii="Times New Roman" w:eastAsia="Calibri" w:hAnsi="Times New Roman"/>
          <w:sz w:val="28"/>
          <w:szCs w:val="28"/>
        </w:rPr>
        <w:t>муниципального образования «Г</w:t>
      </w:r>
      <w:r w:rsidRPr="00A80353">
        <w:rPr>
          <w:rFonts w:ascii="Times New Roman" w:eastAsia="Calibri" w:hAnsi="Times New Roman"/>
          <w:sz w:val="28"/>
          <w:szCs w:val="28"/>
        </w:rPr>
        <w:t>ород Шахты</w:t>
      </w:r>
      <w:r w:rsidR="001914DB" w:rsidRPr="00A80353">
        <w:rPr>
          <w:rFonts w:ascii="Times New Roman" w:eastAsia="Calibri" w:hAnsi="Times New Roman"/>
          <w:sz w:val="28"/>
          <w:szCs w:val="28"/>
        </w:rPr>
        <w:t>»</w:t>
      </w:r>
      <w:r w:rsidRPr="00A80353">
        <w:rPr>
          <w:rFonts w:ascii="Times New Roman" w:eastAsia="Calibri" w:hAnsi="Times New Roman"/>
          <w:sz w:val="28"/>
          <w:szCs w:val="28"/>
        </w:rPr>
        <w:t>, физическими и юридическими лицами</w:t>
      </w:r>
      <w:r w:rsidR="00196BD9">
        <w:rPr>
          <w:rFonts w:ascii="Times New Roman" w:eastAsia="Calibri" w:hAnsi="Times New Roman"/>
          <w:sz w:val="28"/>
          <w:szCs w:val="28"/>
        </w:rPr>
        <w:t>.</w:t>
      </w:r>
    </w:p>
    <w:p w14:paraId="1E42CF48" w14:textId="77777777" w:rsidR="00A936C7" w:rsidRPr="00B258DD" w:rsidRDefault="00814642" w:rsidP="00814642">
      <w:pPr>
        <w:pStyle w:val="a6"/>
        <w:widowControl w:val="0"/>
        <w:spacing w:before="0" w:after="0"/>
        <w:ind w:firstLine="708"/>
        <w:rPr>
          <w:rFonts w:eastAsia="Calibri"/>
          <w:sz w:val="28"/>
          <w:szCs w:val="28"/>
        </w:rPr>
      </w:pPr>
      <w:r>
        <w:rPr>
          <w:rFonts w:eastAsia="Calibri"/>
          <w:sz w:val="28"/>
          <w:szCs w:val="28"/>
        </w:rPr>
        <w:t>4. </w:t>
      </w:r>
      <w:r w:rsidR="00A936C7" w:rsidRPr="00B258DD">
        <w:rPr>
          <w:rFonts w:eastAsia="Calibri"/>
          <w:sz w:val="28"/>
          <w:szCs w:val="28"/>
        </w:rPr>
        <w:t xml:space="preserve">Параметры застройки территории, принятые в утвержденных документах территориального планирования и градостроительного зонирования </w:t>
      </w:r>
      <w:r w:rsidR="00CB4170">
        <w:rPr>
          <w:rFonts w:eastAsia="Calibri"/>
          <w:sz w:val="28"/>
          <w:szCs w:val="28"/>
        </w:rPr>
        <w:t>муниципального образования «Г</w:t>
      </w:r>
      <w:r w:rsidR="00A936C7" w:rsidRPr="00B258DD">
        <w:rPr>
          <w:rFonts w:eastAsia="Calibri"/>
          <w:sz w:val="28"/>
          <w:szCs w:val="28"/>
        </w:rPr>
        <w:t>ород Шахты</w:t>
      </w:r>
      <w:r w:rsidR="00A45C10">
        <w:rPr>
          <w:rFonts w:eastAsia="Calibri"/>
          <w:sz w:val="28"/>
          <w:szCs w:val="28"/>
        </w:rPr>
        <w:t>»</w:t>
      </w:r>
      <w:r w:rsidR="00A936C7" w:rsidRPr="00B258DD">
        <w:rPr>
          <w:rFonts w:eastAsia="Calibri"/>
          <w:sz w:val="28"/>
          <w:szCs w:val="28"/>
        </w:rPr>
        <w:t>, являются нормами градостроительного проектирования для данной территории.</w:t>
      </w:r>
    </w:p>
    <w:p w14:paraId="0416D1E7" w14:textId="77777777" w:rsidR="00A936C7" w:rsidRPr="00B258DD" w:rsidRDefault="00A45C10" w:rsidP="00A45C10">
      <w:pPr>
        <w:pStyle w:val="a6"/>
        <w:widowControl w:val="0"/>
        <w:spacing w:before="0" w:after="0"/>
        <w:ind w:firstLine="708"/>
        <w:rPr>
          <w:rFonts w:eastAsia="Calibri"/>
          <w:sz w:val="28"/>
          <w:szCs w:val="28"/>
        </w:rPr>
      </w:pPr>
      <w:r>
        <w:rPr>
          <w:rFonts w:eastAsia="Calibri"/>
          <w:sz w:val="28"/>
          <w:szCs w:val="28"/>
        </w:rPr>
        <w:t>5. </w:t>
      </w:r>
      <w:r w:rsidR="00A936C7" w:rsidRPr="00B258DD">
        <w:rPr>
          <w:rFonts w:eastAsia="Calibri"/>
          <w:sz w:val="28"/>
          <w:szCs w:val="28"/>
        </w:rPr>
        <w:t xml:space="preserve">При комплексной реконструкции сложившейся застройки и в других сложных градостроительных условиях допускается уточнять требования настоящих </w:t>
      </w:r>
      <w:r w:rsidR="00055ED2">
        <w:rPr>
          <w:rFonts w:eastAsia="Calibri"/>
          <w:sz w:val="28"/>
          <w:szCs w:val="28"/>
        </w:rPr>
        <w:t>Н</w:t>
      </w:r>
      <w:r w:rsidR="00A936C7" w:rsidRPr="00B258DD">
        <w:rPr>
          <w:rFonts w:eastAsia="Calibri"/>
          <w:sz w:val="28"/>
          <w:szCs w:val="28"/>
        </w:rPr>
        <w:t xml:space="preserve">ормативов заданием на проектирование по согласованию с </w:t>
      </w:r>
      <w:r w:rsidR="00055ED2">
        <w:rPr>
          <w:rFonts w:eastAsia="Calibri"/>
          <w:sz w:val="28"/>
          <w:szCs w:val="28"/>
        </w:rPr>
        <w:t>департаментом</w:t>
      </w:r>
      <w:r w:rsidR="00A936C7" w:rsidRPr="00B258DD">
        <w:rPr>
          <w:rFonts w:eastAsia="Calibri"/>
          <w:sz w:val="28"/>
          <w:szCs w:val="28"/>
        </w:rPr>
        <w:t xml:space="preserve"> архитектуры</w:t>
      </w:r>
      <w:r w:rsidR="00055ED2">
        <w:rPr>
          <w:rFonts w:eastAsia="Calibri"/>
          <w:sz w:val="28"/>
          <w:szCs w:val="28"/>
        </w:rPr>
        <w:t>,</w:t>
      </w:r>
      <w:r w:rsidR="00A936C7" w:rsidRPr="00B258DD">
        <w:rPr>
          <w:rFonts w:eastAsia="Calibri"/>
          <w:sz w:val="28"/>
          <w:szCs w:val="28"/>
        </w:rPr>
        <w:t xml:space="preserve"> градостроительства</w:t>
      </w:r>
      <w:r w:rsidR="00055ED2">
        <w:rPr>
          <w:rFonts w:eastAsia="Calibri"/>
          <w:sz w:val="28"/>
          <w:szCs w:val="28"/>
        </w:rPr>
        <w:t xml:space="preserve"> и территориального развития Администрации города Шахты,</w:t>
      </w:r>
      <w:r w:rsidR="00A936C7" w:rsidRPr="00B258DD">
        <w:rPr>
          <w:rFonts w:eastAsia="Calibri"/>
          <w:sz w:val="28"/>
          <w:szCs w:val="28"/>
        </w:rPr>
        <w:t xml:space="preserve"> органами государственного санитарно-эпидемиологического и природоохранного надзора и государственной противопожарной службы. При этом необходимо обеспечивать улучшение санитарно-гигиенических и экологических условий проживания населения, а также снижение пожарной опасности застройки.</w:t>
      </w:r>
    </w:p>
    <w:p w14:paraId="7A7F4F19" w14:textId="77777777" w:rsidR="00A936C7" w:rsidRPr="00B258DD" w:rsidRDefault="00C201AC" w:rsidP="00C201AC">
      <w:pPr>
        <w:pStyle w:val="a6"/>
        <w:widowControl w:val="0"/>
        <w:spacing w:before="0" w:after="0"/>
        <w:ind w:firstLine="708"/>
        <w:rPr>
          <w:rFonts w:eastAsia="Calibri"/>
          <w:sz w:val="28"/>
          <w:szCs w:val="28"/>
        </w:rPr>
      </w:pPr>
      <w:r>
        <w:rPr>
          <w:rFonts w:eastAsia="Calibri"/>
          <w:sz w:val="28"/>
          <w:szCs w:val="28"/>
        </w:rPr>
        <w:t>6</w:t>
      </w:r>
      <w:r w:rsidR="00DD5735">
        <w:rPr>
          <w:rFonts w:eastAsia="Calibri"/>
          <w:sz w:val="28"/>
          <w:szCs w:val="28"/>
        </w:rPr>
        <w:t>.</w:t>
      </w:r>
      <w:r w:rsidR="00A936C7" w:rsidRPr="00B258DD">
        <w:rPr>
          <w:rFonts w:eastAsia="Calibri"/>
          <w:sz w:val="28"/>
          <w:szCs w:val="28"/>
        </w:rPr>
        <w:t xml:space="preserve"> Нормативы учитываются при принятии органами местного самоуправления правил благоустройства территорий, устанавливающих общие параметры и рекомендуемое минимальное сочетание элементов благоустройства для создания </w:t>
      </w:r>
      <w:r w:rsidR="00A936C7" w:rsidRPr="00B258DD">
        <w:rPr>
          <w:rFonts w:eastAsia="Calibri"/>
          <w:sz w:val="28"/>
          <w:szCs w:val="28"/>
        </w:rPr>
        <w:lastRenderedPageBreak/>
        <w:t>безопасной, удобной и привлекательной среды проживания.</w:t>
      </w:r>
    </w:p>
    <w:p w14:paraId="010A7D87" w14:textId="77777777" w:rsidR="00A936C7" w:rsidRPr="00B258DD" w:rsidRDefault="00DD5735" w:rsidP="00DD5735">
      <w:pPr>
        <w:pStyle w:val="a6"/>
        <w:widowControl w:val="0"/>
        <w:spacing w:before="0" w:after="0"/>
        <w:ind w:firstLine="708"/>
        <w:rPr>
          <w:rFonts w:eastAsia="Calibri"/>
          <w:sz w:val="28"/>
          <w:szCs w:val="28"/>
        </w:rPr>
      </w:pPr>
      <w:r>
        <w:rPr>
          <w:rFonts w:eastAsia="Calibri"/>
          <w:sz w:val="28"/>
          <w:szCs w:val="28"/>
        </w:rPr>
        <w:t>7. Нормативы</w:t>
      </w:r>
      <w:r w:rsidR="00A936C7" w:rsidRPr="00B258DD">
        <w:rPr>
          <w:rFonts w:eastAsia="Calibri"/>
          <w:sz w:val="28"/>
          <w:szCs w:val="28"/>
        </w:rPr>
        <w:t xml:space="preserve"> рекомендуются к применению при подготовке правил землепользования и застройки для определения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расчетных показателей максимально допустимого уровня территориальной доступности указанных объектов для населения в границах территориальной зоны, в которой предусматривается осуществление деятельности по комплексному развитию территории</w:t>
      </w:r>
      <w:r>
        <w:rPr>
          <w:rFonts w:eastAsia="Calibri"/>
          <w:sz w:val="28"/>
          <w:szCs w:val="28"/>
        </w:rPr>
        <w:t>.</w:t>
      </w:r>
    </w:p>
    <w:p w14:paraId="0A7E58DF" w14:textId="77777777" w:rsidR="00A936C7" w:rsidRPr="00132A41" w:rsidRDefault="000A7695" w:rsidP="000A7695">
      <w:pPr>
        <w:pStyle w:val="a6"/>
        <w:widowControl w:val="0"/>
        <w:spacing w:before="0" w:after="0"/>
        <w:ind w:firstLine="708"/>
        <w:rPr>
          <w:rFonts w:eastAsia="Calibri"/>
          <w:sz w:val="28"/>
          <w:szCs w:val="28"/>
        </w:rPr>
      </w:pPr>
      <w:r>
        <w:rPr>
          <w:rFonts w:eastAsia="Calibri"/>
          <w:sz w:val="28"/>
          <w:szCs w:val="28"/>
        </w:rPr>
        <w:t>8. </w:t>
      </w:r>
      <w:r w:rsidR="00A936C7" w:rsidRPr="00B258DD">
        <w:rPr>
          <w:rFonts w:eastAsia="Calibri"/>
          <w:sz w:val="28"/>
          <w:szCs w:val="28"/>
        </w:rPr>
        <w:t>Настоящие Нормативы не распространяются на условия заселения жилых зданий</w:t>
      </w:r>
      <w:r w:rsidR="002201B7">
        <w:rPr>
          <w:rFonts w:eastAsia="Calibri"/>
          <w:sz w:val="28"/>
          <w:szCs w:val="28"/>
        </w:rPr>
        <w:t>.</w:t>
      </w:r>
    </w:p>
    <w:p w14:paraId="2C2418AA" w14:textId="77777777" w:rsidR="00FF3842" w:rsidRDefault="00FF3842" w:rsidP="00F133FC">
      <w:pPr>
        <w:widowControl/>
        <w:suppressAutoHyphens w:val="0"/>
        <w:autoSpaceDE w:val="0"/>
        <w:autoSpaceDN w:val="0"/>
        <w:adjustRightInd w:val="0"/>
        <w:ind w:firstLine="709"/>
        <w:rPr>
          <w:rFonts w:ascii="Times New Roman" w:eastAsia="Times New Roman" w:hAnsi="Times New Roman"/>
          <w:kern w:val="0"/>
          <w:sz w:val="28"/>
          <w:szCs w:val="28"/>
          <w:lang w:eastAsia="ru-RU"/>
        </w:rPr>
      </w:pPr>
    </w:p>
    <w:p w14:paraId="7FD2F2D4" w14:textId="77777777" w:rsidR="002201B7" w:rsidRDefault="002201B7" w:rsidP="00F133FC">
      <w:pPr>
        <w:widowControl/>
        <w:suppressAutoHyphens w:val="0"/>
        <w:autoSpaceDE w:val="0"/>
        <w:autoSpaceDN w:val="0"/>
        <w:adjustRightInd w:val="0"/>
        <w:ind w:firstLine="709"/>
        <w:rPr>
          <w:rFonts w:ascii="Times New Roman" w:eastAsia="Times New Roman" w:hAnsi="Times New Roman"/>
          <w:kern w:val="0"/>
          <w:sz w:val="28"/>
          <w:szCs w:val="28"/>
          <w:lang w:eastAsia="ru-RU"/>
        </w:rPr>
      </w:pPr>
    </w:p>
    <w:p w14:paraId="5ABAB8FF" w14:textId="77777777" w:rsidR="002201B7" w:rsidRDefault="002201B7" w:rsidP="00F133FC">
      <w:pPr>
        <w:widowControl/>
        <w:suppressAutoHyphens w:val="0"/>
        <w:autoSpaceDE w:val="0"/>
        <w:autoSpaceDN w:val="0"/>
        <w:adjustRightInd w:val="0"/>
        <w:ind w:firstLine="709"/>
        <w:rPr>
          <w:rFonts w:ascii="Times New Roman" w:eastAsia="Times New Roman" w:hAnsi="Times New Roman"/>
          <w:kern w:val="0"/>
          <w:sz w:val="28"/>
          <w:szCs w:val="28"/>
          <w:lang w:eastAsia="ru-RU"/>
        </w:rPr>
      </w:pPr>
    </w:p>
    <w:p w14:paraId="4857E82D" w14:textId="77777777" w:rsidR="002201B7" w:rsidRDefault="002201B7" w:rsidP="00F133FC">
      <w:pPr>
        <w:widowControl/>
        <w:suppressAutoHyphens w:val="0"/>
        <w:autoSpaceDE w:val="0"/>
        <w:autoSpaceDN w:val="0"/>
        <w:adjustRightInd w:val="0"/>
        <w:ind w:firstLine="709"/>
        <w:rPr>
          <w:rFonts w:ascii="Times New Roman" w:eastAsia="Times New Roman" w:hAnsi="Times New Roman"/>
          <w:kern w:val="0"/>
          <w:sz w:val="28"/>
          <w:szCs w:val="28"/>
          <w:lang w:eastAsia="ru-RU"/>
        </w:rPr>
      </w:pPr>
    </w:p>
    <w:p w14:paraId="6F72E282" w14:textId="77777777" w:rsidR="002201B7" w:rsidRDefault="002201B7" w:rsidP="00F133FC">
      <w:pPr>
        <w:widowControl/>
        <w:suppressAutoHyphens w:val="0"/>
        <w:autoSpaceDE w:val="0"/>
        <w:autoSpaceDN w:val="0"/>
        <w:adjustRightInd w:val="0"/>
        <w:ind w:firstLine="709"/>
        <w:rPr>
          <w:rFonts w:ascii="Times New Roman" w:eastAsia="Times New Roman" w:hAnsi="Times New Roman"/>
          <w:kern w:val="0"/>
          <w:sz w:val="28"/>
          <w:szCs w:val="28"/>
          <w:lang w:eastAsia="ru-RU"/>
        </w:rPr>
      </w:pPr>
    </w:p>
    <w:p w14:paraId="25687F1A" w14:textId="77777777" w:rsidR="002201B7" w:rsidRDefault="002201B7" w:rsidP="00F133FC">
      <w:pPr>
        <w:widowControl/>
        <w:suppressAutoHyphens w:val="0"/>
        <w:autoSpaceDE w:val="0"/>
        <w:autoSpaceDN w:val="0"/>
        <w:adjustRightInd w:val="0"/>
        <w:ind w:firstLine="709"/>
        <w:rPr>
          <w:rFonts w:ascii="Times New Roman" w:eastAsia="Times New Roman" w:hAnsi="Times New Roman"/>
          <w:kern w:val="0"/>
          <w:sz w:val="28"/>
          <w:szCs w:val="28"/>
          <w:lang w:eastAsia="ru-RU"/>
        </w:rPr>
      </w:pPr>
    </w:p>
    <w:p w14:paraId="34E0D53F" w14:textId="77777777" w:rsidR="00196BD9" w:rsidRDefault="00196BD9" w:rsidP="00F133FC">
      <w:pPr>
        <w:widowControl/>
        <w:suppressAutoHyphens w:val="0"/>
        <w:autoSpaceDE w:val="0"/>
        <w:autoSpaceDN w:val="0"/>
        <w:adjustRightInd w:val="0"/>
        <w:ind w:firstLine="709"/>
        <w:rPr>
          <w:rFonts w:ascii="Times New Roman" w:eastAsia="Times New Roman" w:hAnsi="Times New Roman"/>
          <w:kern w:val="0"/>
          <w:sz w:val="28"/>
          <w:szCs w:val="28"/>
          <w:lang w:eastAsia="ru-RU"/>
        </w:rPr>
      </w:pPr>
    </w:p>
    <w:p w14:paraId="3061B2B2" w14:textId="77777777" w:rsidR="00196BD9" w:rsidRDefault="00196BD9" w:rsidP="00F133FC">
      <w:pPr>
        <w:widowControl/>
        <w:suppressAutoHyphens w:val="0"/>
        <w:autoSpaceDE w:val="0"/>
        <w:autoSpaceDN w:val="0"/>
        <w:adjustRightInd w:val="0"/>
        <w:ind w:firstLine="709"/>
        <w:rPr>
          <w:rFonts w:ascii="Times New Roman" w:eastAsia="Times New Roman" w:hAnsi="Times New Roman"/>
          <w:kern w:val="0"/>
          <w:sz w:val="28"/>
          <w:szCs w:val="28"/>
          <w:lang w:eastAsia="ru-RU"/>
        </w:rPr>
      </w:pPr>
    </w:p>
    <w:p w14:paraId="2F112437" w14:textId="77777777" w:rsidR="00196BD9" w:rsidRDefault="00196BD9" w:rsidP="00F133FC">
      <w:pPr>
        <w:widowControl/>
        <w:suppressAutoHyphens w:val="0"/>
        <w:autoSpaceDE w:val="0"/>
        <w:autoSpaceDN w:val="0"/>
        <w:adjustRightInd w:val="0"/>
        <w:ind w:firstLine="709"/>
        <w:rPr>
          <w:rFonts w:ascii="Times New Roman" w:eastAsia="Times New Roman" w:hAnsi="Times New Roman"/>
          <w:kern w:val="0"/>
          <w:sz w:val="28"/>
          <w:szCs w:val="28"/>
          <w:lang w:eastAsia="ru-RU"/>
        </w:rPr>
      </w:pPr>
    </w:p>
    <w:p w14:paraId="3FA72BBF" w14:textId="77777777" w:rsidR="00196BD9" w:rsidRDefault="00196BD9" w:rsidP="00F133FC">
      <w:pPr>
        <w:widowControl/>
        <w:suppressAutoHyphens w:val="0"/>
        <w:autoSpaceDE w:val="0"/>
        <w:autoSpaceDN w:val="0"/>
        <w:adjustRightInd w:val="0"/>
        <w:ind w:firstLine="709"/>
        <w:rPr>
          <w:rFonts w:ascii="Times New Roman" w:eastAsia="Times New Roman" w:hAnsi="Times New Roman"/>
          <w:kern w:val="0"/>
          <w:sz w:val="28"/>
          <w:szCs w:val="28"/>
          <w:lang w:eastAsia="ru-RU"/>
        </w:rPr>
      </w:pPr>
    </w:p>
    <w:p w14:paraId="0B460918" w14:textId="77777777" w:rsidR="00196BD9" w:rsidRDefault="00196BD9" w:rsidP="00F133FC">
      <w:pPr>
        <w:widowControl/>
        <w:suppressAutoHyphens w:val="0"/>
        <w:autoSpaceDE w:val="0"/>
        <w:autoSpaceDN w:val="0"/>
        <w:adjustRightInd w:val="0"/>
        <w:ind w:firstLine="709"/>
        <w:rPr>
          <w:rFonts w:ascii="Times New Roman" w:eastAsia="Times New Roman" w:hAnsi="Times New Roman"/>
          <w:kern w:val="0"/>
          <w:sz w:val="28"/>
          <w:szCs w:val="28"/>
          <w:lang w:eastAsia="ru-RU"/>
        </w:rPr>
      </w:pPr>
    </w:p>
    <w:p w14:paraId="18D794DE" w14:textId="77777777" w:rsidR="00196BD9" w:rsidRDefault="00196BD9" w:rsidP="00F133FC">
      <w:pPr>
        <w:widowControl/>
        <w:suppressAutoHyphens w:val="0"/>
        <w:autoSpaceDE w:val="0"/>
        <w:autoSpaceDN w:val="0"/>
        <w:adjustRightInd w:val="0"/>
        <w:ind w:firstLine="709"/>
        <w:rPr>
          <w:rFonts w:ascii="Times New Roman" w:eastAsia="Times New Roman" w:hAnsi="Times New Roman"/>
          <w:kern w:val="0"/>
          <w:sz w:val="28"/>
          <w:szCs w:val="28"/>
          <w:lang w:eastAsia="ru-RU"/>
        </w:rPr>
      </w:pPr>
    </w:p>
    <w:p w14:paraId="2176D680" w14:textId="77777777" w:rsidR="00196BD9" w:rsidRDefault="00196BD9" w:rsidP="00F133FC">
      <w:pPr>
        <w:widowControl/>
        <w:suppressAutoHyphens w:val="0"/>
        <w:autoSpaceDE w:val="0"/>
        <w:autoSpaceDN w:val="0"/>
        <w:adjustRightInd w:val="0"/>
        <w:ind w:firstLine="709"/>
        <w:rPr>
          <w:rFonts w:ascii="Times New Roman" w:eastAsia="Times New Roman" w:hAnsi="Times New Roman"/>
          <w:kern w:val="0"/>
          <w:sz w:val="28"/>
          <w:szCs w:val="28"/>
          <w:lang w:eastAsia="ru-RU"/>
        </w:rPr>
      </w:pPr>
    </w:p>
    <w:p w14:paraId="670FBBC6" w14:textId="77777777" w:rsidR="00196BD9" w:rsidRDefault="00196BD9" w:rsidP="00F133FC">
      <w:pPr>
        <w:widowControl/>
        <w:suppressAutoHyphens w:val="0"/>
        <w:autoSpaceDE w:val="0"/>
        <w:autoSpaceDN w:val="0"/>
        <w:adjustRightInd w:val="0"/>
        <w:ind w:firstLine="709"/>
        <w:rPr>
          <w:rFonts w:ascii="Times New Roman" w:eastAsia="Times New Roman" w:hAnsi="Times New Roman"/>
          <w:kern w:val="0"/>
          <w:sz w:val="28"/>
          <w:szCs w:val="28"/>
          <w:lang w:eastAsia="ru-RU"/>
        </w:rPr>
      </w:pPr>
    </w:p>
    <w:p w14:paraId="61A37B83" w14:textId="77777777" w:rsidR="00196BD9" w:rsidRDefault="00196BD9" w:rsidP="00F133FC">
      <w:pPr>
        <w:widowControl/>
        <w:suppressAutoHyphens w:val="0"/>
        <w:autoSpaceDE w:val="0"/>
        <w:autoSpaceDN w:val="0"/>
        <w:adjustRightInd w:val="0"/>
        <w:ind w:firstLine="709"/>
        <w:rPr>
          <w:rFonts w:ascii="Times New Roman" w:eastAsia="Times New Roman" w:hAnsi="Times New Roman"/>
          <w:kern w:val="0"/>
          <w:sz w:val="28"/>
          <w:szCs w:val="28"/>
          <w:lang w:eastAsia="ru-RU"/>
        </w:rPr>
      </w:pPr>
    </w:p>
    <w:p w14:paraId="57C62F99" w14:textId="77777777" w:rsidR="00196BD9" w:rsidRDefault="00196BD9" w:rsidP="00F133FC">
      <w:pPr>
        <w:widowControl/>
        <w:suppressAutoHyphens w:val="0"/>
        <w:autoSpaceDE w:val="0"/>
        <w:autoSpaceDN w:val="0"/>
        <w:adjustRightInd w:val="0"/>
        <w:ind w:firstLine="709"/>
        <w:rPr>
          <w:rFonts w:ascii="Times New Roman" w:eastAsia="Times New Roman" w:hAnsi="Times New Roman"/>
          <w:kern w:val="0"/>
          <w:sz w:val="28"/>
          <w:szCs w:val="28"/>
          <w:lang w:eastAsia="ru-RU"/>
        </w:rPr>
      </w:pPr>
    </w:p>
    <w:p w14:paraId="691CE6B5" w14:textId="77777777" w:rsidR="00196BD9" w:rsidRDefault="00196BD9" w:rsidP="00F133FC">
      <w:pPr>
        <w:widowControl/>
        <w:suppressAutoHyphens w:val="0"/>
        <w:autoSpaceDE w:val="0"/>
        <w:autoSpaceDN w:val="0"/>
        <w:adjustRightInd w:val="0"/>
        <w:ind w:firstLine="709"/>
        <w:rPr>
          <w:rFonts w:ascii="Times New Roman" w:eastAsia="Times New Roman" w:hAnsi="Times New Roman"/>
          <w:kern w:val="0"/>
          <w:sz w:val="28"/>
          <w:szCs w:val="28"/>
          <w:lang w:eastAsia="ru-RU"/>
        </w:rPr>
      </w:pPr>
    </w:p>
    <w:p w14:paraId="14CB9DB3" w14:textId="77777777" w:rsidR="00196BD9" w:rsidRDefault="00196BD9" w:rsidP="00F133FC">
      <w:pPr>
        <w:widowControl/>
        <w:suppressAutoHyphens w:val="0"/>
        <w:autoSpaceDE w:val="0"/>
        <w:autoSpaceDN w:val="0"/>
        <w:adjustRightInd w:val="0"/>
        <w:ind w:firstLine="709"/>
        <w:rPr>
          <w:rFonts w:ascii="Times New Roman" w:eastAsia="Times New Roman" w:hAnsi="Times New Roman"/>
          <w:kern w:val="0"/>
          <w:sz w:val="28"/>
          <w:szCs w:val="28"/>
          <w:lang w:eastAsia="ru-RU"/>
        </w:rPr>
      </w:pPr>
    </w:p>
    <w:p w14:paraId="626D9DBD" w14:textId="77777777" w:rsidR="00196BD9" w:rsidRDefault="00196BD9" w:rsidP="00F133FC">
      <w:pPr>
        <w:widowControl/>
        <w:suppressAutoHyphens w:val="0"/>
        <w:autoSpaceDE w:val="0"/>
        <w:autoSpaceDN w:val="0"/>
        <w:adjustRightInd w:val="0"/>
        <w:ind w:firstLine="709"/>
        <w:rPr>
          <w:rFonts w:ascii="Times New Roman" w:eastAsia="Times New Roman" w:hAnsi="Times New Roman"/>
          <w:kern w:val="0"/>
          <w:sz w:val="28"/>
          <w:szCs w:val="28"/>
          <w:lang w:eastAsia="ru-RU"/>
        </w:rPr>
      </w:pPr>
    </w:p>
    <w:p w14:paraId="224940F7" w14:textId="77777777" w:rsidR="00196BD9" w:rsidRDefault="00196BD9" w:rsidP="00F133FC">
      <w:pPr>
        <w:widowControl/>
        <w:suppressAutoHyphens w:val="0"/>
        <w:autoSpaceDE w:val="0"/>
        <w:autoSpaceDN w:val="0"/>
        <w:adjustRightInd w:val="0"/>
        <w:ind w:firstLine="709"/>
        <w:rPr>
          <w:rFonts w:ascii="Times New Roman" w:eastAsia="Times New Roman" w:hAnsi="Times New Roman"/>
          <w:kern w:val="0"/>
          <w:sz w:val="28"/>
          <w:szCs w:val="28"/>
          <w:lang w:eastAsia="ru-RU"/>
        </w:rPr>
      </w:pPr>
    </w:p>
    <w:p w14:paraId="6F4E0D62" w14:textId="77777777" w:rsidR="00196BD9" w:rsidRDefault="00196BD9" w:rsidP="00F133FC">
      <w:pPr>
        <w:widowControl/>
        <w:suppressAutoHyphens w:val="0"/>
        <w:autoSpaceDE w:val="0"/>
        <w:autoSpaceDN w:val="0"/>
        <w:adjustRightInd w:val="0"/>
        <w:ind w:firstLine="709"/>
        <w:rPr>
          <w:rFonts w:ascii="Times New Roman" w:eastAsia="Times New Roman" w:hAnsi="Times New Roman"/>
          <w:kern w:val="0"/>
          <w:sz w:val="28"/>
          <w:szCs w:val="28"/>
          <w:lang w:eastAsia="ru-RU"/>
        </w:rPr>
      </w:pPr>
    </w:p>
    <w:p w14:paraId="206457A6" w14:textId="77777777" w:rsidR="00196BD9" w:rsidRDefault="00196BD9" w:rsidP="00F133FC">
      <w:pPr>
        <w:widowControl/>
        <w:suppressAutoHyphens w:val="0"/>
        <w:autoSpaceDE w:val="0"/>
        <w:autoSpaceDN w:val="0"/>
        <w:adjustRightInd w:val="0"/>
        <w:ind w:firstLine="709"/>
        <w:rPr>
          <w:rFonts w:ascii="Times New Roman" w:eastAsia="Times New Roman" w:hAnsi="Times New Roman"/>
          <w:kern w:val="0"/>
          <w:sz w:val="28"/>
          <w:szCs w:val="28"/>
          <w:lang w:eastAsia="ru-RU"/>
        </w:rPr>
      </w:pPr>
    </w:p>
    <w:p w14:paraId="44833646" w14:textId="77777777" w:rsidR="00196BD9" w:rsidRDefault="00196BD9" w:rsidP="00F133FC">
      <w:pPr>
        <w:widowControl/>
        <w:suppressAutoHyphens w:val="0"/>
        <w:autoSpaceDE w:val="0"/>
        <w:autoSpaceDN w:val="0"/>
        <w:adjustRightInd w:val="0"/>
        <w:ind w:firstLine="709"/>
        <w:rPr>
          <w:rFonts w:ascii="Times New Roman" w:eastAsia="Times New Roman" w:hAnsi="Times New Roman"/>
          <w:kern w:val="0"/>
          <w:sz w:val="28"/>
          <w:szCs w:val="28"/>
          <w:lang w:eastAsia="ru-RU"/>
        </w:rPr>
      </w:pPr>
    </w:p>
    <w:p w14:paraId="78C5F364" w14:textId="77777777" w:rsidR="00FC060C" w:rsidRDefault="00FC060C" w:rsidP="00194761">
      <w:pPr>
        <w:jc w:val="right"/>
        <w:rPr>
          <w:rFonts w:ascii="Times New Roman" w:hAnsi="Times New Roman"/>
          <w:sz w:val="24"/>
        </w:rPr>
      </w:pPr>
    </w:p>
    <w:p w14:paraId="5D174CF8" w14:textId="77777777" w:rsidR="00FC060C" w:rsidRDefault="00FC060C" w:rsidP="00194761">
      <w:pPr>
        <w:jc w:val="right"/>
        <w:rPr>
          <w:rFonts w:ascii="Times New Roman" w:hAnsi="Times New Roman"/>
          <w:sz w:val="24"/>
        </w:rPr>
      </w:pPr>
    </w:p>
    <w:p w14:paraId="61F0B9DB" w14:textId="77777777" w:rsidR="00FC060C" w:rsidRDefault="00FC060C" w:rsidP="00194761">
      <w:pPr>
        <w:jc w:val="right"/>
        <w:rPr>
          <w:rFonts w:ascii="Times New Roman" w:hAnsi="Times New Roman"/>
          <w:sz w:val="24"/>
        </w:rPr>
      </w:pPr>
    </w:p>
    <w:p w14:paraId="6B16F8BF" w14:textId="77777777" w:rsidR="00FC060C" w:rsidRDefault="00FC060C" w:rsidP="00194761">
      <w:pPr>
        <w:jc w:val="right"/>
        <w:rPr>
          <w:rFonts w:ascii="Times New Roman" w:hAnsi="Times New Roman"/>
          <w:sz w:val="24"/>
        </w:rPr>
      </w:pPr>
    </w:p>
    <w:p w14:paraId="6B51B0B1" w14:textId="77777777" w:rsidR="00FC060C" w:rsidRDefault="00FC060C" w:rsidP="00194761">
      <w:pPr>
        <w:jc w:val="right"/>
        <w:rPr>
          <w:rFonts w:ascii="Times New Roman" w:hAnsi="Times New Roman"/>
          <w:sz w:val="24"/>
        </w:rPr>
      </w:pPr>
    </w:p>
    <w:p w14:paraId="37F47980" w14:textId="77777777" w:rsidR="00FC060C" w:rsidRDefault="00FC060C" w:rsidP="00194761">
      <w:pPr>
        <w:jc w:val="right"/>
        <w:rPr>
          <w:rFonts w:ascii="Times New Roman" w:hAnsi="Times New Roman"/>
          <w:sz w:val="24"/>
        </w:rPr>
      </w:pPr>
    </w:p>
    <w:p w14:paraId="38E5FF70" w14:textId="77777777" w:rsidR="00FC060C" w:rsidRDefault="00FC060C" w:rsidP="00194761">
      <w:pPr>
        <w:jc w:val="right"/>
        <w:rPr>
          <w:rFonts w:ascii="Times New Roman" w:hAnsi="Times New Roman"/>
          <w:sz w:val="24"/>
        </w:rPr>
      </w:pPr>
    </w:p>
    <w:p w14:paraId="6A8540A7" w14:textId="77777777" w:rsidR="00FC060C" w:rsidRDefault="00FC060C" w:rsidP="00194761">
      <w:pPr>
        <w:jc w:val="right"/>
        <w:rPr>
          <w:rFonts w:ascii="Times New Roman" w:hAnsi="Times New Roman"/>
          <w:sz w:val="24"/>
        </w:rPr>
      </w:pPr>
    </w:p>
    <w:p w14:paraId="150E4620" w14:textId="77777777" w:rsidR="00FC060C" w:rsidRDefault="00FC060C" w:rsidP="00194761">
      <w:pPr>
        <w:jc w:val="right"/>
        <w:rPr>
          <w:rFonts w:ascii="Times New Roman" w:hAnsi="Times New Roman"/>
          <w:sz w:val="24"/>
        </w:rPr>
      </w:pPr>
    </w:p>
    <w:p w14:paraId="5FA4EBFA" w14:textId="77777777" w:rsidR="00FC060C" w:rsidRDefault="00FC060C" w:rsidP="00194761">
      <w:pPr>
        <w:jc w:val="right"/>
        <w:rPr>
          <w:rFonts w:ascii="Times New Roman" w:hAnsi="Times New Roman"/>
          <w:sz w:val="24"/>
        </w:rPr>
      </w:pPr>
    </w:p>
    <w:p w14:paraId="54FDB20E" w14:textId="77777777" w:rsidR="00FC060C" w:rsidRDefault="00FC060C" w:rsidP="00194761">
      <w:pPr>
        <w:jc w:val="right"/>
        <w:rPr>
          <w:rFonts w:ascii="Times New Roman" w:hAnsi="Times New Roman"/>
          <w:sz w:val="24"/>
        </w:rPr>
      </w:pPr>
    </w:p>
    <w:p w14:paraId="23A4B3EE" w14:textId="77777777" w:rsidR="00FC060C" w:rsidRDefault="00FC060C" w:rsidP="00194761">
      <w:pPr>
        <w:jc w:val="right"/>
        <w:rPr>
          <w:rFonts w:ascii="Times New Roman" w:hAnsi="Times New Roman"/>
          <w:sz w:val="24"/>
        </w:rPr>
      </w:pPr>
    </w:p>
    <w:p w14:paraId="00977A12" w14:textId="77777777" w:rsidR="00FC060C" w:rsidRDefault="00FC060C" w:rsidP="00194761">
      <w:pPr>
        <w:jc w:val="right"/>
        <w:rPr>
          <w:rFonts w:ascii="Times New Roman" w:hAnsi="Times New Roman"/>
          <w:sz w:val="24"/>
        </w:rPr>
      </w:pPr>
    </w:p>
    <w:p w14:paraId="4E32B864" w14:textId="77777777" w:rsidR="00FC060C" w:rsidRDefault="00FC060C" w:rsidP="00194761">
      <w:pPr>
        <w:jc w:val="right"/>
        <w:rPr>
          <w:rFonts w:ascii="Times New Roman" w:hAnsi="Times New Roman"/>
          <w:sz w:val="24"/>
        </w:rPr>
      </w:pPr>
    </w:p>
    <w:p w14:paraId="0AD8A27C" w14:textId="77777777" w:rsidR="00194761" w:rsidRPr="0057478B" w:rsidRDefault="00194761" w:rsidP="00194761">
      <w:pPr>
        <w:jc w:val="right"/>
        <w:rPr>
          <w:rFonts w:ascii="Times New Roman" w:hAnsi="Times New Roman"/>
          <w:sz w:val="24"/>
        </w:rPr>
      </w:pPr>
      <w:r w:rsidRPr="0057478B">
        <w:rPr>
          <w:rFonts w:ascii="Times New Roman" w:hAnsi="Times New Roman"/>
          <w:sz w:val="24"/>
        </w:rPr>
        <w:lastRenderedPageBreak/>
        <w:t>Приложение</w:t>
      </w:r>
    </w:p>
    <w:p w14:paraId="33DE18EF" w14:textId="77777777" w:rsidR="00194761" w:rsidRDefault="00194761" w:rsidP="00194761">
      <w:pPr>
        <w:jc w:val="right"/>
        <w:rPr>
          <w:rFonts w:ascii="Times New Roman" w:eastAsia="Times New Roman" w:hAnsi="Times New Roman"/>
          <w:kern w:val="0"/>
          <w:sz w:val="24"/>
          <w:lang w:eastAsia="ru-RU"/>
        </w:rPr>
      </w:pPr>
      <w:r w:rsidRPr="0057478B">
        <w:rPr>
          <w:rFonts w:ascii="Times New Roman" w:hAnsi="Times New Roman"/>
          <w:sz w:val="24"/>
        </w:rPr>
        <w:t xml:space="preserve">к </w:t>
      </w:r>
      <w:r>
        <w:rPr>
          <w:rFonts w:ascii="Times New Roman" w:eastAsia="Times New Roman" w:hAnsi="Times New Roman"/>
          <w:kern w:val="0"/>
          <w:sz w:val="24"/>
          <w:lang w:eastAsia="ru-RU"/>
        </w:rPr>
        <w:t>Нормативам</w:t>
      </w:r>
    </w:p>
    <w:p w14:paraId="6A6F50E7" w14:textId="77777777" w:rsidR="00194761" w:rsidRDefault="00194761" w:rsidP="00194761">
      <w:pPr>
        <w:jc w:val="right"/>
        <w:rPr>
          <w:rFonts w:ascii="Times New Roman" w:eastAsia="Times New Roman" w:hAnsi="Times New Roman"/>
          <w:kern w:val="0"/>
          <w:sz w:val="24"/>
          <w:lang w:eastAsia="ru-RU"/>
        </w:rPr>
      </w:pPr>
      <w:r>
        <w:rPr>
          <w:rFonts w:ascii="Times New Roman" w:eastAsia="Times New Roman" w:hAnsi="Times New Roman"/>
          <w:kern w:val="0"/>
          <w:sz w:val="24"/>
          <w:lang w:eastAsia="ru-RU"/>
        </w:rPr>
        <w:t>градостроительного проектирования</w:t>
      </w:r>
    </w:p>
    <w:p w14:paraId="4B7FA414" w14:textId="77777777" w:rsidR="00194761" w:rsidRPr="00A511B3" w:rsidRDefault="00194761" w:rsidP="00194761">
      <w:pPr>
        <w:jc w:val="right"/>
        <w:rPr>
          <w:rFonts w:ascii="Times New Roman" w:eastAsia="Times New Roman" w:hAnsi="Times New Roman"/>
          <w:kern w:val="0"/>
          <w:sz w:val="24"/>
          <w:lang w:eastAsia="ru-RU"/>
        </w:rPr>
      </w:pPr>
      <w:r>
        <w:rPr>
          <w:rFonts w:ascii="Times New Roman" w:eastAsia="Times New Roman" w:hAnsi="Times New Roman"/>
          <w:kern w:val="0"/>
          <w:sz w:val="24"/>
          <w:lang w:eastAsia="ru-RU"/>
        </w:rPr>
        <w:t>муниципального образования «Город Шахты</w:t>
      </w:r>
      <w:r w:rsidRPr="0057478B">
        <w:rPr>
          <w:rFonts w:ascii="Times New Roman" w:eastAsia="Times New Roman" w:hAnsi="Times New Roman"/>
          <w:kern w:val="0"/>
          <w:sz w:val="24"/>
          <w:lang w:eastAsia="ru-RU"/>
        </w:rPr>
        <w:t>»</w:t>
      </w:r>
    </w:p>
    <w:p w14:paraId="7AC67E43" w14:textId="77777777" w:rsidR="002201B7" w:rsidRDefault="002201B7" w:rsidP="00F133FC">
      <w:pPr>
        <w:widowControl/>
        <w:suppressAutoHyphens w:val="0"/>
        <w:autoSpaceDE w:val="0"/>
        <w:autoSpaceDN w:val="0"/>
        <w:adjustRightInd w:val="0"/>
        <w:ind w:firstLine="709"/>
        <w:rPr>
          <w:rFonts w:ascii="Times New Roman" w:eastAsia="Times New Roman" w:hAnsi="Times New Roman"/>
          <w:kern w:val="0"/>
          <w:sz w:val="28"/>
          <w:szCs w:val="28"/>
          <w:lang w:eastAsia="ru-RU"/>
        </w:rPr>
      </w:pPr>
    </w:p>
    <w:p w14:paraId="2BE6B8DE" w14:textId="77777777" w:rsidR="00467C4A" w:rsidRDefault="00467C4A" w:rsidP="00467C4A">
      <w:pPr>
        <w:widowControl/>
        <w:suppressAutoHyphens w:val="0"/>
        <w:autoSpaceDE w:val="0"/>
        <w:autoSpaceDN w:val="0"/>
        <w:adjustRightInd w:val="0"/>
        <w:ind w:firstLine="709"/>
        <w:jc w:val="center"/>
        <w:rPr>
          <w:rFonts w:ascii="Times New Roman" w:eastAsia="Times New Roman" w:hAnsi="Times New Roman"/>
          <w:b/>
          <w:bCs/>
          <w:kern w:val="0"/>
          <w:sz w:val="28"/>
          <w:szCs w:val="28"/>
          <w:lang w:eastAsia="ru-RU"/>
        </w:rPr>
      </w:pPr>
      <w:r>
        <w:rPr>
          <w:rFonts w:ascii="Times New Roman" w:eastAsia="Times New Roman" w:hAnsi="Times New Roman"/>
          <w:b/>
          <w:bCs/>
          <w:kern w:val="0"/>
          <w:sz w:val="28"/>
          <w:szCs w:val="28"/>
          <w:lang w:eastAsia="ru-RU"/>
        </w:rPr>
        <w:t xml:space="preserve">МАТЕРИАЛЫ </w:t>
      </w:r>
      <w:r w:rsidR="00715E4A">
        <w:rPr>
          <w:rFonts w:ascii="Times New Roman" w:eastAsia="Times New Roman" w:hAnsi="Times New Roman"/>
          <w:b/>
          <w:bCs/>
          <w:kern w:val="0"/>
          <w:sz w:val="28"/>
          <w:szCs w:val="28"/>
          <w:lang w:eastAsia="ru-RU"/>
        </w:rPr>
        <w:t>ПО ОБОСНОВАНИЮ</w:t>
      </w:r>
    </w:p>
    <w:p w14:paraId="4D4EDF1C" w14:textId="77777777" w:rsidR="00715E4A" w:rsidRDefault="00715E4A" w:rsidP="00715E4A">
      <w:pPr>
        <w:jc w:val="center"/>
        <w:rPr>
          <w:rFonts w:ascii="Times New Roman" w:eastAsia="Times New Roman" w:hAnsi="Times New Roman"/>
          <w:b/>
          <w:kern w:val="0"/>
          <w:sz w:val="28"/>
          <w:szCs w:val="28"/>
          <w:lang w:eastAsia="ru-RU"/>
        </w:rPr>
      </w:pPr>
      <w:r>
        <w:rPr>
          <w:rFonts w:ascii="Times New Roman" w:eastAsia="Times New Roman" w:hAnsi="Times New Roman"/>
          <w:b/>
          <w:bCs/>
          <w:kern w:val="0"/>
          <w:sz w:val="28"/>
          <w:szCs w:val="28"/>
          <w:lang w:eastAsia="ru-RU"/>
        </w:rPr>
        <w:t xml:space="preserve">РАСЧЕТНЫХ ПОКАЗАТЕЛЕЙ, </w:t>
      </w:r>
      <w:r>
        <w:rPr>
          <w:rFonts w:ascii="Times New Roman" w:eastAsia="Times New Roman" w:hAnsi="Times New Roman"/>
          <w:b/>
          <w:kern w:val="0"/>
          <w:sz w:val="28"/>
          <w:szCs w:val="28"/>
          <w:lang w:eastAsia="ru-RU"/>
        </w:rPr>
        <w:t>СОДЕРЖАЩИХСЯ В ОСНОВНОЙ ЧАСТИ</w:t>
      </w:r>
    </w:p>
    <w:p w14:paraId="65D2136E" w14:textId="77777777" w:rsidR="00715E4A" w:rsidRDefault="00715E4A" w:rsidP="00715E4A">
      <w:pPr>
        <w:jc w:val="center"/>
        <w:rPr>
          <w:rFonts w:ascii="Times New Roman" w:eastAsia="Times New Roman" w:hAnsi="Times New Roman"/>
          <w:b/>
          <w:kern w:val="0"/>
          <w:sz w:val="28"/>
          <w:szCs w:val="28"/>
          <w:lang w:eastAsia="ru-RU"/>
        </w:rPr>
      </w:pPr>
      <w:r>
        <w:rPr>
          <w:rFonts w:ascii="Times New Roman" w:eastAsia="Times New Roman" w:hAnsi="Times New Roman"/>
          <w:b/>
          <w:kern w:val="0"/>
          <w:sz w:val="28"/>
          <w:szCs w:val="28"/>
          <w:lang w:eastAsia="ru-RU"/>
        </w:rPr>
        <w:t xml:space="preserve">НОРМАТИВОВ ГРАДОСТРОИТЕЛЬНОГО ПРОЕКТИРОВАНИЯ </w:t>
      </w:r>
    </w:p>
    <w:p w14:paraId="47405022" w14:textId="77777777" w:rsidR="00715E4A" w:rsidRDefault="00715E4A" w:rsidP="00715E4A">
      <w:pPr>
        <w:jc w:val="center"/>
        <w:rPr>
          <w:rFonts w:ascii="Times New Roman" w:eastAsia="Times New Roman" w:hAnsi="Times New Roman"/>
          <w:b/>
          <w:kern w:val="0"/>
          <w:sz w:val="28"/>
          <w:szCs w:val="28"/>
          <w:lang w:eastAsia="ru-RU"/>
        </w:rPr>
      </w:pPr>
      <w:r>
        <w:rPr>
          <w:rFonts w:ascii="Times New Roman" w:eastAsia="Times New Roman" w:hAnsi="Times New Roman"/>
          <w:b/>
          <w:kern w:val="0"/>
          <w:sz w:val="28"/>
          <w:szCs w:val="28"/>
          <w:lang w:eastAsia="ru-RU"/>
        </w:rPr>
        <w:t>МУНИЦИПАЛЬНОГО ОБРАЗОВАНИЯ «ГОРОД ШАХТЫ»</w:t>
      </w:r>
    </w:p>
    <w:p w14:paraId="094EF4C8" w14:textId="77777777" w:rsidR="00715E4A" w:rsidRDefault="00715E4A" w:rsidP="00467C4A">
      <w:pPr>
        <w:widowControl/>
        <w:suppressAutoHyphens w:val="0"/>
        <w:autoSpaceDE w:val="0"/>
        <w:autoSpaceDN w:val="0"/>
        <w:adjustRightInd w:val="0"/>
        <w:ind w:firstLine="709"/>
        <w:jc w:val="center"/>
        <w:rPr>
          <w:rFonts w:ascii="Times New Roman" w:eastAsia="Times New Roman" w:hAnsi="Times New Roman"/>
          <w:b/>
          <w:bCs/>
          <w:kern w:val="0"/>
          <w:sz w:val="28"/>
          <w:szCs w:val="28"/>
          <w:lang w:eastAsia="ru-RU"/>
        </w:rPr>
      </w:pPr>
    </w:p>
    <w:p w14:paraId="35115A9F" w14:textId="77777777" w:rsidR="00C12790" w:rsidRDefault="002509D5" w:rsidP="009F39B4">
      <w:pPr>
        <w:widowControl/>
        <w:suppressAutoHyphens w:val="0"/>
        <w:autoSpaceDE w:val="0"/>
        <w:autoSpaceDN w:val="0"/>
        <w:adjustRightInd w:val="0"/>
        <w:jc w:val="center"/>
        <w:rPr>
          <w:rFonts w:ascii="Times New Roman" w:eastAsia="Times New Roman" w:hAnsi="Times New Roman"/>
          <w:b/>
          <w:bCs/>
          <w:kern w:val="0"/>
          <w:sz w:val="28"/>
          <w:szCs w:val="28"/>
          <w:lang w:eastAsia="ru-RU"/>
        </w:rPr>
      </w:pPr>
      <w:r>
        <w:rPr>
          <w:rFonts w:ascii="Times New Roman" w:eastAsia="Times New Roman" w:hAnsi="Times New Roman"/>
          <w:b/>
          <w:bCs/>
          <w:kern w:val="0"/>
          <w:sz w:val="28"/>
          <w:szCs w:val="28"/>
          <w:lang w:eastAsia="ru-RU"/>
        </w:rPr>
        <w:t>ИНФОРМАЦИЯ О СОВРЕМЕННОМ СОСТОЯНИИ,</w:t>
      </w:r>
    </w:p>
    <w:p w14:paraId="75CE67EA" w14:textId="77777777" w:rsidR="009F39B4" w:rsidRDefault="002509D5" w:rsidP="009F39B4">
      <w:pPr>
        <w:widowControl/>
        <w:suppressAutoHyphens w:val="0"/>
        <w:autoSpaceDE w:val="0"/>
        <w:autoSpaceDN w:val="0"/>
        <w:adjustRightInd w:val="0"/>
        <w:jc w:val="center"/>
        <w:rPr>
          <w:rFonts w:ascii="Times New Roman" w:eastAsia="Times New Roman" w:hAnsi="Times New Roman"/>
          <w:b/>
          <w:bCs/>
          <w:kern w:val="0"/>
          <w:sz w:val="28"/>
          <w:szCs w:val="28"/>
          <w:lang w:eastAsia="ru-RU"/>
        </w:rPr>
      </w:pPr>
      <w:r>
        <w:rPr>
          <w:rFonts w:ascii="Times New Roman" w:eastAsia="Times New Roman" w:hAnsi="Times New Roman"/>
          <w:b/>
          <w:bCs/>
          <w:kern w:val="0"/>
          <w:sz w:val="28"/>
          <w:szCs w:val="28"/>
          <w:lang w:eastAsia="ru-RU"/>
        </w:rPr>
        <w:t>ПРОГНОЗЕ РАЗВИТИЯ РОСТОВСКОЙ ОБЛАСТИ,</w:t>
      </w:r>
    </w:p>
    <w:p w14:paraId="0A757A44" w14:textId="77777777" w:rsidR="002509D5" w:rsidRDefault="002509D5" w:rsidP="009F39B4">
      <w:pPr>
        <w:widowControl/>
        <w:suppressAutoHyphens w:val="0"/>
        <w:autoSpaceDE w:val="0"/>
        <w:autoSpaceDN w:val="0"/>
        <w:adjustRightInd w:val="0"/>
        <w:jc w:val="center"/>
        <w:rPr>
          <w:rFonts w:ascii="Times New Roman" w:eastAsia="Times New Roman" w:hAnsi="Times New Roman"/>
          <w:b/>
          <w:bCs/>
          <w:kern w:val="0"/>
          <w:sz w:val="28"/>
          <w:szCs w:val="28"/>
          <w:lang w:eastAsia="ru-RU"/>
        </w:rPr>
      </w:pPr>
      <w:r>
        <w:rPr>
          <w:rFonts w:ascii="Times New Roman" w:eastAsia="Times New Roman" w:hAnsi="Times New Roman"/>
          <w:b/>
          <w:bCs/>
          <w:kern w:val="0"/>
          <w:sz w:val="28"/>
          <w:szCs w:val="28"/>
          <w:lang w:eastAsia="ru-RU"/>
        </w:rPr>
        <w:t xml:space="preserve">МУНИЦИПАЛЬНОГО ОБРАЗОВАНИЯ </w:t>
      </w:r>
      <w:r w:rsidR="009F39B4">
        <w:rPr>
          <w:rFonts w:ascii="Times New Roman" w:eastAsia="Times New Roman" w:hAnsi="Times New Roman"/>
          <w:b/>
          <w:bCs/>
          <w:kern w:val="0"/>
          <w:sz w:val="28"/>
          <w:szCs w:val="28"/>
          <w:lang w:eastAsia="ru-RU"/>
        </w:rPr>
        <w:t>«ГОРОД ШАХТЫ»</w:t>
      </w:r>
    </w:p>
    <w:p w14:paraId="57E038BA" w14:textId="77777777" w:rsidR="00C12790" w:rsidRDefault="00C12790" w:rsidP="009F39B4">
      <w:pPr>
        <w:widowControl/>
        <w:suppressAutoHyphens w:val="0"/>
        <w:autoSpaceDE w:val="0"/>
        <w:autoSpaceDN w:val="0"/>
        <w:adjustRightInd w:val="0"/>
        <w:jc w:val="center"/>
        <w:rPr>
          <w:rFonts w:ascii="Times New Roman" w:eastAsia="Times New Roman" w:hAnsi="Times New Roman"/>
          <w:b/>
          <w:bCs/>
          <w:kern w:val="0"/>
          <w:sz w:val="28"/>
          <w:szCs w:val="28"/>
          <w:lang w:eastAsia="ru-RU"/>
        </w:rPr>
      </w:pPr>
    </w:p>
    <w:p w14:paraId="4FED0FFC" w14:textId="77777777" w:rsidR="004302CD" w:rsidRPr="00F1581E" w:rsidRDefault="00C12790" w:rsidP="00D06C32">
      <w:pPr>
        <w:pStyle w:val="a6"/>
        <w:widowControl w:val="0"/>
        <w:spacing w:before="0" w:after="0"/>
        <w:ind w:firstLine="708"/>
        <w:rPr>
          <w:rFonts w:eastAsia="Calibri"/>
          <w:sz w:val="28"/>
          <w:szCs w:val="28"/>
        </w:rPr>
      </w:pPr>
      <w:r>
        <w:rPr>
          <w:rFonts w:eastAsia="Calibri"/>
          <w:sz w:val="28"/>
          <w:szCs w:val="28"/>
        </w:rPr>
        <w:t>Муниципальное образование «</w:t>
      </w:r>
      <w:r w:rsidR="004302CD" w:rsidRPr="00F1581E">
        <w:rPr>
          <w:rFonts w:eastAsia="Calibri"/>
          <w:sz w:val="28"/>
          <w:szCs w:val="28"/>
        </w:rPr>
        <w:t>Город Шахты</w:t>
      </w:r>
      <w:r>
        <w:rPr>
          <w:rFonts w:eastAsia="Calibri"/>
          <w:sz w:val="28"/>
          <w:szCs w:val="28"/>
        </w:rPr>
        <w:t>»</w:t>
      </w:r>
      <w:r w:rsidR="004302CD" w:rsidRPr="00F1581E">
        <w:rPr>
          <w:rFonts w:eastAsia="Calibri"/>
          <w:sz w:val="28"/>
          <w:szCs w:val="28"/>
        </w:rPr>
        <w:t xml:space="preserve"> является одним из самых крупных городов Ростовской области как по численности населения (3 место после Ростова-на-Дону, Таганрога), так и по площади территории (4 место после Ростова-на-Дону, Волгодонска, Каменск-Шахтинска). </w:t>
      </w:r>
    </w:p>
    <w:p w14:paraId="548B1D46" w14:textId="77777777" w:rsidR="004302CD" w:rsidRPr="00F1581E" w:rsidRDefault="004302CD" w:rsidP="00D06C32">
      <w:pPr>
        <w:pStyle w:val="a6"/>
        <w:widowControl w:val="0"/>
        <w:spacing w:before="0" w:after="0"/>
        <w:ind w:firstLine="708"/>
        <w:rPr>
          <w:rFonts w:eastAsia="Calibri"/>
          <w:sz w:val="28"/>
          <w:szCs w:val="28"/>
        </w:rPr>
      </w:pPr>
      <w:r w:rsidRPr="00F1581E">
        <w:rPr>
          <w:rFonts w:eastAsia="Calibri"/>
          <w:sz w:val="28"/>
          <w:szCs w:val="28"/>
        </w:rPr>
        <w:t>Город начал формироваться вокруг угледобывающих предприятий, следствием чего стало «поселковое» устройство города, что прослеживается по показателям плотности населения города (5 место после Ростова-на-Дону, Таганрога, Гуково, Батайска).</w:t>
      </w:r>
    </w:p>
    <w:p w14:paraId="77EEE164" w14:textId="77777777" w:rsidR="004302CD" w:rsidRPr="00F1581E" w:rsidRDefault="00D06C32" w:rsidP="00D06C32">
      <w:pPr>
        <w:pStyle w:val="a6"/>
        <w:widowControl w:val="0"/>
        <w:spacing w:before="0" w:after="0"/>
        <w:ind w:firstLine="708"/>
        <w:rPr>
          <w:rFonts w:eastAsia="Calibri"/>
          <w:sz w:val="28"/>
          <w:szCs w:val="28"/>
        </w:rPr>
      </w:pPr>
      <w:r>
        <w:rPr>
          <w:rFonts w:eastAsia="Calibri"/>
          <w:sz w:val="28"/>
          <w:szCs w:val="28"/>
        </w:rPr>
        <w:t>Муниципальное образование «</w:t>
      </w:r>
      <w:r w:rsidR="004302CD" w:rsidRPr="00F1581E">
        <w:rPr>
          <w:rFonts w:eastAsia="Calibri"/>
          <w:sz w:val="28"/>
          <w:szCs w:val="28"/>
        </w:rPr>
        <w:t>Город Шахты</w:t>
      </w:r>
      <w:r>
        <w:rPr>
          <w:rFonts w:eastAsia="Calibri"/>
          <w:sz w:val="28"/>
          <w:szCs w:val="28"/>
        </w:rPr>
        <w:t>»</w:t>
      </w:r>
      <w:r w:rsidR="004302CD" w:rsidRPr="00F1581E">
        <w:rPr>
          <w:rFonts w:eastAsia="Calibri"/>
          <w:sz w:val="28"/>
          <w:szCs w:val="28"/>
        </w:rPr>
        <w:t xml:space="preserve"> играет роль межмуниципального центра для близлежащих муниципальных образований, особенно муниципальных районов, расположенных по соседству и севернее от города.</w:t>
      </w:r>
    </w:p>
    <w:p w14:paraId="2249A6CD" w14:textId="77777777" w:rsidR="004302CD" w:rsidRPr="00F1581E" w:rsidRDefault="004302CD" w:rsidP="00D06C32">
      <w:pPr>
        <w:pStyle w:val="a6"/>
        <w:widowControl w:val="0"/>
        <w:spacing w:before="0" w:after="0"/>
        <w:ind w:firstLine="708"/>
        <w:rPr>
          <w:rFonts w:eastAsia="Calibri"/>
          <w:sz w:val="28"/>
          <w:szCs w:val="28"/>
        </w:rPr>
      </w:pPr>
      <w:r w:rsidRPr="00F1581E">
        <w:rPr>
          <w:rFonts w:eastAsia="Calibri"/>
          <w:sz w:val="28"/>
          <w:szCs w:val="28"/>
        </w:rPr>
        <w:t xml:space="preserve">Согласно сведениям Федеральной службы государственной статистики, численность населения городского округа «Город Шахты» на 1 января 2023 года составляла 222 489  человек. Таким образом, в соответствии с </w:t>
      </w:r>
      <w:r w:rsidRPr="00F1581E">
        <w:rPr>
          <w:sz w:val="28"/>
          <w:szCs w:val="28"/>
        </w:rPr>
        <w:t xml:space="preserve">СП 42.13330.2016 Свод правил. Градостроительство. Планировка и застройка городских и сельских поселений. Актуализированная редакция СНиП 2.07.01-89*, утвержденным приказом Министерства строительства и жилищно-коммунального хозяйства Российской Федерации от 30.12.2016 №1034/пр (далее – СП 42.13330.2016 </w:t>
      </w:r>
      <w:r w:rsidRPr="00F1581E">
        <w:rPr>
          <w:rFonts w:eastAsia="Calibri"/>
          <w:sz w:val="28"/>
          <w:szCs w:val="28"/>
        </w:rPr>
        <w:t>«Градостроительство. Планировка и застройка городских и сельских поселений. Актуализированная редакция СНиП 2.07.01-89*»</w:t>
      </w:r>
      <w:r w:rsidRPr="00F1581E">
        <w:rPr>
          <w:sz w:val="28"/>
          <w:szCs w:val="28"/>
        </w:rPr>
        <w:t xml:space="preserve">), </w:t>
      </w:r>
      <w:r w:rsidRPr="00F1581E">
        <w:rPr>
          <w:rFonts w:eastAsia="Calibri"/>
          <w:sz w:val="28"/>
          <w:szCs w:val="28"/>
        </w:rPr>
        <w:t xml:space="preserve">в настоящее время </w:t>
      </w:r>
      <w:r w:rsidR="005364F1">
        <w:rPr>
          <w:rFonts w:eastAsia="Calibri"/>
          <w:sz w:val="28"/>
          <w:szCs w:val="28"/>
        </w:rPr>
        <w:t>муниципальное образование «Г</w:t>
      </w:r>
      <w:r w:rsidRPr="00F1581E">
        <w:rPr>
          <w:rFonts w:eastAsia="Calibri"/>
          <w:sz w:val="28"/>
          <w:szCs w:val="28"/>
        </w:rPr>
        <w:t>ород Шахты относится к типу больших городов по численности населения.</w:t>
      </w:r>
    </w:p>
    <w:p w14:paraId="7E90C87B" w14:textId="77777777" w:rsidR="004302CD" w:rsidRPr="00F1581E" w:rsidRDefault="004302CD" w:rsidP="005364F1">
      <w:pPr>
        <w:pStyle w:val="a6"/>
        <w:widowControl w:val="0"/>
        <w:spacing w:before="0" w:after="0"/>
        <w:ind w:firstLine="708"/>
        <w:rPr>
          <w:rFonts w:eastAsia="Calibri"/>
          <w:sz w:val="28"/>
          <w:szCs w:val="28"/>
        </w:rPr>
      </w:pPr>
      <w:r w:rsidRPr="00F1581E">
        <w:rPr>
          <w:rFonts w:eastAsia="Calibri"/>
          <w:sz w:val="28"/>
          <w:szCs w:val="28"/>
        </w:rPr>
        <w:t>Документами стратегического планирования определены основные векторы развития Ростовской области и муниципального образования «Город Шахты».</w:t>
      </w:r>
    </w:p>
    <w:p w14:paraId="136817DD" w14:textId="77777777" w:rsidR="004302CD" w:rsidRDefault="004302CD" w:rsidP="00B738A6">
      <w:pPr>
        <w:pStyle w:val="a6"/>
        <w:widowControl w:val="0"/>
        <w:spacing w:before="0" w:after="0"/>
        <w:ind w:firstLine="708"/>
        <w:rPr>
          <w:rFonts w:eastAsia="Calibri"/>
          <w:sz w:val="28"/>
          <w:szCs w:val="28"/>
        </w:rPr>
      </w:pPr>
      <w:r w:rsidRPr="00F1581E">
        <w:rPr>
          <w:rFonts w:eastAsia="Calibri"/>
          <w:sz w:val="28"/>
          <w:szCs w:val="28"/>
        </w:rPr>
        <w:t xml:space="preserve">Положения </w:t>
      </w:r>
      <w:r w:rsidR="00B738A6">
        <w:rPr>
          <w:rFonts w:eastAsia="Calibri"/>
          <w:sz w:val="28"/>
          <w:szCs w:val="28"/>
        </w:rPr>
        <w:t xml:space="preserve">Нормативов </w:t>
      </w:r>
      <w:r w:rsidRPr="00F1581E">
        <w:rPr>
          <w:rFonts w:eastAsia="Calibri"/>
          <w:sz w:val="28"/>
          <w:szCs w:val="28"/>
        </w:rPr>
        <w:t>разработаны в соответствии с целями и задачами Стратегии социально-экономического развития города Шахты на период до 2030 года и Стратегии социально-экономического развития Ростовской области до 2030 года и иными документами стратегического планирования. Цели нормирования соответствуют указанным документам стратегического планирования.</w:t>
      </w:r>
    </w:p>
    <w:p w14:paraId="1B683275" w14:textId="77777777" w:rsidR="00DF555B" w:rsidRDefault="00DF555B" w:rsidP="00B738A6">
      <w:pPr>
        <w:pStyle w:val="a6"/>
        <w:widowControl w:val="0"/>
        <w:spacing w:before="0" w:after="0"/>
        <w:ind w:firstLine="708"/>
        <w:rPr>
          <w:rFonts w:eastAsia="Calibri"/>
          <w:sz w:val="28"/>
          <w:szCs w:val="28"/>
        </w:rPr>
      </w:pPr>
    </w:p>
    <w:p w14:paraId="07647CB0" w14:textId="77777777" w:rsidR="005F4BFB" w:rsidRDefault="005F4BFB" w:rsidP="00B738A6">
      <w:pPr>
        <w:pStyle w:val="a6"/>
        <w:widowControl w:val="0"/>
        <w:spacing w:before="0" w:after="0"/>
        <w:ind w:firstLine="708"/>
        <w:rPr>
          <w:rFonts w:eastAsia="Calibri"/>
          <w:sz w:val="28"/>
          <w:szCs w:val="28"/>
        </w:rPr>
      </w:pPr>
    </w:p>
    <w:p w14:paraId="351018AC" w14:textId="77777777" w:rsidR="005F4BFB" w:rsidRDefault="005F4BFB" w:rsidP="00B738A6">
      <w:pPr>
        <w:pStyle w:val="a6"/>
        <w:widowControl w:val="0"/>
        <w:spacing w:before="0" w:after="0"/>
        <w:ind w:firstLine="708"/>
        <w:rPr>
          <w:rFonts w:eastAsia="Calibri"/>
          <w:sz w:val="28"/>
          <w:szCs w:val="28"/>
        </w:rPr>
      </w:pPr>
    </w:p>
    <w:p w14:paraId="458F42D2" w14:textId="77777777" w:rsidR="005F4BFB" w:rsidRPr="004302CD" w:rsidRDefault="005F4BFB" w:rsidP="00B738A6">
      <w:pPr>
        <w:pStyle w:val="a6"/>
        <w:widowControl w:val="0"/>
        <w:spacing w:before="0" w:after="0"/>
        <w:ind w:firstLine="708"/>
        <w:rPr>
          <w:rFonts w:eastAsia="Calibri"/>
          <w:sz w:val="28"/>
          <w:szCs w:val="28"/>
        </w:rPr>
      </w:pPr>
    </w:p>
    <w:p w14:paraId="24033EF1" w14:textId="77777777" w:rsidR="005F4BFB" w:rsidRDefault="004302CD" w:rsidP="005F4BFB">
      <w:pPr>
        <w:pStyle w:val="a6"/>
        <w:widowControl w:val="0"/>
        <w:spacing w:before="0" w:after="0"/>
        <w:ind w:firstLine="0"/>
        <w:jc w:val="center"/>
        <w:rPr>
          <w:rFonts w:eastAsia="Calibri"/>
          <w:b/>
          <w:bCs/>
          <w:sz w:val="28"/>
          <w:szCs w:val="28"/>
        </w:rPr>
      </w:pPr>
      <w:r w:rsidRPr="00DF555B">
        <w:rPr>
          <w:rFonts w:eastAsia="Calibri"/>
          <w:b/>
          <w:bCs/>
          <w:sz w:val="28"/>
          <w:szCs w:val="28"/>
        </w:rPr>
        <w:t>Стратегия социально-экономического развития</w:t>
      </w:r>
    </w:p>
    <w:p w14:paraId="2B92766C" w14:textId="77777777" w:rsidR="004302CD" w:rsidRDefault="004302CD" w:rsidP="005F4BFB">
      <w:pPr>
        <w:pStyle w:val="a6"/>
        <w:widowControl w:val="0"/>
        <w:spacing w:before="0" w:after="0"/>
        <w:ind w:firstLine="0"/>
        <w:jc w:val="center"/>
        <w:rPr>
          <w:rFonts w:eastAsia="Calibri"/>
          <w:b/>
          <w:bCs/>
          <w:sz w:val="28"/>
          <w:szCs w:val="28"/>
        </w:rPr>
      </w:pPr>
      <w:r w:rsidRPr="00DF555B">
        <w:rPr>
          <w:rFonts w:eastAsia="Calibri"/>
          <w:b/>
          <w:bCs/>
          <w:sz w:val="28"/>
          <w:szCs w:val="28"/>
        </w:rPr>
        <w:t>Ростовской области на период до 2030 года</w:t>
      </w:r>
    </w:p>
    <w:p w14:paraId="2CD5E307" w14:textId="77777777" w:rsidR="005F4BFB" w:rsidRPr="00DF555B" w:rsidRDefault="005F4BFB" w:rsidP="005F4BFB">
      <w:pPr>
        <w:pStyle w:val="a6"/>
        <w:widowControl w:val="0"/>
        <w:spacing w:before="0" w:after="0"/>
        <w:ind w:firstLine="708"/>
        <w:jc w:val="center"/>
        <w:rPr>
          <w:rFonts w:eastAsia="Calibri"/>
          <w:b/>
          <w:bCs/>
          <w:sz w:val="28"/>
          <w:szCs w:val="28"/>
        </w:rPr>
      </w:pPr>
    </w:p>
    <w:p w14:paraId="24735C8F" w14:textId="77777777" w:rsidR="004302CD" w:rsidRPr="00F1581E" w:rsidRDefault="004302CD" w:rsidP="00DF555B">
      <w:pPr>
        <w:pStyle w:val="a6"/>
        <w:widowControl w:val="0"/>
        <w:spacing w:before="0" w:after="0"/>
        <w:ind w:firstLine="708"/>
        <w:rPr>
          <w:rFonts w:eastAsia="Calibri"/>
          <w:sz w:val="28"/>
          <w:szCs w:val="28"/>
        </w:rPr>
      </w:pPr>
      <w:r w:rsidRPr="00F1581E">
        <w:rPr>
          <w:rFonts w:eastAsia="Calibri"/>
          <w:sz w:val="28"/>
          <w:szCs w:val="28"/>
        </w:rPr>
        <w:t>Целевой сценарий представляет собой оптимальный вариант социально-экономического развития Ростовской области, обеспечивающий достижение установленных приоритетов и целей Стратегии Ростовской области приулучшении макроэкономических условий и повышении эффективности использования ресурсов региона. Целевой сценарий реализации Стратегии Ростовской области включает триэтапа</w:t>
      </w:r>
      <w:r w:rsidR="00C17A65">
        <w:rPr>
          <w:rFonts w:eastAsia="Calibri"/>
          <w:sz w:val="28"/>
          <w:szCs w:val="28"/>
        </w:rPr>
        <w:t>:</w:t>
      </w:r>
    </w:p>
    <w:p w14:paraId="78B2ABB1" w14:textId="77777777" w:rsidR="004302CD" w:rsidRPr="00F1581E" w:rsidRDefault="004302CD" w:rsidP="00C17A65">
      <w:pPr>
        <w:pStyle w:val="a6"/>
        <w:widowControl w:val="0"/>
        <w:spacing w:before="0" w:after="0"/>
        <w:ind w:firstLine="708"/>
        <w:rPr>
          <w:rFonts w:eastAsia="Calibri"/>
          <w:sz w:val="28"/>
          <w:szCs w:val="28"/>
        </w:rPr>
      </w:pPr>
      <w:r w:rsidRPr="00F1581E">
        <w:rPr>
          <w:rFonts w:eastAsia="Calibri"/>
          <w:sz w:val="28"/>
          <w:szCs w:val="28"/>
        </w:rPr>
        <w:t>Первый этап (2019 – 2021 годы) – на момент корректировки Стратегии Ростовской области выполнен. 1 этап был нацелен на обеспечение условий для экономического роста и базировался на реализации конкурентных преимуществ региона с целью повышения эффективности и управляемости экономики, роста качества человеческого капитала, обеспечения социального благополучия населения. Мощнейшим вызовом на 1 этапе для реализации основных положений Стратегии Ростовской области являлась угроза распространения новой коронавирусной инфекции COVID-19. В целях противодействия данной угрозе в 2020 году был принят ряд ограничительных мер, оказавших существенное негативное влияние надинамику социально-экономического развития, врезультате чего ряд целевых показателей не был достигнут. Однако на данном этапе были мобилизованы дополнительные ресурсы и оказана своевременная помощь населению и бизнесу дляпреодоления негативного сценария, темсамым по итогам 2021 года была обеспечена стабилизация рынка труда ивосстановление экономической активности.</w:t>
      </w:r>
    </w:p>
    <w:p w14:paraId="7971AC05" w14:textId="77777777" w:rsidR="004302CD" w:rsidRPr="00F1581E" w:rsidRDefault="004302CD" w:rsidP="004B4771">
      <w:pPr>
        <w:pStyle w:val="a6"/>
        <w:widowControl w:val="0"/>
        <w:spacing w:before="0" w:after="0"/>
        <w:ind w:firstLine="708"/>
        <w:rPr>
          <w:rFonts w:eastAsia="Calibri"/>
          <w:sz w:val="28"/>
          <w:szCs w:val="28"/>
        </w:rPr>
      </w:pPr>
      <w:r w:rsidRPr="00F1581E">
        <w:rPr>
          <w:rFonts w:eastAsia="Calibri"/>
          <w:sz w:val="28"/>
          <w:szCs w:val="28"/>
        </w:rPr>
        <w:t xml:space="preserve">Второй этап (2022 – 2024 годы) будет реализовываться в условиях нестабильности мировой и национальной экономик, в условиях внешнего санкционного давления на Российскую Федерацию. В рамках данного этапа управленческие решения будут нацелены на поддержку бизнеса и повышение устойчивости экономики за счет реализации конкурентных преимуществ региона и формирование необходимых элементов конкурентоспособности втесной корреляции свыполнением основных целей и задач развития, определенных в указах Президента Российской Федерации от07.05.2018№204и от21.07.2020 №474. Внешняя конъюнктура будет оставаться напряженной, при этом прогнозируется, что российская экономика продемонстрирует умеренное падение в 2022 – 2023 годах и вернется к росту в2024 году. Это этап обеспечения технологического суверенитета, активного импортозамещения и восстановительного роста. Для этого в регионе будут совершенствоваться институциональные условия и технологические заделы развития, в том числе «цифровой экономики», предприятиями будут реализовываться проекты по созданию новых производств и заполнению освободившихся рыночных ниш товарами собственного производства. Интенсифицируются межрегиональное сотрудничество и международные проекты с дружественными странами. Будет оказана поддержка внедрению энергоэффективных и ресурсосберегающих технологий, обеспечивающих </w:t>
      </w:r>
      <w:r w:rsidRPr="00F1581E">
        <w:rPr>
          <w:rFonts w:eastAsia="Calibri"/>
          <w:sz w:val="28"/>
          <w:szCs w:val="28"/>
        </w:rPr>
        <w:lastRenderedPageBreak/>
        <w:t>устойчивое воспроизводство уникальной экосистемы Донского края.</w:t>
      </w:r>
    </w:p>
    <w:p w14:paraId="18E12C70" w14:textId="77777777" w:rsidR="004302CD" w:rsidRDefault="004302CD" w:rsidP="004E7E83">
      <w:pPr>
        <w:pStyle w:val="a6"/>
        <w:widowControl w:val="0"/>
        <w:spacing w:before="0" w:after="0"/>
        <w:ind w:firstLine="708"/>
        <w:rPr>
          <w:rFonts w:eastAsia="Calibri"/>
          <w:sz w:val="28"/>
          <w:szCs w:val="28"/>
        </w:rPr>
      </w:pPr>
      <w:r w:rsidRPr="00F1581E">
        <w:rPr>
          <w:rFonts w:eastAsia="Calibri"/>
          <w:sz w:val="28"/>
          <w:szCs w:val="28"/>
        </w:rPr>
        <w:t>Третий этап (2025 – 2030 годы) нацелен на полномасштабную реализацию возможностей развития за счет реализации стратегических проектных инициатив. Целевые установки третьего этапа синхронизированы сУказом Президента Российской Федерации от21.07.2020 №474. Будут созданы условия достижения глобальной конкурентоспособности Ростовской области в рамках ключевых направлений, существенное воздействие на развитие окажет реализация потенциала научно-технологического и политико-управленческого центра Юга России, врезультате которой произойдет запуск ряда инновационных проектов. Ростовская область сможет укрепить свою роль опорного региона «новой экономики» России, обеспечивающего развитие субъектов-партнеров иРоссийской Федерации вцелом. Уникальная экосистема и уникальное культурное пространство Донского края будут сохранены ипродолжат свое дальнейшее развитие иприумножение.</w:t>
      </w:r>
    </w:p>
    <w:p w14:paraId="11727877" w14:textId="77777777" w:rsidR="002E555E" w:rsidRPr="00F1581E" w:rsidRDefault="002E555E" w:rsidP="004E7E83">
      <w:pPr>
        <w:pStyle w:val="a6"/>
        <w:widowControl w:val="0"/>
        <w:spacing w:before="0" w:after="0"/>
        <w:ind w:firstLine="708"/>
        <w:rPr>
          <w:rFonts w:eastAsia="Calibri"/>
          <w:sz w:val="28"/>
          <w:szCs w:val="28"/>
        </w:rPr>
      </w:pPr>
    </w:p>
    <w:p w14:paraId="6F843469" w14:textId="77777777" w:rsidR="002E555E" w:rsidRDefault="004302CD" w:rsidP="002E555E">
      <w:pPr>
        <w:pStyle w:val="a6"/>
        <w:widowControl w:val="0"/>
        <w:spacing w:before="0" w:after="0"/>
        <w:ind w:firstLine="0"/>
        <w:jc w:val="center"/>
        <w:rPr>
          <w:rFonts w:eastAsia="Calibri"/>
          <w:b/>
          <w:bCs/>
          <w:sz w:val="28"/>
          <w:szCs w:val="28"/>
        </w:rPr>
      </w:pPr>
      <w:r w:rsidRPr="002E555E">
        <w:rPr>
          <w:rFonts w:eastAsia="Calibri"/>
          <w:b/>
          <w:bCs/>
          <w:sz w:val="28"/>
          <w:szCs w:val="28"/>
        </w:rPr>
        <w:t>Прогноз социально-экономического развития</w:t>
      </w:r>
    </w:p>
    <w:p w14:paraId="3DDB8F6A" w14:textId="77777777" w:rsidR="004302CD" w:rsidRDefault="004302CD" w:rsidP="002E555E">
      <w:pPr>
        <w:pStyle w:val="a6"/>
        <w:widowControl w:val="0"/>
        <w:spacing w:before="0" w:after="0"/>
        <w:ind w:firstLine="0"/>
        <w:jc w:val="center"/>
        <w:rPr>
          <w:rFonts w:eastAsia="Calibri"/>
          <w:b/>
          <w:bCs/>
          <w:sz w:val="28"/>
          <w:szCs w:val="28"/>
        </w:rPr>
      </w:pPr>
      <w:r w:rsidRPr="002E555E">
        <w:rPr>
          <w:rFonts w:eastAsia="Calibri"/>
          <w:b/>
          <w:bCs/>
          <w:sz w:val="28"/>
          <w:szCs w:val="28"/>
        </w:rPr>
        <w:t>Ростовской области на 2024-2026 годы</w:t>
      </w:r>
    </w:p>
    <w:p w14:paraId="2B19A54F" w14:textId="77777777" w:rsidR="002E555E" w:rsidRPr="002E555E" w:rsidRDefault="002E555E" w:rsidP="002E555E">
      <w:pPr>
        <w:pStyle w:val="a6"/>
        <w:widowControl w:val="0"/>
        <w:spacing w:before="0" w:after="0"/>
        <w:ind w:firstLine="0"/>
        <w:jc w:val="center"/>
        <w:rPr>
          <w:rFonts w:eastAsia="Calibri"/>
          <w:b/>
          <w:bCs/>
          <w:sz w:val="28"/>
          <w:szCs w:val="28"/>
        </w:rPr>
      </w:pPr>
    </w:p>
    <w:p w14:paraId="11E78C56" w14:textId="77777777" w:rsidR="004302CD" w:rsidRPr="00F1581E" w:rsidRDefault="004302CD" w:rsidP="009D116A">
      <w:pPr>
        <w:pStyle w:val="a6"/>
        <w:widowControl w:val="0"/>
        <w:spacing w:before="0" w:after="0"/>
        <w:ind w:firstLine="708"/>
        <w:rPr>
          <w:rFonts w:eastAsia="Calibri"/>
          <w:sz w:val="28"/>
          <w:szCs w:val="28"/>
        </w:rPr>
      </w:pPr>
      <w:r w:rsidRPr="00F1581E">
        <w:rPr>
          <w:rFonts w:eastAsia="Calibri"/>
          <w:sz w:val="28"/>
          <w:szCs w:val="28"/>
        </w:rPr>
        <w:t>Прогноз социально-экономического развития Ростовской области на 2024-2026 годы включает в себя два варианта развития – консервативный и базовый.</w:t>
      </w:r>
    </w:p>
    <w:p w14:paraId="7AFF8167" w14:textId="77777777" w:rsidR="004302CD" w:rsidRPr="00F1581E" w:rsidRDefault="004302CD" w:rsidP="009D116A">
      <w:pPr>
        <w:pStyle w:val="a6"/>
        <w:widowControl w:val="0"/>
        <w:spacing w:before="0" w:after="0"/>
        <w:ind w:firstLine="708"/>
        <w:rPr>
          <w:rFonts w:eastAsia="Calibri"/>
          <w:sz w:val="28"/>
          <w:szCs w:val="28"/>
        </w:rPr>
      </w:pPr>
      <w:r w:rsidRPr="00F1581E">
        <w:rPr>
          <w:rFonts w:eastAsia="Calibri"/>
          <w:sz w:val="28"/>
          <w:szCs w:val="28"/>
        </w:rPr>
        <w:t>Согласно консервативному сценарию, основные показатели социально-экономического развития имеют умеренную динамику. Численность населения сократится с 4178,4 тыс. человек в 2022 году (отчетный показатель) до 4079,2 тыс. человек в 2026 году. Ввод жилья сократится с 2703,7 тыс. кв. м в 2022 году (отчетный показатель) до 2500 тыс. кв. м  в 2026 году. Тем не менее, рост экономических показателей сохраняет позитивные тенденции.</w:t>
      </w:r>
    </w:p>
    <w:p w14:paraId="3714352B" w14:textId="77777777" w:rsidR="004302CD" w:rsidRDefault="004302CD" w:rsidP="009D116A">
      <w:pPr>
        <w:pStyle w:val="a6"/>
        <w:widowControl w:val="0"/>
        <w:spacing w:before="0" w:after="0"/>
        <w:ind w:firstLine="708"/>
        <w:rPr>
          <w:rFonts w:eastAsia="Calibri"/>
          <w:sz w:val="28"/>
          <w:szCs w:val="28"/>
        </w:rPr>
      </w:pPr>
      <w:r w:rsidRPr="00F1581E">
        <w:rPr>
          <w:rFonts w:eastAsia="Calibri"/>
          <w:sz w:val="28"/>
          <w:szCs w:val="28"/>
        </w:rPr>
        <w:t>Согласно базовому сценарию, основные показатели социально-экономического развития имеют положительную динамику. Численность населения сократится с 4178,4 тыс. человек в 2022 году (отчетный показатель) до 4087,6 тыс. человек в 2026 году. Ввод жилья увеличится с 2700 тыс. кв. м в 2022 году (отчетный показатель) до 2703,7 тыс. кв. м  в 2026 году. Рост экономических показателей более интенсивный по сравнению с показателями консервативного сценария.</w:t>
      </w:r>
    </w:p>
    <w:p w14:paraId="1D488A11" w14:textId="77777777" w:rsidR="009D116A" w:rsidRPr="00F1581E" w:rsidRDefault="009D116A" w:rsidP="009D116A">
      <w:pPr>
        <w:pStyle w:val="a6"/>
        <w:widowControl w:val="0"/>
        <w:spacing w:before="0" w:after="0"/>
        <w:ind w:firstLine="708"/>
        <w:rPr>
          <w:rFonts w:eastAsia="Calibri"/>
          <w:sz w:val="28"/>
          <w:szCs w:val="28"/>
        </w:rPr>
      </w:pPr>
    </w:p>
    <w:p w14:paraId="02E560AE" w14:textId="77777777" w:rsidR="009D116A" w:rsidRDefault="004302CD" w:rsidP="009D116A">
      <w:pPr>
        <w:pStyle w:val="a6"/>
        <w:widowControl w:val="0"/>
        <w:spacing w:before="0" w:after="0"/>
        <w:ind w:firstLine="0"/>
        <w:jc w:val="center"/>
        <w:rPr>
          <w:rFonts w:eastAsia="Calibri"/>
          <w:b/>
          <w:bCs/>
          <w:sz w:val="28"/>
          <w:szCs w:val="28"/>
        </w:rPr>
      </w:pPr>
      <w:r w:rsidRPr="009D116A">
        <w:rPr>
          <w:rFonts w:eastAsia="Calibri"/>
          <w:b/>
          <w:bCs/>
          <w:sz w:val="28"/>
          <w:szCs w:val="28"/>
        </w:rPr>
        <w:t>Стратегия социально-экономического развития</w:t>
      </w:r>
    </w:p>
    <w:p w14:paraId="34BAB706" w14:textId="77777777" w:rsidR="004302CD" w:rsidRDefault="004302CD" w:rsidP="009D116A">
      <w:pPr>
        <w:pStyle w:val="a6"/>
        <w:widowControl w:val="0"/>
        <w:spacing w:before="0" w:after="0"/>
        <w:ind w:firstLine="0"/>
        <w:jc w:val="center"/>
        <w:rPr>
          <w:rFonts w:eastAsia="Calibri"/>
          <w:b/>
          <w:bCs/>
          <w:sz w:val="28"/>
          <w:szCs w:val="28"/>
        </w:rPr>
      </w:pPr>
      <w:r w:rsidRPr="009D116A">
        <w:rPr>
          <w:rFonts w:eastAsia="Calibri"/>
          <w:b/>
          <w:bCs/>
          <w:sz w:val="28"/>
          <w:szCs w:val="28"/>
        </w:rPr>
        <w:t>города Шахты на период до 2030 года</w:t>
      </w:r>
    </w:p>
    <w:p w14:paraId="7A0C236A" w14:textId="77777777" w:rsidR="009D116A" w:rsidRPr="009D116A" w:rsidRDefault="009D116A" w:rsidP="009D116A">
      <w:pPr>
        <w:pStyle w:val="a6"/>
        <w:widowControl w:val="0"/>
        <w:spacing w:before="0" w:after="0"/>
        <w:ind w:firstLine="0"/>
        <w:jc w:val="center"/>
        <w:rPr>
          <w:rFonts w:eastAsia="Calibri"/>
          <w:b/>
          <w:bCs/>
          <w:sz w:val="28"/>
          <w:szCs w:val="28"/>
        </w:rPr>
      </w:pPr>
    </w:p>
    <w:p w14:paraId="3EB7A03B" w14:textId="77777777" w:rsidR="004302CD" w:rsidRPr="00F1581E" w:rsidRDefault="004302CD" w:rsidP="009D116A">
      <w:pPr>
        <w:pStyle w:val="a6"/>
        <w:widowControl w:val="0"/>
        <w:spacing w:before="0" w:after="0"/>
        <w:ind w:firstLine="708"/>
        <w:rPr>
          <w:rFonts w:eastAsia="Calibri"/>
          <w:sz w:val="28"/>
          <w:szCs w:val="28"/>
        </w:rPr>
      </w:pPr>
      <w:r w:rsidRPr="00F1581E">
        <w:rPr>
          <w:rFonts w:eastAsia="Calibri"/>
          <w:sz w:val="28"/>
          <w:szCs w:val="28"/>
        </w:rPr>
        <w:t>Стратегией социально-экономического развития города Шахты на период до 2030 года утвержден сценарий развития города на долгосрочную перспективу.</w:t>
      </w:r>
    </w:p>
    <w:p w14:paraId="258AC1B1" w14:textId="77777777" w:rsidR="004302CD" w:rsidRPr="00F1581E" w:rsidRDefault="004302CD" w:rsidP="005F2ED7">
      <w:pPr>
        <w:pStyle w:val="a6"/>
        <w:widowControl w:val="0"/>
        <w:spacing w:before="0" w:after="0"/>
        <w:ind w:firstLine="708"/>
        <w:rPr>
          <w:rFonts w:eastAsia="Calibri"/>
          <w:sz w:val="28"/>
          <w:szCs w:val="28"/>
        </w:rPr>
      </w:pPr>
      <w:r w:rsidRPr="00F1581E">
        <w:rPr>
          <w:rFonts w:eastAsia="Calibri"/>
          <w:sz w:val="28"/>
          <w:szCs w:val="28"/>
        </w:rPr>
        <w:t>Данный сценарий разработан с учётом документа стратегического планирования вышестоящего уровня – Стратегии социально-экономического развития Ростовской области до 2030 года.</w:t>
      </w:r>
    </w:p>
    <w:p w14:paraId="57355700" w14:textId="77777777" w:rsidR="004302CD" w:rsidRPr="00F1581E" w:rsidRDefault="004302CD" w:rsidP="005F2ED7">
      <w:pPr>
        <w:pStyle w:val="a6"/>
        <w:widowControl w:val="0"/>
        <w:spacing w:before="0" w:after="0"/>
        <w:ind w:firstLine="708"/>
        <w:rPr>
          <w:rFonts w:eastAsia="Calibri"/>
          <w:sz w:val="28"/>
          <w:szCs w:val="28"/>
        </w:rPr>
      </w:pPr>
      <w:r w:rsidRPr="00F1581E">
        <w:rPr>
          <w:rFonts w:eastAsia="Calibri"/>
          <w:sz w:val="28"/>
          <w:szCs w:val="28"/>
        </w:rPr>
        <w:t>Сценарий основан на сложившихся тенденциях социально-экономического развития и с учетом мер, которые будут реализовываться в дальнейшем для увеличения темпов социально-экономического развития. Также учтена политика, реализуемая на уровне субъекта федерации. Основные гипотезы сценария развития города Шахты:</w:t>
      </w:r>
    </w:p>
    <w:p w14:paraId="34578194" w14:textId="77777777" w:rsidR="004302CD" w:rsidRPr="00F1581E" w:rsidRDefault="004302CD" w:rsidP="005F2ED7">
      <w:pPr>
        <w:pStyle w:val="a6"/>
        <w:widowControl w:val="0"/>
        <w:spacing w:before="0" w:after="0"/>
        <w:ind w:firstLine="708"/>
        <w:rPr>
          <w:rFonts w:eastAsia="Calibri"/>
          <w:sz w:val="28"/>
          <w:szCs w:val="28"/>
        </w:rPr>
      </w:pPr>
      <w:r w:rsidRPr="00F1581E">
        <w:rPr>
          <w:rFonts w:eastAsia="Calibri"/>
          <w:sz w:val="28"/>
          <w:szCs w:val="28"/>
        </w:rPr>
        <w:lastRenderedPageBreak/>
        <w:t>1)</w:t>
      </w:r>
      <w:r w:rsidR="005F2ED7">
        <w:rPr>
          <w:rFonts w:eastAsia="Calibri"/>
          <w:sz w:val="28"/>
          <w:szCs w:val="28"/>
        </w:rPr>
        <w:t> с</w:t>
      </w:r>
      <w:r w:rsidRPr="00F1581E">
        <w:rPr>
          <w:rFonts w:eastAsia="Calibri"/>
          <w:sz w:val="28"/>
          <w:szCs w:val="28"/>
        </w:rPr>
        <w:t>истематическое поступательное развитие имеющихся отраслей и, по возможности, появление хозяйствующих субъектов, относящихся к ранее не представленным отраслям на территории города. Как результат, рост уровня инвестиций, численности занятых в экономике, заработной платы, поступлений в местный бюджет.</w:t>
      </w:r>
    </w:p>
    <w:p w14:paraId="1C12D7CB" w14:textId="77777777" w:rsidR="004302CD" w:rsidRPr="00F1581E" w:rsidRDefault="004302CD" w:rsidP="005F2ED7">
      <w:pPr>
        <w:pStyle w:val="a6"/>
        <w:widowControl w:val="0"/>
        <w:spacing w:before="0" w:after="0"/>
        <w:ind w:firstLine="708"/>
        <w:rPr>
          <w:rFonts w:eastAsia="Calibri"/>
          <w:sz w:val="28"/>
          <w:szCs w:val="28"/>
        </w:rPr>
      </w:pPr>
      <w:r w:rsidRPr="00F1581E">
        <w:rPr>
          <w:rFonts w:eastAsia="Calibri"/>
          <w:sz w:val="28"/>
          <w:szCs w:val="28"/>
        </w:rPr>
        <w:t>2)</w:t>
      </w:r>
      <w:r w:rsidR="005F2ED7">
        <w:rPr>
          <w:rFonts w:eastAsia="Calibri"/>
          <w:sz w:val="28"/>
          <w:szCs w:val="28"/>
        </w:rPr>
        <w:t> о</w:t>
      </w:r>
      <w:r w:rsidRPr="00F1581E">
        <w:rPr>
          <w:rFonts w:eastAsia="Calibri"/>
          <w:sz w:val="28"/>
          <w:szCs w:val="28"/>
        </w:rPr>
        <w:t xml:space="preserve">бновление социальных отраслей за счет как средств местного бюджета и привлеченных средств вышестоящих бюджетов, так и систематического развития немуниципального сектора. </w:t>
      </w:r>
    </w:p>
    <w:p w14:paraId="19ED5619" w14:textId="77777777" w:rsidR="004302CD" w:rsidRPr="00F1581E" w:rsidRDefault="004302CD" w:rsidP="00F777D8">
      <w:pPr>
        <w:pStyle w:val="a6"/>
        <w:widowControl w:val="0"/>
        <w:spacing w:before="0" w:after="0"/>
        <w:ind w:firstLine="708"/>
        <w:rPr>
          <w:rFonts w:eastAsia="Calibri"/>
          <w:sz w:val="28"/>
          <w:szCs w:val="28"/>
        </w:rPr>
      </w:pPr>
      <w:r w:rsidRPr="00F1581E">
        <w:rPr>
          <w:rFonts w:eastAsia="Calibri"/>
          <w:sz w:val="28"/>
          <w:szCs w:val="28"/>
        </w:rPr>
        <w:t xml:space="preserve">3) </w:t>
      </w:r>
      <w:r w:rsidR="00F777D8">
        <w:rPr>
          <w:rFonts w:eastAsia="Calibri"/>
          <w:sz w:val="28"/>
          <w:szCs w:val="28"/>
        </w:rPr>
        <w:t>с</w:t>
      </w:r>
      <w:r w:rsidRPr="00F1581E">
        <w:rPr>
          <w:rFonts w:eastAsia="Calibri"/>
          <w:sz w:val="28"/>
          <w:szCs w:val="28"/>
        </w:rPr>
        <w:t xml:space="preserve">табилизация численности населения или уменьшение темпов его убыли. </w:t>
      </w:r>
    </w:p>
    <w:p w14:paraId="410CBE45" w14:textId="77777777" w:rsidR="004302CD" w:rsidRDefault="004302CD" w:rsidP="00F777D8">
      <w:pPr>
        <w:pStyle w:val="a6"/>
        <w:widowControl w:val="0"/>
        <w:spacing w:before="0" w:after="0"/>
        <w:ind w:firstLine="708"/>
        <w:rPr>
          <w:rFonts w:eastAsia="Calibri"/>
          <w:sz w:val="28"/>
          <w:szCs w:val="28"/>
        </w:rPr>
      </w:pPr>
      <w:r w:rsidRPr="00F1581E">
        <w:rPr>
          <w:rFonts w:eastAsia="Calibri"/>
          <w:sz w:val="28"/>
          <w:szCs w:val="28"/>
        </w:rPr>
        <w:t>4)</w:t>
      </w:r>
      <w:r w:rsidR="00F777D8">
        <w:rPr>
          <w:rFonts w:eastAsia="Calibri"/>
          <w:sz w:val="28"/>
          <w:szCs w:val="28"/>
        </w:rPr>
        <w:t> т</w:t>
      </w:r>
      <w:r w:rsidRPr="00F1581E">
        <w:rPr>
          <w:rFonts w:eastAsia="Calibri"/>
          <w:sz w:val="28"/>
          <w:szCs w:val="28"/>
        </w:rPr>
        <w:t>яготение к городу Шахты как наиболее развитому экономическому, социальному, культурному центру близлежащих территорий с последующим формированием агломерации.</w:t>
      </w:r>
    </w:p>
    <w:p w14:paraId="20EC37F5" w14:textId="77777777" w:rsidR="00F777D8" w:rsidRPr="00F1581E" w:rsidRDefault="00F777D8" w:rsidP="00F777D8">
      <w:pPr>
        <w:pStyle w:val="a6"/>
        <w:widowControl w:val="0"/>
        <w:spacing w:before="0" w:after="0"/>
        <w:ind w:firstLine="708"/>
        <w:rPr>
          <w:rFonts w:eastAsia="Calibri"/>
          <w:sz w:val="28"/>
          <w:szCs w:val="28"/>
        </w:rPr>
      </w:pPr>
    </w:p>
    <w:p w14:paraId="212B7225" w14:textId="77777777" w:rsidR="00F777D8" w:rsidRDefault="004302CD" w:rsidP="00F777D8">
      <w:pPr>
        <w:pStyle w:val="a6"/>
        <w:widowControl w:val="0"/>
        <w:spacing w:before="0" w:after="0"/>
        <w:ind w:firstLine="0"/>
        <w:jc w:val="center"/>
        <w:rPr>
          <w:rFonts w:eastAsia="Calibri"/>
          <w:b/>
          <w:bCs/>
          <w:sz w:val="28"/>
          <w:szCs w:val="28"/>
        </w:rPr>
      </w:pPr>
      <w:r w:rsidRPr="00F777D8">
        <w:rPr>
          <w:rFonts w:eastAsia="Calibri"/>
          <w:b/>
          <w:bCs/>
          <w:sz w:val="28"/>
          <w:szCs w:val="28"/>
        </w:rPr>
        <w:t>Прогноз социально-экономического развития Шахты</w:t>
      </w:r>
    </w:p>
    <w:p w14:paraId="1AC6BB81" w14:textId="77777777" w:rsidR="004302CD" w:rsidRPr="00F777D8" w:rsidRDefault="004302CD" w:rsidP="00F777D8">
      <w:pPr>
        <w:pStyle w:val="a6"/>
        <w:widowControl w:val="0"/>
        <w:spacing w:before="0" w:after="0"/>
        <w:ind w:firstLine="0"/>
        <w:jc w:val="center"/>
        <w:rPr>
          <w:rFonts w:eastAsia="Calibri"/>
          <w:b/>
          <w:bCs/>
          <w:sz w:val="28"/>
          <w:szCs w:val="28"/>
        </w:rPr>
      </w:pPr>
      <w:r w:rsidRPr="00F777D8">
        <w:rPr>
          <w:rFonts w:eastAsia="Calibri"/>
          <w:b/>
          <w:bCs/>
          <w:sz w:val="28"/>
          <w:szCs w:val="28"/>
        </w:rPr>
        <w:t>на среднесрочный период на 2024 год и плановый период 2025 - 2026 годы</w:t>
      </w:r>
    </w:p>
    <w:p w14:paraId="5513F0F8" w14:textId="77777777" w:rsidR="00F777D8" w:rsidRPr="00F1581E" w:rsidRDefault="00F777D8" w:rsidP="00C12790">
      <w:pPr>
        <w:pStyle w:val="a6"/>
        <w:widowControl w:val="0"/>
        <w:spacing w:before="0" w:after="0"/>
        <w:ind w:firstLine="0"/>
      </w:pPr>
    </w:p>
    <w:p w14:paraId="79104144" w14:textId="77777777" w:rsidR="004302CD" w:rsidRDefault="004302CD" w:rsidP="00F777D8">
      <w:pPr>
        <w:pStyle w:val="a6"/>
        <w:widowControl w:val="0"/>
        <w:spacing w:before="0" w:after="0"/>
        <w:ind w:firstLine="708"/>
        <w:rPr>
          <w:rFonts w:eastAsia="Calibri"/>
          <w:sz w:val="28"/>
          <w:szCs w:val="28"/>
        </w:rPr>
      </w:pPr>
      <w:r w:rsidRPr="00F1581E">
        <w:rPr>
          <w:rFonts w:eastAsia="Calibri"/>
          <w:sz w:val="28"/>
          <w:szCs w:val="28"/>
        </w:rPr>
        <w:t>Прогноз социально-экономического развития Шахты на среднесрочный период на 2024 год и плановый период 2025</w:t>
      </w:r>
      <w:r w:rsidR="00F777D8">
        <w:rPr>
          <w:rFonts w:eastAsia="Calibri"/>
          <w:sz w:val="28"/>
          <w:szCs w:val="28"/>
        </w:rPr>
        <w:t xml:space="preserve"> – </w:t>
      </w:r>
      <w:r w:rsidRPr="00F1581E">
        <w:rPr>
          <w:rFonts w:eastAsia="Calibri"/>
          <w:sz w:val="28"/>
          <w:szCs w:val="28"/>
        </w:rPr>
        <w:t>2026 годы предполагает сохранение и прогнозное увеличение темпов экономического роста. К 2026 году увеличатся основные экономические показатели, такие, как темп роста объемов производства, прибыль прибыльных предприятий, индекс производства продукции сельского хозяйства в хозяйствах всех категорий, число малых предприятий (с учетом микропредприятий), число средних предприятий, количество индивидуальных предпринимателей, численность работников и т.д.</w:t>
      </w:r>
    </w:p>
    <w:p w14:paraId="7FA4D279" w14:textId="77777777" w:rsidR="00A434D1" w:rsidRPr="00F1581E" w:rsidRDefault="00A434D1" w:rsidP="00F777D8">
      <w:pPr>
        <w:pStyle w:val="a6"/>
        <w:widowControl w:val="0"/>
        <w:spacing w:before="0" w:after="0"/>
        <w:ind w:firstLine="708"/>
        <w:rPr>
          <w:rFonts w:eastAsia="Calibri"/>
          <w:sz w:val="28"/>
          <w:szCs w:val="28"/>
        </w:rPr>
      </w:pPr>
    </w:p>
    <w:p w14:paraId="712B6710" w14:textId="77777777" w:rsidR="004302CD" w:rsidRDefault="004302CD" w:rsidP="00A434D1">
      <w:pPr>
        <w:pStyle w:val="a6"/>
        <w:widowControl w:val="0"/>
        <w:spacing w:before="0" w:after="0"/>
        <w:ind w:firstLine="0"/>
        <w:jc w:val="center"/>
        <w:rPr>
          <w:rFonts w:eastAsia="Calibri"/>
          <w:b/>
          <w:bCs/>
          <w:sz w:val="28"/>
          <w:szCs w:val="28"/>
        </w:rPr>
      </w:pPr>
      <w:r w:rsidRPr="00A434D1">
        <w:rPr>
          <w:rFonts w:eastAsia="Calibri"/>
          <w:b/>
          <w:bCs/>
          <w:sz w:val="28"/>
          <w:szCs w:val="28"/>
        </w:rPr>
        <w:t>Схема территориального планирования Ростовской области</w:t>
      </w:r>
    </w:p>
    <w:p w14:paraId="291DBB70" w14:textId="77777777" w:rsidR="00A434D1" w:rsidRPr="00A434D1" w:rsidRDefault="00A434D1" w:rsidP="00A434D1">
      <w:pPr>
        <w:pStyle w:val="a6"/>
        <w:widowControl w:val="0"/>
        <w:spacing w:before="0" w:after="0"/>
        <w:ind w:firstLine="0"/>
        <w:jc w:val="center"/>
        <w:rPr>
          <w:rFonts w:eastAsia="Calibri"/>
          <w:b/>
          <w:bCs/>
          <w:sz w:val="28"/>
          <w:szCs w:val="28"/>
        </w:rPr>
      </w:pPr>
    </w:p>
    <w:p w14:paraId="74AC7D71" w14:textId="77777777" w:rsidR="004302CD" w:rsidRPr="00F1581E" w:rsidRDefault="004302CD" w:rsidP="00A434D1">
      <w:pPr>
        <w:pStyle w:val="a6"/>
        <w:widowControl w:val="0"/>
        <w:spacing w:before="0" w:after="0"/>
        <w:ind w:firstLine="708"/>
        <w:rPr>
          <w:rFonts w:eastAsia="Calibri"/>
          <w:sz w:val="28"/>
          <w:szCs w:val="28"/>
        </w:rPr>
      </w:pPr>
      <w:r w:rsidRPr="00F1581E">
        <w:rPr>
          <w:rFonts w:eastAsia="Calibri"/>
          <w:sz w:val="28"/>
          <w:szCs w:val="28"/>
        </w:rPr>
        <w:t>Схемой территориального планирования Ростовской области предусматривается создание окружной системы расселения с 9 окружными центрами обслуживания (а в перспективе – и управления), что обеспечит равномерность территориально-экономического и социального обслуживания Ростовской области. Муниципальное образование «Город Шахты» отнесено к Шахтинскому (западному) округу, с прогнозируемой численностью населения округа на 2030 год – 800 тыс. человек.</w:t>
      </w:r>
    </w:p>
    <w:p w14:paraId="18555C60" w14:textId="77777777" w:rsidR="004302CD" w:rsidRPr="00F1581E" w:rsidRDefault="004302CD" w:rsidP="00A434D1">
      <w:pPr>
        <w:pStyle w:val="a6"/>
        <w:widowControl w:val="0"/>
        <w:spacing w:before="0" w:after="0"/>
        <w:ind w:firstLine="708"/>
        <w:rPr>
          <w:rFonts w:eastAsia="Calibri"/>
          <w:sz w:val="28"/>
          <w:szCs w:val="28"/>
        </w:rPr>
      </w:pPr>
      <w:r w:rsidRPr="00F1581E">
        <w:rPr>
          <w:rFonts w:eastAsia="Calibri"/>
          <w:sz w:val="28"/>
          <w:szCs w:val="28"/>
        </w:rPr>
        <w:t>Западный округ, к которому относится муниципальное образование «Город Шахты», наряду с Юго-Западным, являются наиболее заселенными и экономически развитыми. Согласно Схеме территориального планирования Ростовской области развитие Ростовской области необходимо фокусировать в полюсах роста (это центры округов). Центром Шахтинского округа является г</w:t>
      </w:r>
      <w:r w:rsidR="00A434D1">
        <w:rPr>
          <w:rFonts w:eastAsia="Calibri"/>
          <w:sz w:val="28"/>
          <w:szCs w:val="28"/>
        </w:rPr>
        <w:t xml:space="preserve">ород </w:t>
      </w:r>
      <w:r w:rsidRPr="00F1581E">
        <w:rPr>
          <w:rFonts w:eastAsia="Calibri"/>
          <w:sz w:val="28"/>
          <w:szCs w:val="28"/>
        </w:rPr>
        <w:t>Шахты – главный промышленный и организационно-хозяйственный центр Восточного Донбасса.</w:t>
      </w:r>
    </w:p>
    <w:p w14:paraId="1DC5A053" w14:textId="77777777" w:rsidR="004302CD" w:rsidRDefault="004302CD" w:rsidP="00E64748">
      <w:pPr>
        <w:pStyle w:val="a6"/>
        <w:widowControl w:val="0"/>
        <w:spacing w:before="0" w:after="0"/>
        <w:ind w:firstLine="708"/>
        <w:rPr>
          <w:rFonts w:eastAsia="Calibri"/>
          <w:sz w:val="28"/>
          <w:szCs w:val="28"/>
        </w:rPr>
      </w:pPr>
      <w:r w:rsidRPr="00F1581E">
        <w:rPr>
          <w:rFonts w:eastAsia="Calibri"/>
          <w:sz w:val="28"/>
          <w:szCs w:val="28"/>
        </w:rPr>
        <w:t>В Схеме территориального планирования Ростовской области на основании анализа потенциальных ресурсов городов для дальнейшего их развития произведена оценка степени благоприятности городов по основным градообразующим факторам. В результате оценки выявлено, что г</w:t>
      </w:r>
      <w:r w:rsidR="00E64748">
        <w:rPr>
          <w:rFonts w:eastAsia="Calibri"/>
          <w:sz w:val="28"/>
          <w:szCs w:val="28"/>
        </w:rPr>
        <w:t xml:space="preserve">ород </w:t>
      </w:r>
      <w:r w:rsidRPr="00F1581E">
        <w:rPr>
          <w:rFonts w:eastAsia="Calibri"/>
          <w:sz w:val="28"/>
          <w:szCs w:val="28"/>
        </w:rPr>
        <w:t>Шахты входит в первую группу – наиболее благоприятных для развития.</w:t>
      </w:r>
    </w:p>
    <w:p w14:paraId="41A454A3" w14:textId="77777777" w:rsidR="00E64748" w:rsidRDefault="00E64748" w:rsidP="00E64748">
      <w:pPr>
        <w:pStyle w:val="a6"/>
        <w:widowControl w:val="0"/>
        <w:spacing w:before="0" w:after="0"/>
        <w:ind w:firstLine="708"/>
        <w:rPr>
          <w:rFonts w:eastAsia="Calibri"/>
          <w:sz w:val="28"/>
          <w:szCs w:val="28"/>
        </w:rPr>
      </w:pPr>
    </w:p>
    <w:p w14:paraId="584FCBCD" w14:textId="77777777" w:rsidR="005F4BFB" w:rsidRDefault="005F4BFB" w:rsidP="00E64748">
      <w:pPr>
        <w:pStyle w:val="a6"/>
        <w:widowControl w:val="0"/>
        <w:spacing w:before="0" w:after="0"/>
        <w:ind w:firstLine="708"/>
        <w:rPr>
          <w:rFonts w:eastAsia="Calibri"/>
          <w:sz w:val="28"/>
          <w:szCs w:val="28"/>
        </w:rPr>
      </w:pPr>
    </w:p>
    <w:p w14:paraId="084A6878" w14:textId="77777777" w:rsidR="005F4BFB" w:rsidRPr="00F1581E" w:rsidRDefault="005F4BFB" w:rsidP="00E64748">
      <w:pPr>
        <w:pStyle w:val="a6"/>
        <w:widowControl w:val="0"/>
        <w:spacing w:before="0" w:after="0"/>
        <w:ind w:firstLine="708"/>
        <w:rPr>
          <w:rFonts w:eastAsia="Calibri"/>
          <w:sz w:val="28"/>
          <w:szCs w:val="28"/>
        </w:rPr>
      </w:pPr>
    </w:p>
    <w:p w14:paraId="299673C6" w14:textId="77777777" w:rsidR="004302CD" w:rsidRDefault="004302CD" w:rsidP="00E64748">
      <w:pPr>
        <w:pStyle w:val="a6"/>
        <w:widowControl w:val="0"/>
        <w:spacing w:before="0" w:after="0"/>
        <w:ind w:firstLine="0"/>
        <w:jc w:val="center"/>
        <w:rPr>
          <w:rFonts w:eastAsia="Calibri"/>
          <w:b/>
          <w:bCs/>
          <w:sz w:val="28"/>
          <w:szCs w:val="28"/>
        </w:rPr>
      </w:pPr>
      <w:r w:rsidRPr="00E64748">
        <w:rPr>
          <w:rFonts w:eastAsia="Calibri"/>
          <w:b/>
          <w:bCs/>
          <w:sz w:val="28"/>
          <w:szCs w:val="28"/>
        </w:rPr>
        <w:t>Генеральный план муниципального образования «Город Шахты»</w:t>
      </w:r>
    </w:p>
    <w:p w14:paraId="0BE444E8" w14:textId="77777777" w:rsidR="00E64748" w:rsidRPr="00E64748" w:rsidRDefault="00E64748" w:rsidP="00E64748">
      <w:pPr>
        <w:pStyle w:val="a6"/>
        <w:widowControl w:val="0"/>
        <w:spacing w:before="0" w:after="0"/>
        <w:ind w:firstLine="0"/>
        <w:jc w:val="center"/>
        <w:rPr>
          <w:rFonts w:eastAsia="Calibri"/>
          <w:b/>
          <w:bCs/>
          <w:sz w:val="28"/>
          <w:szCs w:val="28"/>
        </w:rPr>
      </w:pPr>
    </w:p>
    <w:p w14:paraId="4F3420D1" w14:textId="77777777" w:rsidR="004302CD" w:rsidRPr="00F1581E" w:rsidRDefault="004302CD" w:rsidP="00E64748">
      <w:pPr>
        <w:pStyle w:val="a6"/>
        <w:widowControl w:val="0"/>
        <w:spacing w:before="0" w:after="0"/>
        <w:ind w:firstLine="708"/>
        <w:rPr>
          <w:rFonts w:eastAsia="Calibri"/>
          <w:sz w:val="28"/>
          <w:szCs w:val="28"/>
        </w:rPr>
      </w:pPr>
      <w:r w:rsidRPr="00F1581E">
        <w:rPr>
          <w:rFonts w:eastAsia="Calibri"/>
          <w:sz w:val="28"/>
          <w:szCs w:val="28"/>
        </w:rPr>
        <w:t>Роль и значение г</w:t>
      </w:r>
      <w:r w:rsidR="00E64748">
        <w:rPr>
          <w:rFonts w:eastAsia="Calibri"/>
          <w:sz w:val="28"/>
          <w:szCs w:val="28"/>
        </w:rPr>
        <w:t xml:space="preserve">орода </w:t>
      </w:r>
      <w:r w:rsidRPr="00F1581E">
        <w:rPr>
          <w:rFonts w:eastAsia="Calibri"/>
          <w:sz w:val="28"/>
          <w:szCs w:val="28"/>
        </w:rPr>
        <w:t>Шахты «Территориальной комплексной схемой градостроительного планирования развития Ростовской области», разработанной НИПИ «Урбанистика» в 2006-2007 гг. определяется как главный (опорный центр Восточно-Донбасской агломерации, одна из наиболее активных точек роста ареала расселения Ростовской области. Данное значение города предопределяется его величиной (это – третий по численности населения город области после Ростова-на-Дону и Таганрога), своеобразием условий его развития и особенностями расположения в географической среде.</w:t>
      </w:r>
    </w:p>
    <w:p w14:paraId="1DDBD608" w14:textId="77777777" w:rsidR="004302CD" w:rsidRPr="00F1581E" w:rsidRDefault="007315D1" w:rsidP="007315D1">
      <w:pPr>
        <w:pStyle w:val="a6"/>
        <w:widowControl w:val="0"/>
        <w:spacing w:before="0" w:after="0"/>
        <w:ind w:firstLine="708"/>
        <w:rPr>
          <w:rFonts w:eastAsia="Calibri"/>
          <w:sz w:val="28"/>
          <w:szCs w:val="28"/>
        </w:rPr>
      </w:pPr>
      <w:r w:rsidRPr="00F1581E">
        <w:rPr>
          <w:rFonts w:eastAsia="Calibri"/>
          <w:sz w:val="28"/>
          <w:szCs w:val="28"/>
        </w:rPr>
        <w:t>Согласно Генеральному плану,</w:t>
      </w:r>
      <w:r w:rsidR="004302CD" w:rsidRPr="00F1581E">
        <w:rPr>
          <w:rFonts w:eastAsia="Calibri"/>
          <w:sz w:val="28"/>
          <w:szCs w:val="28"/>
        </w:rPr>
        <w:t xml:space="preserve"> численность населения городского округа муниципального образования «Город Шахты» к 2030 году составит 280 тыс. жителей. Таким образом, согласно СП 42.13330.2016 «Градостроительство. Планировка и застройка городских и сельских поселений. Актуализированная редакция СНиП 2.07.01-89*» </w:t>
      </w:r>
      <w:r>
        <w:rPr>
          <w:rFonts w:eastAsia="Calibri"/>
          <w:sz w:val="28"/>
          <w:szCs w:val="28"/>
        </w:rPr>
        <w:t xml:space="preserve">муниципальное образование «Город </w:t>
      </w:r>
      <w:r w:rsidR="004302CD" w:rsidRPr="00F1581E">
        <w:rPr>
          <w:rFonts w:eastAsia="Calibri"/>
          <w:sz w:val="28"/>
          <w:szCs w:val="28"/>
        </w:rPr>
        <w:t>Шахты</w:t>
      </w:r>
      <w:r>
        <w:rPr>
          <w:rFonts w:eastAsia="Calibri"/>
          <w:sz w:val="28"/>
          <w:szCs w:val="28"/>
        </w:rPr>
        <w:t>»</w:t>
      </w:r>
      <w:r w:rsidR="004302CD" w:rsidRPr="00F1581E">
        <w:rPr>
          <w:rFonts w:eastAsia="Calibri"/>
          <w:sz w:val="28"/>
          <w:szCs w:val="28"/>
        </w:rPr>
        <w:t xml:space="preserve"> в перспективе будет относиться к группе крупных городских населенных пунктов, так как в эту группу входят города с общей численностью постоянного населения от 250 тыс. до 1 млн. человек включительно.</w:t>
      </w:r>
    </w:p>
    <w:p w14:paraId="15AEBE29" w14:textId="77777777" w:rsidR="004302CD" w:rsidRPr="00467C4A" w:rsidRDefault="004302CD" w:rsidP="00C12790">
      <w:pPr>
        <w:widowControl/>
        <w:suppressAutoHyphens w:val="0"/>
        <w:autoSpaceDE w:val="0"/>
        <w:autoSpaceDN w:val="0"/>
        <w:adjustRightInd w:val="0"/>
        <w:jc w:val="center"/>
        <w:rPr>
          <w:rFonts w:ascii="Times New Roman" w:eastAsia="Times New Roman" w:hAnsi="Times New Roman"/>
          <w:b/>
          <w:bCs/>
          <w:kern w:val="0"/>
          <w:sz w:val="28"/>
          <w:szCs w:val="28"/>
          <w:lang w:eastAsia="ru-RU"/>
        </w:rPr>
      </w:pPr>
    </w:p>
    <w:sectPr w:rsidR="004302CD" w:rsidRPr="00467C4A" w:rsidSect="007D4A2D">
      <w:headerReference w:type="default" r:id="rId21"/>
      <w:footerReference w:type="default" r:id="rId22"/>
      <w:pgSz w:w="11905" w:h="16837"/>
      <w:pgMar w:top="567" w:right="567" w:bottom="567" w:left="1134" w:header="907" w:footer="737" w:gutter="0"/>
      <w:cols w:space="720"/>
      <w:docGrid w:linePitch="360" w:charSpace="-24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E6D71" w14:textId="77777777" w:rsidR="00CC3C51" w:rsidRDefault="00CC3C51">
      <w:r>
        <w:separator/>
      </w:r>
    </w:p>
  </w:endnote>
  <w:endnote w:type="continuationSeparator" w:id="0">
    <w:p w14:paraId="4CB1FC3B" w14:textId="77777777" w:rsidR="00CC3C51" w:rsidRDefault="00CC3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Liberation Serif">
    <w:altName w:val="Times New Roman"/>
    <w:charset w:val="00"/>
    <w:family w:val="roman"/>
    <w:pitch w:val="variable"/>
    <w:sig w:usb0="00000203" w:usb1="00000000" w:usb2="00000000" w:usb3="00000000" w:csb0="00000005" w:csb1="00000000"/>
  </w:font>
  <w:font w:name="NSimSun">
    <w:panose1 w:val="02010609030101010101"/>
    <w:charset w:val="86"/>
    <w:family w:val="modern"/>
    <w:pitch w:val="fixed"/>
    <w:sig w:usb0="000002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8295C" w14:textId="77777777" w:rsidR="00FC060C" w:rsidRDefault="00EA66B7">
    <w:r>
      <w:rPr>
        <w:noProof/>
      </w:rPr>
      <w:pict w14:anchorId="6D0E8522">
        <v:group id="Group 523" o:spid="_x0000_s1026" style="position:absolute;margin-left:.8pt;margin-top:478.4pt;width:499.8pt;height:24.2pt;z-index:-251657216" coordorigin="1716,15191" coordsize="9563,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">
          <v:rect id="Rectangle 524" o:spid="_x0000_s1027" style="position:absolute;left:10836;top:15195;width:443;height:37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" fillcolor="#0070c0" stroked="f">
            <v:textbox>
              <w:txbxContent>
                <w:p w14:paraId="61165BB1" w14:textId="77777777" w:rsidR="00FC060C" w:rsidRPr="00FB1DBD" w:rsidRDefault="00FC060C" w:rsidP="00FC060C">
                  <w:pPr>
                    <w:ind w:left="-284" w:right="-261"/>
                    <w:rPr>
                      <w:color w:val="FFFFFF"/>
                    </w:rPr>
                  </w:pPr>
                </w:p>
              </w:txbxContent>
            </v:textbox>
          </v:rect>
          <v:shapetype id="_x0000_t32" coordsize="21600,21600" o:spt="32" o:oned="t" path="m,l21600,21600e" filled="f">
            <v:path arrowok="t" fillok="f" o:connecttype="none"/>
            <o:lock v:ext="edit" shapetype="t"/>
          </v:shapetype>
          <v:shape id="AutoShape 525" o:spid="_x0000_s1028" type="#_x0000_t32" style="position:absolute;left:1716;top:15191;width:9562;height: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" strokecolor="#0070c0" strokeweight="2pt"/>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1E8C8" w14:textId="77777777" w:rsidR="00CC3C51" w:rsidRDefault="00CC3C51">
      <w:r>
        <w:separator/>
      </w:r>
    </w:p>
  </w:footnote>
  <w:footnote w:type="continuationSeparator" w:id="0">
    <w:p w14:paraId="3654C757" w14:textId="77777777" w:rsidR="00CC3C51" w:rsidRDefault="00CC3C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09C6D" w14:textId="77777777" w:rsidR="00FC060C" w:rsidRPr="00E6005A" w:rsidRDefault="00FC060C" w:rsidP="00E6005A">
    <w:pPr>
      <w:pStyle w:val="aff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6F18749A"/>
    <w:name w:val="WW8Num2"/>
    <w:lvl w:ilvl="0">
      <w:start w:val="1"/>
      <w:numFmt w:val="decimal"/>
      <w:lvlText w:val="%1."/>
      <w:lvlJc w:val="left"/>
      <w:pPr>
        <w:tabs>
          <w:tab w:val="num" w:pos="0"/>
        </w:tabs>
      </w:pPr>
      <w:rPr>
        <w:b w:val="0"/>
      </w:rPr>
    </w:lvl>
  </w:abstractNum>
  <w:abstractNum w:abstractNumId="1" w15:restartNumberingAfterBreak="0">
    <w:nsid w:val="000A326C"/>
    <w:multiLevelType w:val="multilevel"/>
    <w:tmpl w:val="6FDA6744"/>
    <w:lvl w:ilvl="0">
      <w:start w:val="1"/>
      <w:numFmt w:val="decimal"/>
      <w:pStyle w:val="a"/>
      <w:isLgl/>
      <w:suff w:val="space"/>
      <w:lvlText w:val="%1"/>
      <w:lvlJc w:val="left"/>
      <w:pPr>
        <w:ind w:left="1"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2" w15:restartNumberingAfterBreak="0">
    <w:nsid w:val="03BB57F5"/>
    <w:multiLevelType w:val="hybridMultilevel"/>
    <w:tmpl w:val="FA60F3FA"/>
    <w:lvl w:ilvl="0" w:tplc="8AEAA3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41B246B"/>
    <w:multiLevelType w:val="multilevel"/>
    <w:tmpl w:val="0419001F"/>
    <w:styleLink w:val="1"/>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D46FD3"/>
    <w:multiLevelType w:val="multilevel"/>
    <w:tmpl w:val="99B06974"/>
    <w:styleLink w:val="10"/>
    <w:lvl w:ilvl="0">
      <w:start w:val="1"/>
      <w:numFmt w:val="decimal"/>
      <w:pStyle w:val="1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ascii="Times New Roman" w:hAnsi="Times New Roman" w:cs="Times New Roman" w:hint="default"/>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91179FB"/>
    <w:multiLevelType w:val="hybridMultilevel"/>
    <w:tmpl w:val="B09A8C2E"/>
    <w:styleLink w:val="1111111"/>
    <w:lvl w:ilvl="0" w:tplc="FA529E9A">
      <w:start w:val="1"/>
      <w:numFmt w:val="decimal"/>
      <w:pStyle w:val="10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306197"/>
    <w:multiLevelType w:val="hybridMultilevel"/>
    <w:tmpl w:val="2CB0C098"/>
    <w:lvl w:ilvl="0" w:tplc="538A695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9E4B56"/>
    <w:multiLevelType w:val="multilevel"/>
    <w:tmpl w:val="1F2C4D3E"/>
    <w:styleLink w:val="6"/>
    <w:lvl w:ilvl="0">
      <w:start w:val="1"/>
      <w:numFmt w:val="upperRoman"/>
      <w:lvlText w:val="%1."/>
      <w:lvlJc w:val="left"/>
      <w:pPr>
        <w:ind w:left="0" w:firstLine="567"/>
      </w:pPr>
      <w:rPr>
        <w:rFonts w:hint="default"/>
      </w:rPr>
    </w:lvl>
    <w:lvl w:ilvl="1">
      <w:start w:val="1"/>
      <w:numFmt w:val="decimal"/>
      <w:lvlText w:val="3.%2"/>
      <w:lvlJc w:val="left"/>
      <w:pPr>
        <w:ind w:left="0" w:firstLine="567"/>
      </w:pPr>
      <w:rPr>
        <w:rFonts w:ascii="Times New Roman" w:hAnsi="Times New Roman" w:hint="default"/>
        <w:b/>
        <w:bCs w:val="0"/>
        <w:i w:val="0"/>
        <w:iCs w:val="0"/>
        <w:caps w:val="0"/>
        <w:smallCaps w:val="0"/>
        <w:strike w:val="0"/>
        <w:dstrike w:val="0"/>
        <w:noProof w:val="0"/>
        <w:vanish w:val="0"/>
        <w:color w:val="auto"/>
        <w:spacing w:val="0"/>
        <w:kern w:val="0"/>
        <w:position w:val="0"/>
        <w:sz w:val="28"/>
        <w:szCs w:val="28"/>
        <w:u w:val="none"/>
        <w:effect w:val="none"/>
        <w:vertAlign w:val="baseline"/>
        <w:em w:val="none"/>
        <w:specVanish w:val="0"/>
      </w:rPr>
    </w:lvl>
    <w:lvl w:ilvl="2">
      <w:start w:val="1"/>
      <w:numFmt w:val="decimal"/>
      <w:isLgl/>
      <w:suff w:val="space"/>
      <w:lvlText w:val="%1.%2.%3"/>
      <w:lvlJc w:val="left"/>
      <w:pPr>
        <w:ind w:left="0" w:firstLine="56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suff w:val="space"/>
      <w:lvlText w:val="%1.%2.%3.%4"/>
      <w:lvlJc w:val="left"/>
      <w:pPr>
        <w:ind w:left="426"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8" w15:restartNumberingAfterBreak="0">
    <w:nsid w:val="0CA9733F"/>
    <w:multiLevelType w:val="hybridMultilevel"/>
    <w:tmpl w:val="1ED4F054"/>
    <w:lvl w:ilvl="0" w:tplc="50EE4348">
      <w:start w:val="1"/>
      <w:numFmt w:val="bullet"/>
      <w:pStyle w:val="2"/>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15:restartNumberingAfterBreak="0">
    <w:nsid w:val="0CB8273E"/>
    <w:multiLevelType w:val="multilevel"/>
    <w:tmpl w:val="72FCCD1E"/>
    <w:styleLink w:val="4"/>
    <w:lvl w:ilvl="0">
      <w:start w:val="1"/>
      <w:numFmt w:val="upperRoman"/>
      <w:lvlText w:val="%1."/>
      <w:lvlJc w:val="left"/>
      <w:pPr>
        <w:ind w:left="0" w:firstLine="567"/>
      </w:pPr>
      <w:rPr>
        <w:rFonts w:hint="default"/>
      </w:rPr>
    </w:lvl>
    <w:lvl w:ilvl="1">
      <w:start w:val="1"/>
      <w:numFmt w:val="decimal"/>
      <w:lvlText w:val="3.%2"/>
      <w:lvlJc w:val="left"/>
      <w:pPr>
        <w:ind w:left="0" w:firstLine="567"/>
      </w:pPr>
      <w:rPr>
        <w:rFonts w:ascii="Times New Roman" w:hAnsi="Times New Roman" w:hint="default"/>
        <w:b/>
        <w:bCs w:val="0"/>
        <w:i w:val="0"/>
        <w:iCs w:val="0"/>
        <w:caps w:val="0"/>
        <w:smallCaps w:val="0"/>
        <w:strike w:val="0"/>
        <w:dstrike w:val="0"/>
        <w:noProof w:val="0"/>
        <w:vanish w:val="0"/>
        <w:color w:val="auto"/>
        <w:spacing w:val="0"/>
        <w:kern w:val="0"/>
        <w:position w:val="0"/>
        <w:sz w:val="28"/>
        <w:szCs w:val="28"/>
        <w:u w:val="none"/>
        <w:effect w:val="none"/>
        <w:vertAlign w:val="baseline"/>
        <w:em w:val="none"/>
        <w:specVanish w:val="0"/>
      </w:rPr>
    </w:lvl>
    <w:lvl w:ilvl="2">
      <w:start w:val="1"/>
      <w:numFmt w:val="decimal"/>
      <w:suff w:val="space"/>
      <w:lvlText w:val="3.%2.%3"/>
      <w:lvlJc w:val="left"/>
      <w:pPr>
        <w:ind w:left="0" w:firstLine="567"/>
      </w:pPr>
      <w:rPr>
        <w:rFonts w:hint="default"/>
        <w:lang w:val="ru-RU"/>
      </w:rPr>
    </w:lvl>
    <w:lvl w:ilvl="3">
      <w:start w:val="1"/>
      <w:numFmt w:val="decimal"/>
      <w:suff w:val="space"/>
      <w:lvlText w:val="%1.%2.%3.%4"/>
      <w:lvlJc w:val="left"/>
      <w:pPr>
        <w:ind w:left="426"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10" w15:restartNumberingAfterBreak="0">
    <w:nsid w:val="15063623"/>
    <w:multiLevelType w:val="multilevel"/>
    <w:tmpl w:val="0419001D"/>
    <w:styleLink w:val="1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2" w15:restartNumberingAfterBreak="0">
    <w:nsid w:val="1C977D0A"/>
    <w:multiLevelType w:val="multilevel"/>
    <w:tmpl w:val="4D6233BC"/>
    <w:styleLink w:val="3"/>
    <w:lvl w:ilvl="0">
      <w:start w:val="1"/>
      <w:numFmt w:val="upperRoman"/>
      <w:lvlText w:val="%1."/>
      <w:lvlJc w:val="left"/>
      <w:pPr>
        <w:ind w:left="0" w:firstLine="567"/>
      </w:pPr>
      <w:rPr>
        <w:rFonts w:hint="default"/>
      </w:rPr>
    </w:lvl>
    <w:lvl w:ilvl="1">
      <w:start w:val="1"/>
      <w:numFmt w:val="decimal"/>
      <w:lvlText w:val="3.%2"/>
      <w:lvlJc w:val="left"/>
      <w:pPr>
        <w:ind w:left="0" w:firstLine="567"/>
      </w:pPr>
      <w:rPr>
        <w:rFonts w:ascii="Times New Roman" w:hAnsi="Times New Roman" w:hint="default"/>
        <w:b/>
        <w:bCs w:val="0"/>
        <w:i w:val="0"/>
        <w:iCs w:val="0"/>
        <w:caps w:val="0"/>
        <w:smallCaps w:val="0"/>
        <w:strike w:val="0"/>
        <w:dstrike w:val="0"/>
        <w:noProof w:val="0"/>
        <w:vanish w:val="0"/>
        <w:color w:val="auto"/>
        <w:spacing w:val="0"/>
        <w:kern w:val="0"/>
        <w:position w:val="0"/>
        <w:sz w:val="28"/>
        <w:szCs w:val="28"/>
        <w:u w:val="none"/>
        <w:effect w:val="none"/>
        <w:vertAlign w:val="baseline"/>
        <w:em w:val="none"/>
        <w:specVanish w:val="0"/>
      </w:rPr>
    </w:lvl>
    <w:lvl w:ilvl="2">
      <w:start w:val="1"/>
      <w:numFmt w:val="decimal"/>
      <w:suff w:val="space"/>
      <w:lvlText w:val="3.3.%3"/>
      <w:lvlJc w:val="left"/>
      <w:pPr>
        <w:ind w:left="0" w:firstLine="567"/>
      </w:pPr>
      <w:rPr>
        <w:rFonts w:hint="default"/>
        <w:lang w:val="ru-RU"/>
      </w:rPr>
    </w:lvl>
    <w:lvl w:ilvl="3">
      <w:start w:val="1"/>
      <w:numFmt w:val="decimal"/>
      <w:suff w:val="space"/>
      <w:lvlText w:val="3.%2.%3.%4"/>
      <w:lvlJc w:val="left"/>
      <w:pPr>
        <w:ind w:left="426"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13" w15:restartNumberingAfterBreak="0">
    <w:nsid w:val="24337D73"/>
    <w:multiLevelType w:val="multilevel"/>
    <w:tmpl w:val="DBE806EC"/>
    <w:styleLink w:val="5"/>
    <w:lvl w:ilvl="0">
      <w:start w:val="1"/>
      <w:numFmt w:val="upperRoman"/>
      <w:lvlText w:val="%1."/>
      <w:lvlJc w:val="left"/>
      <w:pPr>
        <w:ind w:left="0" w:firstLine="567"/>
      </w:pPr>
      <w:rPr>
        <w:rFonts w:hint="default"/>
      </w:rPr>
    </w:lvl>
    <w:lvl w:ilvl="1">
      <w:start w:val="1"/>
      <w:numFmt w:val="decimal"/>
      <w:lvlText w:val="3.%2"/>
      <w:lvlJc w:val="left"/>
      <w:pPr>
        <w:ind w:left="0" w:firstLine="567"/>
      </w:pPr>
      <w:rPr>
        <w:rFonts w:ascii="Times New Roman" w:hAnsi="Times New Roman" w:hint="default"/>
        <w:b/>
        <w:bCs w:val="0"/>
        <w:i w:val="0"/>
        <w:iCs w:val="0"/>
        <w:caps w:val="0"/>
        <w:smallCaps w:val="0"/>
        <w:strike w:val="0"/>
        <w:dstrike w:val="0"/>
        <w:noProof w:val="0"/>
        <w:vanish w:val="0"/>
        <w:color w:val="auto"/>
        <w:spacing w:val="0"/>
        <w:kern w:val="0"/>
        <w:position w:val="0"/>
        <w:sz w:val="28"/>
        <w:szCs w:val="28"/>
        <w:u w:val="none"/>
        <w:effect w:val="none"/>
        <w:vertAlign w:val="baseline"/>
        <w:em w:val="none"/>
        <w:specVanish w:val="0"/>
      </w:rPr>
    </w:lvl>
    <w:lvl w:ilvl="2">
      <w:start w:val="1"/>
      <w:numFmt w:val="decimal"/>
      <w:lvlRestart w:val="1"/>
      <w:isLgl/>
      <w:suff w:val="space"/>
      <w:lvlText w:val="%1.%2.%3"/>
      <w:lvlJc w:val="left"/>
      <w:pPr>
        <w:ind w:left="0" w:firstLine="567"/>
      </w:pPr>
      <w:rPr>
        <w:rFonts w:hint="default"/>
        <w:lang w:val="ru-RU"/>
      </w:rPr>
    </w:lvl>
    <w:lvl w:ilvl="3">
      <w:start w:val="1"/>
      <w:numFmt w:val="decimal"/>
      <w:suff w:val="space"/>
      <w:lvlText w:val="%1.%2.%3.%4"/>
      <w:lvlJc w:val="left"/>
      <w:pPr>
        <w:ind w:left="426"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14" w15:restartNumberingAfterBreak="0">
    <w:nsid w:val="2C557F61"/>
    <w:multiLevelType w:val="multilevel"/>
    <w:tmpl w:val="48F6531C"/>
    <w:styleLink w:val="11111111"/>
    <w:lvl w:ilvl="0">
      <w:start w:val="1"/>
      <w:numFmt w:val="decimal"/>
      <w:pStyle w:val="a1"/>
      <w:lvlText w:val="%1"/>
      <w:lvlJc w:val="left"/>
      <w:pPr>
        <w:tabs>
          <w:tab w:val="num" w:pos="283"/>
        </w:tabs>
        <w:ind w:left="-57" w:firstLine="57"/>
      </w:pPr>
      <w:rPr>
        <w:rFonts w:hint="default"/>
      </w:rPr>
    </w:lvl>
    <w:lvl w:ilvl="1">
      <w:start w:val="9"/>
      <w:numFmt w:val="decimal"/>
      <w:isLgl/>
      <w:lvlText w:val="%1.%2."/>
      <w:lvlJc w:val="left"/>
      <w:pPr>
        <w:ind w:left="1075" w:hanging="72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2145" w:hanging="108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3215" w:hanging="1440"/>
      </w:pPr>
      <w:rPr>
        <w:rFonts w:hint="default"/>
      </w:rPr>
    </w:lvl>
    <w:lvl w:ilvl="6">
      <w:start w:val="1"/>
      <w:numFmt w:val="decimal"/>
      <w:isLgl/>
      <w:lvlText w:val="%1.%2.%3.%4.%5.%6.%7."/>
      <w:lvlJc w:val="left"/>
      <w:pPr>
        <w:ind w:left="3930" w:hanging="1800"/>
      </w:pPr>
      <w:rPr>
        <w:rFonts w:hint="default"/>
      </w:rPr>
    </w:lvl>
    <w:lvl w:ilvl="7">
      <w:start w:val="1"/>
      <w:numFmt w:val="decimal"/>
      <w:isLgl/>
      <w:lvlText w:val="%1.%2.%3.%4.%5.%6.%7.%8."/>
      <w:lvlJc w:val="left"/>
      <w:pPr>
        <w:ind w:left="4285" w:hanging="1800"/>
      </w:pPr>
      <w:rPr>
        <w:rFonts w:hint="default"/>
      </w:rPr>
    </w:lvl>
    <w:lvl w:ilvl="8">
      <w:start w:val="1"/>
      <w:numFmt w:val="decimal"/>
      <w:isLgl/>
      <w:lvlText w:val="%1.%2.%3.%4.%5.%6.%7.%8.%9."/>
      <w:lvlJc w:val="left"/>
      <w:pPr>
        <w:ind w:left="5000" w:hanging="2160"/>
      </w:pPr>
      <w:rPr>
        <w:rFonts w:hint="default"/>
      </w:rPr>
    </w:lvl>
  </w:abstractNum>
  <w:abstractNum w:abstractNumId="15" w15:restartNumberingAfterBreak="0">
    <w:nsid w:val="37765D40"/>
    <w:multiLevelType w:val="multilevel"/>
    <w:tmpl w:val="0FA2118A"/>
    <w:styleLink w:val="2010"/>
    <w:lvl w:ilvl="0">
      <w:start w:val="1"/>
      <w:numFmt w:val="bullet"/>
      <w:lvlRestart w:val="0"/>
      <w:lvlText w:val="–"/>
      <w:lvlJc w:val="left"/>
      <w:pPr>
        <w:tabs>
          <w:tab w:val="num" w:pos="992"/>
        </w:tabs>
        <w:ind w:left="0" w:firstLine="709"/>
      </w:pPr>
      <w:rPr>
        <w:rFonts w:ascii="Times New Roman" w:hAnsi="Times New Roman" w:cs="Times New Roman" w:hint="default"/>
      </w:rPr>
    </w:lvl>
    <w:lvl w:ilvl="1">
      <w:start w:val="1"/>
      <w:numFmt w:val="russianLower"/>
      <w:lvlText w:val="%2)"/>
      <w:lvlJc w:val="left"/>
      <w:pPr>
        <w:tabs>
          <w:tab w:val="num" w:pos="1418"/>
        </w:tabs>
        <w:ind w:left="0" w:firstLine="992"/>
      </w:pPr>
      <w:rPr>
        <w:rFonts w:hint="default"/>
      </w:rPr>
    </w:lvl>
    <w:lvl w:ilvl="2">
      <w:start w:val="1"/>
      <w:numFmt w:val="decimal"/>
      <w:lvlText w:val="%3)"/>
      <w:lvlJc w:val="left"/>
      <w:pPr>
        <w:tabs>
          <w:tab w:val="num" w:pos="1843"/>
        </w:tabs>
        <w:ind w:left="0" w:firstLine="1418"/>
      </w:pPr>
      <w:rPr>
        <w:rFonts w:hint="default"/>
      </w:rPr>
    </w:lvl>
    <w:lvl w:ilvl="3">
      <w:start w:val="1"/>
      <w:numFmt w:val="none"/>
      <w:lvlText w:val=""/>
      <w:lvlJc w:val="left"/>
      <w:pPr>
        <w:tabs>
          <w:tab w:val="num" w:pos="4893"/>
        </w:tabs>
        <w:ind w:left="4893" w:hanging="360"/>
      </w:pPr>
      <w:rPr>
        <w:rFonts w:hint="default"/>
      </w:rPr>
    </w:lvl>
    <w:lvl w:ilvl="4">
      <w:start w:val="1"/>
      <w:numFmt w:val="none"/>
      <w:lvlText w:val=""/>
      <w:lvlJc w:val="left"/>
      <w:pPr>
        <w:tabs>
          <w:tab w:val="num" w:pos="5613"/>
        </w:tabs>
        <w:ind w:left="5613" w:hanging="360"/>
      </w:pPr>
      <w:rPr>
        <w:rFonts w:hint="default"/>
      </w:rPr>
    </w:lvl>
    <w:lvl w:ilvl="5">
      <w:start w:val="1"/>
      <w:numFmt w:val="none"/>
      <w:lvlText w:val=""/>
      <w:lvlJc w:val="right"/>
      <w:pPr>
        <w:tabs>
          <w:tab w:val="num" w:pos="6333"/>
        </w:tabs>
        <w:ind w:left="6333" w:hanging="180"/>
      </w:pPr>
      <w:rPr>
        <w:rFonts w:hint="default"/>
      </w:rPr>
    </w:lvl>
    <w:lvl w:ilvl="6">
      <w:start w:val="1"/>
      <w:numFmt w:val="none"/>
      <w:lvlText w:val=""/>
      <w:lvlJc w:val="left"/>
      <w:pPr>
        <w:tabs>
          <w:tab w:val="num" w:pos="7053"/>
        </w:tabs>
        <w:ind w:left="7053" w:hanging="360"/>
      </w:pPr>
      <w:rPr>
        <w:rFonts w:hint="default"/>
      </w:rPr>
    </w:lvl>
    <w:lvl w:ilvl="7">
      <w:start w:val="1"/>
      <w:numFmt w:val="none"/>
      <w:lvlText w:val=""/>
      <w:lvlJc w:val="left"/>
      <w:pPr>
        <w:tabs>
          <w:tab w:val="num" w:pos="7773"/>
        </w:tabs>
        <w:ind w:left="7773" w:hanging="360"/>
      </w:pPr>
      <w:rPr>
        <w:rFonts w:hint="default"/>
      </w:rPr>
    </w:lvl>
    <w:lvl w:ilvl="8">
      <w:start w:val="1"/>
      <w:numFmt w:val="none"/>
      <w:lvlText w:val=""/>
      <w:lvlJc w:val="right"/>
      <w:pPr>
        <w:tabs>
          <w:tab w:val="num" w:pos="8493"/>
        </w:tabs>
        <w:ind w:left="8493" w:hanging="180"/>
      </w:pPr>
      <w:rPr>
        <w:rFonts w:hint="default"/>
      </w:rPr>
    </w:lvl>
  </w:abstractNum>
  <w:abstractNum w:abstractNumId="16" w15:restartNumberingAfterBreak="0">
    <w:nsid w:val="37B444EB"/>
    <w:multiLevelType w:val="hybridMultilevel"/>
    <w:tmpl w:val="4C7EE1CA"/>
    <w:lvl w:ilvl="0" w:tplc="8D9E87C2">
      <w:start w:val="1"/>
      <w:numFmt w:val="decimal"/>
      <w:lvlText w:val="%1."/>
      <w:lvlJc w:val="left"/>
      <w:pPr>
        <w:ind w:left="851" w:hanging="142"/>
      </w:pPr>
      <w:rPr>
        <w:rFonts w:hint="default"/>
        <w:b w:val="0"/>
      </w:rPr>
    </w:lvl>
    <w:lvl w:ilvl="1" w:tplc="04190019" w:tentative="1">
      <w:start w:val="1"/>
      <w:numFmt w:val="lowerLetter"/>
      <w:lvlText w:val="%2."/>
      <w:lvlJc w:val="left"/>
      <w:pPr>
        <w:ind w:left="1789" w:hanging="360"/>
      </w:pPr>
    </w:lvl>
    <w:lvl w:ilvl="2" w:tplc="0419001B">
      <w:start w:val="1"/>
      <w:numFmt w:val="lowerRoman"/>
      <w:pStyle w:val="111"/>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89975ED"/>
    <w:multiLevelType w:val="hybridMultilevel"/>
    <w:tmpl w:val="BE72AA5C"/>
    <w:lvl w:ilvl="0" w:tplc="7660A36A">
      <w:start w:val="80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48510C7E"/>
    <w:multiLevelType w:val="hybridMultilevel"/>
    <w:tmpl w:val="6DA002CE"/>
    <w:lvl w:ilvl="0" w:tplc="2D5A2CA8">
      <w:start w:val="80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9643F15"/>
    <w:multiLevelType w:val="hybridMultilevel"/>
    <w:tmpl w:val="51220E92"/>
    <w:styleLink w:val="1ai2"/>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20" w15:restartNumberingAfterBreak="0">
    <w:nsid w:val="4A2F353E"/>
    <w:multiLevelType w:val="hybridMultilevel"/>
    <w:tmpl w:val="C1D0C1FA"/>
    <w:lvl w:ilvl="0" w:tplc="58D8B8CA">
      <w:start w:val="1"/>
      <w:numFmt w:val="decimal"/>
      <w:pStyle w:val="S"/>
      <w:lvlText w:val="Рисунок. %1"/>
      <w:lvlJc w:val="left"/>
      <w:pPr>
        <w:tabs>
          <w:tab w:val="num" w:pos="2149"/>
        </w:tabs>
        <w:ind w:left="2149" w:hanging="360"/>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1" w15:restartNumberingAfterBreak="0">
    <w:nsid w:val="4BDF68B4"/>
    <w:multiLevelType w:val="multilevel"/>
    <w:tmpl w:val="0419001F"/>
    <w:styleLink w:val="1ai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F524598"/>
    <w:multiLevelType w:val="hybridMultilevel"/>
    <w:tmpl w:val="53322E88"/>
    <w:styleLink w:val="2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4F65195B"/>
    <w:multiLevelType w:val="multilevel"/>
    <w:tmpl w:val="16A8B17E"/>
    <w:lvl w:ilvl="0">
      <w:start w:val="1"/>
      <w:numFmt w:val="decimal"/>
      <w:pStyle w:val="12"/>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4" w15:restartNumberingAfterBreak="0">
    <w:nsid w:val="584C1824"/>
    <w:multiLevelType w:val="hybridMultilevel"/>
    <w:tmpl w:val="04208E48"/>
    <w:lvl w:ilvl="0" w:tplc="1E9A75A6">
      <w:start w:val="1"/>
      <w:numFmt w:val="bullet"/>
      <w:pStyle w:val="S0"/>
      <w:lvlText w:val=""/>
      <w:lvlJc w:val="left"/>
      <w:pPr>
        <w:tabs>
          <w:tab w:val="num" w:pos="1427"/>
        </w:tabs>
        <w:ind w:left="180" w:firstLine="720"/>
      </w:pPr>
      <w:rPr>
        <w:rFonts w:ascii="Symbol" w:hAnsi="Symbol" w:hint="default"/>
        <w:color w:val="auto"/>
      </w:rPr>
    </w:lvl>
    <w:lvl w:ilvl="1" w:tplc="04190019">
      <w:start w:val="4"/>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5" w15:restartNumberingAfterBreak="0">
    <w:nsid w:val="59E60585"/>
    <w:multiLevelType w:val="hybridMultilevel"/>
    <w:tmpl w:val="38D6B882"/>
    <w:styleLink w:val="a2"/>
    <w:lvl w:ilvl="0" w:tplc="D8386870">
      <w:start w:val="1"/>
      <w:numFmt w:val="bullet"/>
      <w:lvlText w:val=""/>
      <w:lvlJc w:val="left"/>
      <w:pPr>
        <w:tabs>
          <w:tab w:val="num" w:pos="1069"/>
        </w:tabs>
        <w:ind w:left="1069" w:hanging="360"/>
      </w:pPr>
      <w:rPr>
        <w:rFonts w:ascii="Symbol" w:hAnsi="Symbol" w:hint="default"/>
        <w:color w:val="auto"/>
      </w:rPr>
    </w:lvl>
    <w:lvl w:ilvl="1" w:tplc="04190003">
      <w:start w:val="1"/>
      <w:numFmt w:val="bullet"/>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15:restartNumberingAfterBreak="0">
    <w:nsid w:val="5E3D18FC"/>
    <w:multiLevelType w:val="hybridMultilevel"/>
    <w:tmpl w:val="4AC262A6"/>
    <w:lvl w:ilvl="0" w:tplc="538A695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36D237D"/>
    <w:multiLevelType w:val="multilevel"/>
    <w:tmpl w:val="B6EAB286"/>
    <w:lvl w:ilvl="0">
      <w:start w:val="1"/>
      <w:numFmt w:val="bullet"/>
      <w:pStyle w:val="a3"/>
      <w:suff w:val="space"/>
      <w:lvlText w:val="–"/>
      <w:lvlJc w:val="left"/>
      <w:pPr>
        <w:ind w:left="-425"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283"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8" w15:restartNumberingAfterBreak="0">
    <w:nsid w:val="6B1B3507"/>
    <w:multiLevelType w:val="hybridMultilevel"/>
    <w:tmpl w:val="11CE71FC"/>
    <w:lvl w:ilvl="0" w:tplc="1FA8D1F2">
      <w:start w:val="1"/>
      <w:numFmt w:val="decimal"/>
      <w:pStyle w:val="13"/>
      <w:lvlText w:val="Таблица %1 "/>
      <w:lvlJc w:val="right"/>
      <w:pPr>
        <w:tabs>
          <w:tab w:val="num" w:pos="1429"/>
        </w:tabs>
        <w:ind w:left="1429" w:firstLine="792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70CC008F"/>
    <w:multiLevelType w:val="multilevel"/>
    <w:tmpl w:val="D3A4E860"/>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30" w15:restartNumberingAfterBreak="0">
    <w:nsid w:val="742170A3"/>
    <w:multiLevelType w:val="multilevel"/>
    <w:tmpl w:val="2A1E4E9A"/>
    <w:styleLink w:val="8"/>
    <w:lvl w:ilvl="0">
      <w:start w:val="1"/>
      <w:numFmt w:val="upperRoman"/>
      <w:lvlText w:val="%1."/>
      <w:lvlJc w:val="left"/>
      <w:pPr>
        <w:ind w:left="0" w:firstLine="567"/>
      </w:pPr>
      <w:rPr>
        <w:rFonts w:hint="default"/>
      </w:rPr>
    </w:lvl>
    <w:lvl w:ilvl="1">
      <w:start w:val="1"/>
      <w:numFmt w:val="decimal"/>
      <w:isLgl/>
      <w:lvlText w:val="%1.%2"/>
      <w:lvlJc w:val="left"/>
      <w:pPr>
        <w:ind w:left="0" w:firstLine="567"/>
      </w:pPr>
      <w:rPr>
        <w:rFonts w:ascii="Times New Roman" w:hAnsi="Times New Roman" w:hint="default"/>
        <w:b/>
        <w:bCs w:val="0"/>
        <w:i w:val="0"/>
        <w:iCs w:val="0"/>
        <w:caps w:val="0"/>
        <w:smallCaps w:val="0"/>
        <w:strike w:val="0"/>
        <w:dstrike w:val="0"/>
        <w:noProof w:val="0"/>
        <w:vanish w:val="0"/>
        <w:color w:val="auto"/>
        <w:spacing w:val="0"/>
        <w:kern w:val="0"/>
        <w:position w:val="0"/>
        <w:sz w:val="28"/>
        <w:szCs w:val="28"/>
        <w:u w:val="none"/>
        <w:effect w:val="none"/>
        <w:vertAlign w:val="baseline"/>
        <w:em w:val="none"/>
        <w:specVanish w:val="0"/>
      </w:rPr>
    </w:lvl>
    <w:lvl w:ilvl="2">
      <w:start w:val="1"/>
      <w:numFmt w:val="decimal"/>
      <w:isLgl/>
      <w:suff w:val="space"/>
      <w:lvlText w:val="%1.%2.%3"/>
      <w:lvlJc w:val="left"/>
      <w:pPr>
        <w:ind w:left="0" w:firstLine="56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isLgl/>
      <w:suff w:val="space"/>
      <w:lvlText w:val="%1.%2.%3.%4"/>
      <w:lvlJc w:val="left"/>
      <w:pPr>
        <w:ind w:left="426"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31" w15:restartNumberingAfterBreak="0">
    <w:nsid w:val="74F65A4D"/>
    <w:multiLevelType w:val="multilevel"/>
    <w:tmpl w:val="07DAA336"/>
    <w:styleLink w:val="7"/>
    <w:lvl w:ilvl="0">
      <w:start w:val="1"/>
      <w:numFmt w:val="upperRoman"/>
      <w:lvlText w:val="%1."/>
      <w:lvlJc w:val="left"/>
      <w:pPr>
        <w:ind w:left="0" w:firstLine="567"/>
      </w:pPr>
      <w:rPr>
        <w:rFonts w:hint="default"/>
      </w:rPr>
    </w:lvl>
    <w:lvl w:ilvl="1">
      <w:start w:val="1"/>
      <w:numFmt w:val="decimal"/>
      <w:isLgl/>
      <w:lvlText w:val="%1.%2"/>
      <w:lvlJc w:val="left"/>
      <w:pPr>
        <w:ind w:left="0" w:firstLine="567"/>
      </w:pPr>
      <w:rPr>
        <w:rFonts w:ascii="Times New Roman" w:hAnsi="Times New Roman" w:hint="default"/>
        <w:b/>
        <w:bCs w:val="0"/>
        <w:i w:val="0"/>
        <w:iCs w:val="0"/>
        <w:caps w:val="0"/>
        <w:smallCaps w:val="0"/>
        <w:strike w:val="0"/>
        <w:dstrike w:val="0"/>
        <w:noProof w:val="0"/>
        <w:vanish w:val="0"/>
        <w:color w:val="auto"/>
        <w:spacing w:val="0"/>
        <w:kern w:val="0"/>
        <w:position w:val="0"/>
        <w:sz w:val="28"/>
        <w:szCs w:val="28"/>
        <w:u w:val="none"/>
        <w:effect w:val="none"/>
        <w:vertAlign w:val="baseline"/>
        <w:em w:val="none"/>
        <w:specVanish w:val="0"/>
      </w:rPr>
    </w:lvl>
    <w:lvl w:ilvl="2">
      <w:start w:val="1"/>
      <w:numFmt w:val="decimal"/>
      <w:isLgl/>
      <w:suff w:val="space"/>
      <w:lvlText w:val="%1.%2.%3"/>
      <w:lvlJc w:val="left"/>
      <w:pPr>
        <w:ind w:left="0" w:firstLine="56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suff w:val="space"/>
      <w:lvlText w:val="%1.%2.%3.%4"/>
      <w:lvlJc w:val="left"/>
      <w:pPr>
        <w:ind w:left="426"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num w:numId="1" w16cid:durableId="639577802">
    <w:abstractNumId w:val="11"/>
  </w:num>
  <w:num w:numId="2" w16cid:durableId="36128756">
    <w:abstractNumId w:val="14"/>
  </w:num>
  <w:num w:numId="3" w16cid:durableId="623774448">
    <w:abstractNumId w:val="23"/>
  </w:num>
  <w:num w:numId="4" w16cid:durableId="1573929356">
    <w:abstractNumId w:val="29"/>
  </w:num>
  <w:num w:numId="5" w16cid:durableId="1737824171">
    <w:abstractNumId w:val="27"/>
  </w:num>
  <w:num w:numId="6" w16cid:durableId="1793403078">
    <w:abstractNumId w:val="1"/>
  </w:num>
  <w:num w:numId="7" w16cid:durableId="1140457508">
    <w:abstractNumId w:val="5"/>
  </w:num>
  <w:num w:numId="8" w16cid:durableId="2070565349">
    <w:abstractNumId w:val="21"/>
  </w:num>
  <w:num w:numId="9" w16cid:durableId="1910996748">
    <w:abstractNumId w:val="19"/>
  </w:num>
  <w:num w:numId="10" w16cid:durableId="1179614436">
    <w:abstractNumId w:val="10"/>
  </w:num>
  <w:num w:numId="11" w16cid:durableId="1799639398">
    <w:abstractNumId w:val="3"/>
  </w:num>
  <w:num w:numId="12" w16cid:durableId="467554285">
    <w:abstractNumId w:val="25"/>
  </w:num>
  <w:num w:numId="13" w16cid:durableId="1949115320">
    <w:abstractNumId w:val="20"/>
  </w:num>
  <w:num w:numId="14" w16cid:durableId="754865799">
    <w:abstractNumId w:val="24"/>
  </w:num>
  <w:num w:numId="15" w16cid:durableId="458186425">
    <w:abstractNumId w:val="15"/>
  </w:num>
  <w:num w:numId="16" w16cid:durableId="714038553">
    <w:abstractNumId w:val="8"/>
  </w:num>
  <w:num w:numId="17" w16cid:durableId="1766413389">
    <w:abstractNumId w:val="22"/>
  </w:num>
  <w:num w:numId="18" w16cid:durableId="1419671961">
    <w:abstractNumId w:val="12"/>
  </w:num>
  <w:num w:numId="19" w16cid:durableId="1319652767">
    <w:abstractNumId w:val="9"/>
  </w:num>
  <w:num w:numId="20" w16cid:durableId="85229019">
    <w:abstractNumId w:val="13"/>
  </w:num>
  <w:num w:numId="21" w16cid:durableId="1991977088">
    <w:abstractNumId w:val="7"/>
  </w:num>
  <w:num w:numId="22" w16cid:durableId="833836315">
    <w:abstractNumId w:val="31"/>
  </w:num>
  <w:num w:numId="23" w16cid:durableId="1146432167">
    <w:abstractNumId w:val="30"/>
  </w:num>
  <w:num w:numId="24" w16cid:durableId="211354436">
    <w:abstractNumId w:val="16"/>
  </w:num>
  <w:num w:numId="25" w16cid:durableId="1395929578">
    <w:abstractNumId w:val="4"/>
  </w:num>
  <w:num w:numId="26" w16cid:durableId="778837205">
    <w:abstractNumId w:val="28"/>
  </w:num>
  <w:num w:numId="27" w16cid:durableId="294483271">
    <w:abstractNumId w:val="26"/>
  </w:num>
  <w:num w:numId="28" w16cid:durableId="1251305905">
    <w:abstractNumId w:val="6"/>
  </w:num>
  <w:num w:numId="29" w16cid:durableId="1303773344">
    <w:abstractNumId w:val="2"/>
  </w:num>
  <w:num w:numId="30" w16cid:durableId="1189025919">
    <w:abstractNumId w:val="18"/>
  </w:num>
  <w:num w:numId="31" w16cid:durableId="1567300099">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94"/>
  <w:drawingGridVerticalSpacing w:val="136"/>
  <w:displayHorizontalDrawingGridEvery w:val="2"/>
  <w:displayVerticalDrawingGridEvery w:val="2"/>
  <w:noPunctuationKerning/>
  <w:characterSpacingControl w:val="doNotCompress"/>
  <w:hdrShapeDefaults>
    <o:shapedefaults v:ext="edit" spidmax="2050"/>
    <o:shapelayout v:ext="edit">
      <o:idmap v:ext="edit" data="1"/>
      <o:rules v:ext="edit">
        <o:r id="V:Rule2" type="connector" idref="#AutoShape 525"/>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27B7E"/>
    <w:rsid w:val="00001601"/>
    <w:rsid w:val="000020A2"/>
    <w:rsid w:val="00002360"/>
    <w:rsid w:val="00002572"/>
    <w:rsid w:val="000037AD"/>
    <w:rsid w:val="000041B9"/>
    <w:rsid w:val="00004A67"/>
    <w:rsid w:val="00005E52"/>
    <w:rsid w:val="0000711C"/>
    <w:rsid w:val="00010210"/>
    <w:rsid w:val="00011251"/>
    <w:rsid w:val="00011F14"/>
    <w:rsid w:val="0001226F"/>
    <w:rsid w:val="0001232F"/>
    <w:rsid w:val="000128BA"/>
    <w:rsid w:val="00012BB0"/>
    <w:rsid w:val="0001407A"/>
    <w:rsid w:val="000142D9"/>
    <w:rsid w:val="000144FE"/>
    <w:rsid w:val="00014F48"/>
    <w:rsid w:val="00016963"/>
    <w:rsid w:val="00016BF7"/>
    <w:rsid w:val="00022A96"/>
    <w:rsid w:val="00024C8E"/>
    <w:rsid w:val="00024CFA"/>
    <w:rsid w:val="0003046B"/>
    <w:rsid w:val="00030972"/>
    <w:rsid w:val="0003130F"/>
    <w:rsid w:val="00032099"/>
    <w:rsid w:val="00033082"/>
    <w:rsid w:val="000347CA"/>
    <w:rsid w:val="00036651"/>
    <w:rsid w:val="00037959"/>
    <w:rsid w:val="00040152"/>
    <w:rsid w:val="0004102F"/>
    <w:rsid w:val="000436E0"/>
    <w:rsid w:val="00043DA7"/>
    <w:rsid w:val="00044D64"/>
    <w:rsid w:val="00044F8E"/>
    <w:rsid w:val="0004516D"/>
    <w:rsid w:val="00045539"/>
    <w:rsid w:val="0004707E"/>
    <w:rsid w:val="00051162"/>
    <w:rsid w:val="00054B7D"/>
    <w:rsid w:val="00054BF9"/>
    <w:rsid w:val="00055343"/>
    <w:rsid w:val="00055ED2"/>
    <w:rsid w:val="0005751E"/>
    <w:rsid w:val="000578D4"/>
    <w:rsid w:val="00060135"/>
    <w:rsid w:val="000618B6"/>
    <w:rsid w:val="0006308B"/>
    <w:rsid w:val="00064823"/>
    <w:rsid w:val="000661DA"/>
    <w:rsid w:val="0006625D"/>
    <w:rsid w:val="000712DF"/>
    <w:rsid w:val="00071C98"/>
    <w:rsid w:val="0007237C"/>
    <w:rsid w:val="00072A8B"/>
    <w:rsid w:val="00074399"/>
    <w:rsid w:val="000744BA"/>
    <w:rsid w:val="00074FA4"/>
    <w:rsid w:val="00075ED6"/>
    <w:rsid w:val="00076370"/>
    <w:rsid w:val="000767AB"/>
    <w:rsid w:val="00080210"/>
    <w:rsid w:val="00082545"/>
    <w:rsid w:val="00082823"/>
    <w:rsid w:val="00082BA1"/>
    <w:rsid w:val="000834BF"/>
    <w:rsid w:val="000836BF"/>
    <w:rsid w:val="000878E9"/>
    <w:rsid w:val="00090149"/>
    <w:rsid w:val="0009058A"/>
    <w:rsid w:val="0009233D"/>
    <w:rsid w:val="0009262F"/>
    <w:rsid w:val="00092F7C"/>
    <w:rsid w:val="00093C2B"/>
    <w:rsid w:val="0009632F"/>
    <w:rsid w:val="000A133C"/>
    <w:rsid w:val="000A285A"/>
    <w:rsid w:val="000A3933"/>
    <w:rsid w:val="000A503A"/>
    <w:rsid w:val="000A549B"/>
    <w:rsid w:val="000A5F79"/>
    <w:rsid w:val="000A6324"/>
    <w:rsid w:val="000A6381"/>
    <w:rsid w:val="000A7695"/>
    <w:rsid w:val="000B016C"/>
    <w:rsid w:val="000B18D4"/>
    <w:rsid w:val="000B2872"/>
    <w:rsid w:val="000B4662"/>
    <w:rsid w:val="000B4C38"/>
    <w:rsid w:val="000B5EB7"/>
    <w:rsid w:val="000C15DB"/>
    <w:rsid w:val="000C1BD0"/>
    <w:rsid w:val="000C2256"/>
    <w:rsid w:val="000C40CA"/>
    <w:rsid w:val="000C5708"/>
    <w:rsid w:val="000C6F6F"/>
    <w:rsid w:val="000C6FBC"/>
    <w:rsid w:val="000C763D"/>
    <w:rsid w:val="000C7F4F"/>
    <w:rsid w:val="000D02EA"/>
    <w:rsid w:val="000D19DB"/>
    <w:rsid w:val="000D1CB3"/>
    <w:rsid w:val="000D31FA"/>
    <w:rsid w:val="000D38BB"/>
    <w:rsid w:val="000D393B"/>
    <w:rsid w:val="000D47DD"/>
    <w:rsid w:val="000D56EC"/>
    <w:rsid w:val="000E01D9"/>
    <w:rsid w:val="000E19DE"/>
    <w:rsid w:val="000E3027"/>
    <w:rsid w:val="000E5BFE"/>
    <w:rsid w:val="000E63CE"/>
    <w:rsid w:val="000E71FD"/>
    <w:rsid w:val="000F326F"/>
    <w:rsid w:val="000F48F9"/>
    <w:rsid w:val="000F5494"/>
    <w:rsid w:val="000F634C"/>
    <w:rsid w:val="000F7C92"/>
    <w:rsid w:val="001008A0"/>
    <w:rsid w:val="00100944"/>
    <w:rsid w:val="00103A62"/>
    <w:rsid w:val="00103FA2"/>
    <w:rsid w:val="00104846"/>
    <w:rsid w:val="00104C0A"/>
    <w:rsid w:val="00104DCB"/>
    <w:rsid w:val="00106E0F"/>
    <w:rsid w:val="0010733A"/>
    <w:rsid w:val="001078D6"/>
    <w:rsid w:val="001108A4"/>
    <w:rsid w:val="00111815"/>
    <w:rsid w:val="00111B4E"/>
    <w:rsid w:val="00114420"/>
    <w:rsid w:val="00114A23"/>
    <w:rsid w:val="00114A6B"/>
    <w:rsid w:val="00115524"/>
    <w:rsid w:val="0011639F"/>
    <w:rsid w:val="0011691E"/>
    <w:rsid w:val="00117A74"/>
    <w:rsid w:val="00120148"/>
    <w:rsid w:val="00120F24"/>
    <w:rsid w:val="00121883"/>
    <w:rsid w:val="0012303B"/>
    <w:rsid w:val="001249A0"/>
    <w:rsid w:val="00124B1D"/>
    <w:rsid w:val="001257C2"/>
    <w:rsid w:val="00126DA0"/>
    <w:rsid w:val="00127AAD"/>
    <w:rsid w:val="00130E84"/>
    <w:rsid w:val="0013304A"/>
    <w:rsid w:val="00133050"/>
    <w:rsid w:val="00133BAB"/>
    <w:rsid w:val="001349EA"/>
    <w:rsid w:val="00136F7B"/>
    <w:rsid w:val="001375AC"/>
    <w:rsid w:val="00140CE4"/>
    <w:rsid w:val="00144226"/>
    <w:rsid w:val="001469A6"/>
    <w:rsid w:val="00146E3C"/>
    <w:rsid w:val="00147587"/>
    <w:rsid w:val="00152234"/>
    <w:rsid w:val="00152984"/>
    <w:rsid w:val="00154BCA"/>
    <w:rsid w:val="0015524C"/>
    <w:rsid w:val="00157BAB"/>
    <w:rsid w:val="00157EB1"/>
    <w:rsid w:val="0016025E"/>
    <w:rsid w:val="0016103A"/>
    <w:rsid w:val="00162704"/>
    <w:rsid w:val="00165BC3"/>
    <w:rsid w:val="00165C46"/>
    <w:rsid w:val="001669D5"/>
    <w:rsid w:val="00166CBB"/>
    <w:rsid w:val="00166CED"/>
    <w:rsid w:val="00172FF2"/>
    <w:rsid w:val="00177429"/>
    <w:rsid w:val="00181258"/>
    <w:rsid w:val="001817EB"/>
    <w:rsid w:val="00182A08"/>
    <w:rsid w:val="00182FE9"/>
    <w:rsid w:val="001837A4"/>
    <w:rsid w:val="00183DD3"/>
    <w:rsid w:val="0018587A"/>
    <w:rsid w:val="00185C05"/>
    <w:rsid w:val="00190191"/>
    <w:rsid w:val="001914DB"/>
    <w:rsid w:val="00192E63"/>
    <w:rsid w:val="001937F0"/>
    <w:rsid w:val="00193F08"/>
    <w:rsid w:val="00194761"/>
    <w:rsid w:val="00196BD9"/>
    <w:rsid w:val="00197B90"/>
    <w:rsid w:val="001A2302"/>
    <w:rsid w:val="001A2AA2"/>
    <w:rsid w:val="001A42C1"/>
    <w:rsid w:val="001A52BA"/>
    <w:rsid w:val="001A58DF"/>
    <w:rsid w:val="001A5BD6"/>
    <w:rsid w:val="001A639A"/>
    <w:rsid w:val="001A7FF6"/>
    <w:rsid w:val="001B0AC5"/>
    <w:rsid w:val="001B1138"/>
    <w:rsid w:val="001B129A"/>
    <w:rsid w:val="001B39E1"/>
    <w:rsid w:val="001B5267"/>
    <w:rsid w:val="001B5883"/>
    <w:rsid w:val="001B6E91"/>
    <w:rsid w:val="001B71BF"/>
    <w:rsid w:val="001B7629"/>
    <w:rsid w:val="001B794B"/>
    <w:rsid w:val="001C08AE"/>
    <w:rsid w:val="001C25D2"/>
    <w:rsid w:val="001C3395"/>
    <w:rsid w:val="001C341C"/>
    <w:rsid w:val="001C4380"/>
    <w:rsid w:val="001C43B4"/>
    <w:rsid w:val="001D1118"/>
    <w:rsid w:val="001D1F3F"/>
    <w:rsid w:val="001D3AA7"/>
    <w:rsid w:val="001D48A3"/>
    <w:rsid w:val="001D5A83"/>
    <w:rsid w:val="001D700C"/>
    <w:rsid w:val="001E0D42"/>
    <w:rsid w:val="001E2BFA"/>
    <w:rsid w:val="001E3DCE"/>
    <w:rsid w:val="001E5819"/>
    <w:rsid w:val="001E5B60"/>
    <w:rsid w:val="001E5F26"/>
    <w:rsid w:val="001E6080"/>
    <w:rsid w:val="001E6108"/>
    <w:rsid w:val="001E7B65"/>
    <w:rsid w:val="001F01AA"/>
    <w:rsid w:val="001F045F"/>
    <w:rsid w:val="001F1D6E"/>
    <w:rsid w:val="001F49A6"/>
    <w:rsid w:val="001F4E4D"/>
    <w:rsid w:val="001F7A47"/>
    <w:rsid w:val="002001A9"/>
    <w:rsid w:val="002017BA"/>
    <w:rsid w:val="00201890"/>
    <w:rsid w:val="00202750"/>
    <w:rsid w:val="002029AE"/>
    <w:rsid w:val="002033DB"/>
    <w:rsid w:val="002043FF"/>
    <w:rsid w:val="0021136D"/>
    <w:rsid w:val="00212283"/>
    <w:rsid w:val="002127FB"/>
    <w:rsid w:val="00213626"/>
    <w:rsid w:val="00213D84"/>
    <w:rsid w:val="0021473F"/>
    <w:rsid w:val="00215DD1"/>
    <w:rsid w:val="002161B2"/>
    <w:rsid w:val="0021635A"/>
    <w:rsid w:val="002178B4"/>
    <w:rsid w:val="002201A5"/>
    <w:rsid w:val="002201B7"/>
    <w:rsid w:val="002203E6"/>
    <w:rsid w:val="00221243"/>
    <w:rsid w:val="00221EE3"/>
    <w:rsid w:val="00223022"/>
    <w:rsid w:val="00224147"/>
    <w:rsid w:val="00225E98"/>
    <w:rsid w:val="00226884"/>
    <w:rsid w:val="00227ADB"/>
    <w:rsid w:val="00227B6D"/>
    <w:rsid w:val="002304B7"/>
    <w:rsid w:val="00232E3C"/>
    <w:rsid w:val="00233387"/>
    <w:rsid w:val="00237918"/>
    <w:rsid w:val="00237D3B"/>
    <w:rsid w:val="002401A4"/>
    <w:rsid w:val="0024042E"/>
    <w:rsid w:val="00240B19"/>
    <w:rsid w:val="002424B1"/>
    <w:rsid w:val="002427E0"/>
    <w:rsid w:val="00246163"/>
    <w:rsid w:val="0024687D"/>
    <w:rsid w:val="002474D3"/>
    <w:rsid w:val="00247536"/>
    <w:rsid w:val="00247F67"/>
    <w:rsid w:val="002509D5"/>
    <w:rsid w:val="00251C3D"/>
    <w:rsid w:val="0025246E"/>
    <w:rsid w:val="002537D4"/>
    <w:rsid w:val="0025396D"/>
    <w:rsid w:val="00254695"/>
    <w:rsid w:val="00255797"/>
    <w:rsid w:val="002570EC"/>
    <w:rsid w:val="00257A36"/>
    <w:rsid w:val="00257EB3"/>
    <w:rsid w:val="002617C5"/>
    <w:rsid w:val="00262D04"/>
    <w:rsid w:val="00262DAD"/>
    <w:rsid w:val="00262DC6"/>
    <w:rsid w:val="00267EC3"/>
    <w:rsid w:val="002703FF"/>
    <w:rsid w:val="002723C5"/>
    <w:rsid w:val="00272CCC"/>
    <w:rsid w:val="00272EF4"/>
    <w:rsid w:val="002738E9"/>
    <w:rsid w:val="00273E9C"/>
    <w:rsid w:val="0027405A"/>
    <w:rsid w:val="00275C89"/>
    <w:rsid w:val="00276192"/>
    <w:rsid w:val="0027622C"/>
    <w:rsid w:val="00277074"/>
    <w:rsid w:val="00277082"/>
    <w:rsid w:val="00282178"/>
    <w:rsid w:val="002825EC"/>
    <w:rsid w:val="00282A3E"/>
    <w:rsid w:val="00283F5E"/>
    <w:rsid w:val="002851FA"/>
    <w:rsid w:val="00287009"/>
    <w:rsid w:val="002906B5"/>
    <w:rsid w:val="00294761"/>
    <w:rsid w:val="0029479A"/>
    <w:rsid w:val="002949D0"/>
    <w:rsid w:val="00294B65"/>
    <w:rsid w:val="00295EFB"/>
    <w:rsid w:val="00296B58"/>
    <w:rsid w:val="0029751D"/>
    <w:rsid w:val="002A36DB"/>
    <w:rsid w:val="002A382F"/>
    <w:rsid w:val="002A3DD1"/>
    <w:rsid w:val="002A605E"/>
    <w:rsid w:val="002A7A2C"/>
    <w:rsid w:val="002A7F55"/>
    <w:rsid w:val="002B05AE"/>
    <w:rsid w:val="002B0FA8"/>
    <w:rsid w:val="002B25C6"/>
    <w:rsid w:val="002B261C"/>
    <w:rsid w:val="002B359C"/>
    <w:rsid w:val="002B3F18"/>
    <w:rsid w:val="002B4F79"/>
    <w:rsid w:val="002B502D"/>
    <w:rsid w:val="002B5426"/>
    <w:rsid w:val="002B5C00"/>
    <w:rsid w:val="002B626C"/>
    <w:rsid w:val="002B6DDD"/>
    <w:rsid w:val="002B6FB8"/>
    <w:rsid w:val="002C095F"/>
    <w:rsid w:val="002C0C94"/>
    <w:rsid w:val="002C0E62"/>
    <w:rsid w:val="002C3058"/>
    <w:rsid w:val="002C390A"/>
    <w:rsid w:val="002C3929"/>
    <w:rsid w:val="002C39F9"/>
    <w:rsid w:val="002C3FA6"/>
    <w:rsid w:val="002C3FB5"/>
    <w:rsid w:val="002C4CF9"/>
    <w:rsid w:val="002C4F22"/>
    <w:rsid w:val="002C56C4"/>
    <w:rsid w:val="002D3BEE"/>
    <w:rsid w:val="002D42EF"/>
    <w:rsid w:val="002D4D72"/>
    <w:rsid w:val="002D4E5E"/>
    <w:rsid w:val="002D66A2"/>
    <w:rsid w:val="002D7A15"/>
    <w:rsid w:val="002D7E47"/>
    <w:rsid w:val="002E3B21"/>
    <w:rsid w:val="002E555E"/>
    <w:rsid w:val="002E6573"/>
    <w:rsid w:val="002E70B2"/>
    <w:rsid w:val="002F03BF"/>
    <w:rsid w:val="002F10AF"/>
    <w:rsid w:val="002F122A"/>
    <w:rsid w:val="002F1890"/>
    <w:rsid w:val="002F22F9"/>
    <w:rsid w:val="002F356B"/>
    <w:rsid w:val="002F3E25"/>
    <w:rsid w:val="002F4251"/>
    <w:rsid w:val="002F4726"/>
    <w:rsid w:val="002F4FF8"/>
    <w:rsid w:val="002F5095"/>
    <w:rsid w:val="002F77BD"/>
    <w:rsid w:val="003011FA"/>
    <w:rsid w:val="00301B1E"/>
    <w:rsid w:val="00303773"/>
    <w:rsid w:val="00303DC0"/>
    <w:rsid w:val="0030596F"/>
    <w:rsid w:val="00305DDA"/>
    <w:rsid w:val="00310577"/>
    <w:rsid w:val="00310C0F"/>
    <w:rsid w:val="00311508"/>
    <w:rsid w:val="00313276"/>
    <w:rsid w:val="00314034"/>
    <w:rsid w:val="00316B84"/>
    <w:rsid w:val="00316CF3"/>
    <w:rsid w:val="00316DFA"/>
    <w:rsid w:val="00320AAC"/>
    <w:rsid w:val="00320FF4"/>
    <w:rsid w:val="0032176A"/>
    <w:rsid w:val="003237A8"/>
    <w:rsid w:val="0032389D"/>
    <w:rsid w:val="003264EA"/>
    <w:rsid w:val="00330043"/>
    <w:rsid w:val="00330A16"/>
    <w:rsid w:val="0033142D"/>
    <w:rsid w:val="00331A33"/>
    <w:rsid w:val="00335244"/>
    <w:rsid w:val="00336E09"/>
    <w:rsid w:val="003413A2"/>
    <w:rsid w:val="003424FC"/>
    <w:rsid w:val="00342782"/>
    <w:rsid w:val="003434BC"/>
    <w:rsid w:val="00344558"/>
    <w:rsid w:val="00344881"/>
    <w:rsid w:val="0034565A"/>
    <w:rsid w:val="00345DF6"/>
    <w:rsid w:val="00345E9C"/>
    <w:rsid w:val="00346CCF"/>
    <w:rsid w:val="003477E0"/>
    <w:rsid w:val="00347A2B"/>
    <w:rsid w:val="00347DC2"/>
    <w:rsid w:val="00350BF4"/>
    <w:rsid w:val="00350D37"/>
    <w:rsid w:val="00350D3C"/>
    <w:rsid w:val="00351275"/>
    <w:rsid w:val="00351569"/>
    <w:rsid w:val="0035190D"/>
    <w:rsid w:val="00352659"/>
    <w:rsid w:val="00352A47"/>
    <w:rsid w:val="003536C6"/>
    <w:rsid w:val="00360043"/>
    <w:rsid w:val="0036134F"/>
    <w:rsid w:val="003630B6"/>
    <w:rsid w:val="00363A84"/>
    <w:rsid w:val="003647C0"/>
    <w:rsid w:val="00365060"/>
    <w:rsid w:val="003653A1"/>
    <w:rsid w:val="0036665D"/>
    <w:rsid w:val="00366922"/>
    <w:rsid w:val="00371153"/>
    <w:rsid w:val="00371B66"/>
    <w:rsid w:val="003730D7"/>
    <w:rsid w:val="00375025"/>
    <w:rsid w:val="00376225"/>
    <w:rsid w:val="003802A1"/>
    <w:rsid w:val="00380B51"/>
    <w:rsid w:val="00381A1A"/>
    <w:rsid w:val="00383781"/>
    <w:rsid w:val="003873BE"/>
    <w:rsid w:val="003874E1"/>
    <w:rsid w:val="00390556"/>
    <w:rsid w:val="00391B92"/>
    <w:rsid w:val="00395305"/>
    <w:rsid w:val="00396980"/>
    <w:rsid w:val="003A0C09"/>
    <w:rsid w:val="003A381C"/>
    <w:rsid w:val="003A647C"/>
    <w:rsid w:val="003A64FB"/>
    <w:rsid w:val="003A7D0C"/>
    <w:rsid w:val="003A7FA4"/>
    <w:rsid w:val="003B1233"/>
    <w:rsid w:val="003B17CF"/>
    <w:rsid w:val="003B3046"/>
    <w:rsid w:val="003B3B1B"/>
    <w:rsid w:val="003B3CDE"/>
    <w:rsid w:val="003B5966"/>
    <w:rsid w:val="003B5ED5"/>
    <w:rsid w:val="003B6491"/>
    <w:rsid w:val="003B7876"/>
    <w:rsid w:val="003B7A14"/>
    <w:rsid w:val="003C059D"/>
    <w:rsid w:val="003C06B0"/>
    <w:rsid w:val="003C0BAF"/>
    <w:rsid w:val="003C11AC"/>
    <w:rsid w:val="003C32C0"/>
    <w:rsid w:val="003C3617"/>
    <w:rsid w:val="003C3EF7"/>
    <w:rsid w:val="003C4E8F"/>
    <w:rsid w:val="003C54A2"/>
    <w:rsid w:val="003C5EB8"/>
    <w:rsid w:val="003D0A5B"/>
    <w:rsid w:val="003D1E7D"/>
    <w:rsid w:val="003D2DED"/>
    <w:rsid w:val="003D48A5"/>
    <w:rsid w:val="003D4FF3"/>
    <w:rsid w:val="003D547B"/>
    <w:rsid w:val="003D55B6"/>
    <w:rsid w:val="003D710B"/>
    <w:rsid w:val="003E08E7"/>
    <w:rsid w:val="003E3C35"/>
    <w:rsid w:val="003E7880"/>
    <w:rsid w:val="003F19F9"/>
    <w:rsid w:val="003F20F2"/>
    <w:rsid w:val="003F5918"/>
    <w:rsid w:val="003F6109"/>
    <w:rsid w:val="003F7DC8"/>
    <w:rsid w:val="004006E8"/>
    <w:rsid w:val="00401C32"/>
    <w:rsid w:val="004043D7"/>
    <w:rsid w:val="004044B1"/>
    <w:rsid w:val="004057FF"/>
    <w:rsid w:val="00405ABF"/>
    <w:rsid w:val="004100EB"/>
    <w:rsid w:val="0041025C"/>
    <w:rsid w:val="00410DFD"/>
    <w:rsid w:val="00411778"/>
    <w:rsid w:val="00411A4F"/>
    <w:rsid w:val="004126A8"/>
    <w:rsid w:val="00413201"/>
    <w:rsid w:val="00414314"/>
    <w:rsid w:val="004148B3"/>
    <w:rsid w:val="00414996"/>
    <w:rsid w:val="00415106"/>
    <w:rsid w:val="00415FE4"/>
    <w:rsid w:val="004164F0"/>
    <w:rsid w:val="00416630"/>
    <w:rsid w:val="00416A71"/>
    <w:rsid w:val="0042026B"/>
    <w:rsid w:val="00420AF1"/>
    <w:rsid w:val="00421CCB"/>
    <w:rsid w:val="00422A9A"/>
    <w:rsid w:val="00423053"/>
    <w:rsid w:val="004233BC"/>
    <w:rsid w:val="00424709"/>
    <w:rsid w:val="00426D5C"/>
    <w:rsid w:val="00427405"/>
    <w:rsid w:val="00427ADD"/>
    <w:rsid w:val="004302CD"/>
    <w:rsid w:val="004308CE"/>
    <w:rsid w:val="004329D1"/>
    <w:rsid w:val="00434AE8"/>
    <w:rsid w:val="00434ED9"/>
    <w:rsid w:val="00434F58"/>
    <w:rsid w:val="00435237"/>
    <w:rsid w:val="00435725"/>
    <w:rsid w:val="0043593C"/>
    <w:rsid w:val="00436D0B"/>
    <w:rsid w:val="0044044C"/>
    <w:rsid w:val="004412FA"/>
    <w:rsid w:val="004414C0"/>
    <w:rsid w:val="00441515"/>
    <w:rsid w:val="00442077"/>
    <w:rsid w:val="004435B2"/>
    <w:rsid w:val="00443EEC"/>
    <w:rsid w:val="004507EE"/>
    <w:rsid w:val="00451F10"/>
    <w:rsid w:val="00453B65"/>
    <w:rsid w:val="00454763"/>
    <w:rsid w:val="00455616"/>
    <w:rsid w:val="00455A20"/>
    <w:rsid w:val="00456B6D"/>
    <w:rsid w:val="00457660"/>
    <w:rsid w:val="0046198E"/>
    <w:rsid w:val="0046260C"/>
    <w:rsid w:val="0046347C"/>
    <w:rsid w:val="004635EC"/>
    <w:rsid w:val="0046381C"/>
    <w:rsid w:val="004655AE"/>
    <w:rsid w:val="00466132"/>
    <w:rsid w:val="00466EF7"/>
    <w:rsid w:val="00467885"/>
    <w:rsid w:val="00467C4A"/>
    <w:rsid w:val="0047173E"/>
    <w:rsid w:val="00471D30"/>
    <w:rsid w:val="00472D62"/>
    <w:rsid w:val="00473776"/>
    <w:rsid w:val="0047396D"/>
    <w:rsid w:val="0047682D"/>
    <w:rsid w:val="00481EAE"/>
    <w:rsid w:val="00482233"/>
    <w:rsid w:val="0048262D"/>
    <w:rsid w:val="0048312E"/>
    <w:rsid w:val="004838A1"/>
    <w:rsid w:val="0048484F"/>
    <w:rsid w:val="004856D0"/>
    <w:rsid w:val="00485D57"/>
    <w:rsid w:val="0049034C"/>
    <w:rsid w:val="00491976"/>
    <w:rsid w:val="004930B7"/>
    <w:rsid w:val="00493685"/>
    <w:rsid w:val="00493A69"/>
    <w:rsid w:val="0049561F"/>
    <w:rsid w:val="00496F93"/>
    <w:rsid w:val="004A09A2"/>
    <w:rsid w:val="004A0AC4"/>
    <w:rsid w:val="004A1288"/>
    <w:rsid w:val="004A447A"/>
    <w:rsid w:val="004A4590"/>
    <w:rsid w:val="004A54F5"/>
    <w:rsid w:val="004A56C1"/>
    <w:rsid w:val="004A7047"/>
    <w:rsid w:val="004A7397"/>
    <w:rsid w:val="004B019D"/>
    <w:rsid w:val="004B0A25"/>
    <w:rsid w:val="004B4452"/>
    <w:rsid w:val="004B4771"/>
    <w:rsid w:val="004B7AD5"/>
    <w:rsid w:val="004C2B37"/>
    <w:rsid w:val="004C2C86"/>
    <w:rsid w:val="004C2F60"/>
    <w:rsid w:val="004C3A6F"/>
    <w:rsid w:val="004C4781"/>
    <w:rsid w:val="004C6828"/>
    <w:rsid w:val="004D0057"/>
    <w:rsid w:val="004D19F8"/>
    <w:rsid w:val="004D1FF4"/>
    <w:rsid w:val="004D2646"/>
    <w:rsid w:val="004D4A39"/>
    <w:rsid w:val="004D4E05"/>
    <w:rsid w:val="004D5AA1"/>
    <w:rsid w:val="004D6A99"/>
    <w:rsid w:val="004D6CAC"/>
    <w:rsid w:val="004D7692"/>
    <w:rsid w:val="004E0384"/>
    <w:rsid w:val="004E089E"/>
    <w:rsid w:val="004E11DA"/>
    <w:rsid w:val="004E1FB6"/>
    <w:rsid w:val="004E3A65"/>
    <w:rsid w:val="004E4F93"/>
    <w:rsid w:val="004E6183"/>
    <w:rsid w:val="004E632D"/>
    <w:rsid w:val="004E7E83"/>
    <w:rsid w:val="004E7EFD"/>
    <w:rsid w:val="004F1208"/>
    <w:rsid w:val="004F1321"/>
    <w:rsid w:val="004F20AD"/>
    <w:rsid w:val="004F307E"/>
    <w:rsid w:val="004F5756"/>
    <w:rsid w:val="004F7715"/>
    <w:rsid w:val="00500AC8"/>
    <w:rsid w:val="005013F7"/>
    <w:rsid w:val="00502C6F"/>
    <w:rsid w:val="00503A11"/>
    <w:rsid w:val="0050698B"/>
    <w:rsid w:val="00506A5A"/>
    <w:rsid w:val="005079C2"/>
    <w:rsid w:val="0051017E"/>
    <w:rsid w:val="005120BA"/>
    <w:rsid w:val="00515870"/>
    <w:rsid w:val="005160B2"/>
    <w:rsid w:val="00516AAF"/>
    <w:rsid w:val="00516B0B"/>
    <w:rsid w:val="0052042B"/>
    <w:rsid w:val="00520C71"/>
    <w:rsid w:val="00522EB4"/>
    <w:rsid w:val="00523A56"/>
    <w:rsid w:val="005244F5"/>
    <w:rsid w:val="00525F51"/>
    <w:rsid w:val="005266BA"/>
    <w:rsid w:val="00527570"/>
    <w:rsid w:val="00530F4A"/>
    <w:rsid w:val="00533B5F"/>
    <w:rsid w:val="00535870"/>
    <w:rsid w:val="005364F1"/>
    <w:rsid w:val="00536C96"/>
    <w:rsid w:val="00536F36"/>
    <w:rsid w:val="00540460"/>
    <w:rsid w:val="00541403"/>
    <w:rsid w:val="00542978"/>
    <w:rsid w:val="00543665"/>
    <w:rsid w:val="00543694"/>
    <w:rsid w:val="00546CB1"/>
    <w:rsid w:val="005506D6"/>
    <w:rsid w:val="005517D2"/>
    <w:rsid w:val="00551A24"/>
    <w:rsid w:val="00551ABE"/>
    <w:rsid w:val="005540C6"/>
    <w:rsid w:val="00554C5F"/>
    <w:rsid w:val="00556B56"/>
    <w:rsid w:val="00557E6E"/>
    <w:rsid w:val="0056170F"/>
    <w:rsid w:val="00561DF3"/>
    <w:rsid w:val="0056488C"/>
    <w:rsid w:val="00564C64"/>
    <w:rsid w:val="005651BE"/>
    <w:rsid w:val="005657BD"/>
    <w:rsid w:val="00565CB9"/>
    <w:rsid w:val="00565CC3"/>
    <w:rsid w:val="0056634E"/>
    <w:rsid w:val="005730A1"/>
    <w:rsid w:val="00573FBA"/>
    <w:rsid w:val="0057478B"/>
    <w:rsid w:val="005759BF"/>
    <w:rsid w:val="005766FA"/>
    <w:rsid w:val="00576F9E"/>
    <w:rsid w:val="00580584"/>
    <w:rsid w:val="00580F90"/>
    <w:rsid w:val="00581E98"/>
    <w:rsid w:val="00582AF3"/>
    <w:rsid w:val="00583FEC"/>
    <w:rsid w:val="00585BBE"/>
    <w:rsid w:val="00585C3A"/>
    <w:rsid w:val="00586CE4"/>
    <w:rsid w:val="005906B1"/>
    <w:rsid w:val="00591250"/>
    <w:rsid w:val="00591679"/>
    <w:rsid w:val="00594DE3"/>
    <w:rsid w:val="005964D5"/>
    <w:rsid w:val="005A0382"/>
    <w:rsid w:val="005A0796"/>
    <w:rsid w:val="005A1F06"/>
    <w:rsid w:val="005A4ABD"/>
    <w:rsid w:val="005B03C6"/>
    <w:rsid w:val="005B0A19"/>
    <w:rsid w:val="005B1286"/>
    <w:rsid w:val="005B2238"/>
    <w:rsid w:val="005B29AA"/>
    <w:rsid w:val="005B568E"/>
    <w:rsid w:val="005B64B8"/>
    <w:rsid w:val="005B6ADF"/>
    <w:rsid w:val="005B7483"/>
    <w:rsid w:val="005C00A9"/>
    <w:rsid w:val="005C00CF"/>
    <w:rsid w:val="005C0862"/>
    <w:rsid w:val="005C15CF"/>
    <w:rsid w:val="005C395C"/>
    <w:rsid w:val="005C4399"/>
    <w:rsid w:val="005C538B"/>
    <w:rsid w:val="005D0E0F"/>
    <w:rsid w:val="005D1021"/>
    <w:rsid w:val="005D1089"/>
    <w:rsid w:val="005D4D9F"/>
    <w:rsid w:val="005D777D"/>
    <w:rsid w:val="005D77AF"/>
    <w:rsid w:val="005D7860"/>
    <w:rsid w:val="005E0630"/>
    <w:rsid w:val="005E0C9B"/>
    <w:rsid w:val="005E136B"/>
    <w:rsid w:val="005E22F5"/>
    <w:rsid w:val="005E4D2B"/>
    <w:rsid w:val="005E77AA"/>
    <w:rsid w:val="005F003B"/>
    <w:rsid w:val="005F068A"/>
    <w:rsid w:val="005F1B34"/>
    <w:rsid w:val="005F204B"/>
    <w:rsid w:val="005F2DF5"/>
    <w:rsid w:val="005F2ED7"/>
    <w:rsid w:val="005F4BFB"/>
    <w:rsid w:val="005F5027"/>
    <w:rsid w:val="005F62FE"/>
    <w:rsid w:val="005F74C6"/>
    <w:rsid w:val="00600725"/>
    <w:rsid w:val="00600B42"/>
    <w:rsid w:val="00602420"/>
    <w:rsid w:val="00602528"/>
    <w:rsid w:val="00602FB7"/>
    <w:rsid w:val="006031E8"/>
    <w:rsid w:val="006035CD"/>
    <w:rsid w:val="00605556"/>
    <w:rsid w:val="00606596"/>
    <w:rsid w:val="0061184C"/>
    <w:rsid w:val="00611B2F"/>
    <w:rsid w:val="00612140"/>
    <w:rsid w:val="006122B4"/>
    <w:rsid w:val="0061246F"/>
    <w:rsid w:val="006130CA"/>
    <w:rsid w:val="00614A7A"/>
    <w:rsid w:val="00615B06"/>
    <w:rsid w:val="00617372"/>
    <w:rsid w:val="006245C9"/>
    <w:rsid w:val="00626FD0"/>
    <w:rsid w:val="006308C8"/>
    <w:rsid w:val="00631AD5"/>
    <w:rsid w:val="00632044"/>
    <w:rsid w:val="00632B39"/>
    <w:rsid w:val="00633927"/>
    <w:rsid w:val="00634C8A"/>
    <w:rsid w:val="006403DB"/>
    <w:rsid w:val="0064081F"/>
    <w:rsid w:val="00641958"/>
    <w:rsid w:val="00646086"/>
    <w:rsid w:val="00652B2D"/>
    <w:rsid w:val="00652D87"/>
    <w:rsid w:val="006534CE"/>
    <w:rsid w:val="0065366F"/>
    <w:rsid w:val="00657C79"/>
    <w:rsid w:val="00661FC8"/>
    <w:rsid w:val="006621F5"/>
    <w:rsid w:val="006625B7"/>
    <w:rsid w:val="00662725"/>
    <w:rsid w:val="00662828"/>
    <w:rsid w:val="00666083"/>
    <w:rsid w:val="00666EC5"/>
    <w:rsid w:val="006709BE"/>
    <w:rsid w:val="00670CC2"/>
    <w:rsid w:val="00674F17"/>
    <w:rsid w:val="00675F46"/>
    <w:rsid w:val="00676380"/>
    <w:rsid w:val="006764B4"/>
    <w:rsid w:val="00677CFB"/>
    <w:rsid w:val="00677E80"/>
    <w:rsid w:val="00680711"/>
    <w:rsid w:val="006809A8"/>
    <w:rsid w:val="00680C0D"/>
    <w:rsid w:val="0068135F"/>
    <w:rsid w:val="006815C6"/>
    <w:rsid w:val="00682E16"/>
    <w:rsid w:val="00683583"/>
    <w:rsid w:val="006836F6"/>
    <w:rsid w:val="006861E8"/>
    <w:rsid w:val="00687CE6"/>
    <w:rsid w:val="00687ED4"/>
    <w:rsid w:val="00690805"/>
    <w:rsid w:val="00691050"/>
    <w:rsid w:val="006915AA"/>
    <w:rsid w:val="00693524"/>
    <w:rsid w:val="00693AF7"/>
    <w:rsid w:val="00696351"/>
    <w:rsid w:val="006969B7"/>
    <w:rsid w:val="006A3408"/>
    <w:rsid w:val="006A4980"/>
    <w:rsid w:val="006A4F7F"/>
    <w:rsid w:val="006A7125"/>
    <w:rsid w:val="006A7A16"/>
    <w:rsid w:val="006A7CA3"/>
    <w:rsid w:val="006B0108"/>
    <w:rsid w:val="006B18E3"/>
    <w:rsid w:val="006B28D3"/>
    <w:rsid w:val="006B31BD"/>
    <w:rsid w:val="006B39FE"/>
    <w:rsid w:val="006B3C89"/>
    <w:rsid w:val="006B41EC"/>
    <w:rsid w:val="006B4526"/>
    <w:rsid w:val="006B47DA"/>
    <w:rsid w:val="006B5459"/>
    <w:rsid w:val="006B77EC"/>
    <w:rsid w:val="006B7D8C"/>
    <w:rsid w:val="006C1518"/>
    <w:rsid w:val="006C344F"/>
    <w:rsid w:val="006C3606"/>
    <w:rsid w:val="006C469B"/>
    <w:rsid w:val="006C5753"/>
    <w:rsid w:val="006C5CBD"/>
    <w:rsid w:val="006C69F0"/>
    <w:rsid w:val="006C6A01"/>
    <w:rsid w:val="006C6FAD"/>
    <w:rsid w:val="006C7148"/>
    <w:rsid w:val="006D067B"/>
    <w:rsid w:val="006D2400"/>
    <w:rsid w:val="006D2935"/>
    <w:rsid w:val="006D3167"/>
    <w:rsid w:val="006D6A12"/>
    <w:rsid w:val="006D7301"/>
    <w:rsid w:val="006E087F"/>
    <w:rsid w:val="006E185C"/>
    <w:rsid w:val="006E1BF2"/>
    <w:rsid w:val="006E2A29"/>
    <w:rsid w:val="006E318B"/>
    <w:rsid w:val="006E4D9F"/>
    <w:rsid w:val="006E541B"/>
    <w:rsid w:val="006F0D72"/>
    <w:rsid w:val="006F1804"/>
    <w:rsid w:val="006F245A"/>
    <w:rsid w:val="006F3C47"/>
    <w:rsid w:val="006F529F"/>
    <w:rsid w:val="006F567B"/>
    <w:rsid w:val="006F6F7A"/>
    <w:rsid w:val="006F7933"/>
    <w:rsid w:val="006F7934"/>
    <w:rsid w:val="006F7F9F"/>
    <w:rsid w:val="00701B84"/>
    <w:rsid w:val="0070437F"/>
    <w:rsid w:val="0071019E"/>
    <w:rsid w:val="0071250D"/>
    <w:rsid w:val="00715E4A"/>
    <w:rsid w:val="00716EFE"/>
    <w:rsid w:val="00720F17"/>
    <w:rsid w:val="00722E5C"/>
    <w:rsid w:val="0072492B"/>
    <w:rsid w:val="00725158"/>
    <w:rsid w:val="00725CD2"/>
    <w:rsid w:val="00726EE2"/>
    <w:rsid w:val="007272CC"/>
    <w:rsid w:val="0072731E"/>
    <w:rsid w:val="00727677"/>
    <w:rsid w:val="0072799C"/>
    <w:rsid w:val="00730ACE"/>
    <w:rsid w:val="00730D94"/>
    <w:rsid w:val="007315D1"/>
    <w:rsid w:val="00731968"/>
    <w:rsid w:val="00733B9E"/>
    <w:rsid w:val="007340D7"/>
    <w:rsid w:val="0073446C"/>
    <w:rsid w:val="0073476B"/>
    <w:rsid w:val="00734779"/>
    <w:rsid w:val="00734868"/>
    <w:rsid w:val="0073669A"/>
    <w:rsid w:val="007369BA"/>
    <w:rsid w:val="00742CF8"/>
    <w:rsid w:val="007439C9"/>
    <w:rsid w:val="00743F3B"/>
    <w:rsid w:val="00745007"/>
    <w:rsid w:val="007450CE"/>
    <w:rsid w:val="0074535B"/>
    <w:rsid w:val="00746118"/>
    <w:rsid w:val="00746871"/>
    <w:rsid w:val="00747822"/>
    <w:rsid w:val="007510AE"/>
    <w:rsid w:val="007526DD"/>
    <w:rsid w:val="007549D5"/>
    <w:rsid w:val="00755619"/>
    <w:rsid w:val="007558D2"/>
    <w:rsid w:val="00757563"/>
    <w:rsid w:val="007605CB"/>
    <w:rsid w:val="00760BDC"/>
    <w:rsid w:val="007619A5"/>
    <w:rsid w:val="00761C6D"/>
    <w:rsid w:val="00762163"/>
    <w:rsid w:val="00763CA2"/>
    <w:rsid w:val="007646D1"/>
    <w:rsid w:val="00764AEE"/>
    <w:rsid w:val="00765360"/>
    <w:rsid w:val="00765B23"/>
    <w:rsid w:val="00767224"/>
    <w:rsid w:val="0076752C"/>
    <w:rsid w:val="00770AD6"/>
    <w:rsid w:val="00772B77"/>
    <w:rsid w:val="007739B4"/>
    <w:rsid w:val="00774AD9"/>
    <w:rsid w:val="00776613"/>
    <w:rsid w:val="00776764"/>
    <w:rsid w:val="00780417"/>
    <w:rsid w:val="007815B6"/>
    <w:rsid w:val="007815D0"/>
    <w:rsid w:val="00782556"/>
    <w:rsid w:val="00783A00"/>
    <w:rsid w:val="0078507F"/>
    <w:rsid w:val="00785410"/>
    <w:rsid w:val="00785AF9"/>
    <w:rsid w:val="00787963"/>
    <w:rsid w:val="0079132A"/>
    <w:rsid w:val="00791E3F"/>
    <w:rsid w:val="00792223"/>
    <w:rsid w:val="007965D8"/>
    <w:rsid w:val="007A1EE8"/>
    <w:rsid w:val="007A3C4C"/>
    <w:rsid w:val="007A456D"/>
    <w:rsid w:val="007A5C73"/>
    <w:rsid w:val="007A6DF8"/>
    <w:rsid w:val="007A788C"/>
    <w:rsid w:val="007B056B"/>
    <w:rsid w:val="007B0ACC"/>
    <w:rsid w:val="007B0CBC"/>
    <w:rsid w:val="007B4A5B"/>
    <w:rsid w:val="007B4EBC"/>
    <w:rsid w:val="007B514D"/>
    <w:rsid w:val="007B54E3"/>
    <w:rsid w:val="007B59A4"/>
    <w:rsid w:val="007B5CFF"/>
    <w:rsid w:val="007B6055"/>
    <w:rsid w:val="007B6A06"/>
    <w:rsid w:val="007B77B5"/>
    <w:rsid w:val="007B7AEC"/>
    <w:rsid w:val="007B7F45"/>
    <w:rsid w:val="007B7FCF"/>
    <w:rsid w:val="007C0051"/>
    <w:rsid w:val="007C0D5F"/>
    <w:rsid w:val="007C434E"/>
    <w:rsid w:val="007C445D"/>
    <w:rsid w:val="007C4E9C"/>
    <w:rsid w:val="007C5CA9"/>
    <w:rsid w:val="007D0507"/>
    <w:rsid w:val="007D09BC"/>
    <w:rsid w:val="007D0F6B"/>
    <w:rsid w:val="007D3EE5"/>
    <w:rsid w:val="007D488C"/>
    <w:rsid w:val="007D4A2D"/>
    <w:rsid w:val="007D4F68"/>
    <w:rsid w:val="007D6FBF"/>
    <w:rsid w:val="007E04BA"/>
    <w:rsid w:val="007E114F"/>
    <w:rsid w:val="007E1601"/>
    <w:rsid w:val="007E2411"/>
    <w:rsid w:val="007E2F0E"/>
    <w:rsid w:val="007E2F56"/>
    <w:rsid w:val="007E3C80"/>
    <w:rsid w:val="007E3D17"/>
    <w:rsid w:val="007E3E66"/>
    <w:rsid w:val="007E42FA"/>
    <w:rsid w:val="007E4ADC"/>
    <w:rsid w:val="007F33C3"/>
    <w:rsid w:val="007F5A51"/>
    <w:rsid w:val="007F6272"/>
    <w:rsid w:val="007F6AB7"/>
    <w:rsid w:val="007F6BAB"/>
    <w:rsid w:val="008005F5"/>
    <w:rsid w:val="00801989"/>
    <w:rsid w:val="008026E0"/>
    <w:rsid w:val="00802F9B"/>
    <w:rsid w:val="00805E02"/>
    <w:rsid w:val="0080618E"/>
    <w:rsid w:val="00807078"/>
    <w:rsid w:val="0080729F"/>
    <w:rsid w:val="00810B34"/>
    <w:rsid w:val="00810CDA"/>
    <w:rsid w:val="00810E38"/>
    <w:rsid w:val="0081219C"/>
    <w:rsid w:val="008137B3"/>
    <w:rsid w:val="00813D70"/>
    <w:rsid w:val="008142E8"/>
    <w:rsid w:val="00814642"/>
    <w:rsid w:val="00815394"/>
    <w:rsid w:val="008156A5"/>
    <w:rsid w:val="00816456"/>
    <w:rsid w:val="00816521"/>
    <w:rsid w:val="00820390"/>
    <w:rsid w:val="00820B8E"/>
    <w:rsid w:val="00820BAC"/>
    <w:rsid w:val="0082395E"/>
    <w:rsid w:val="008258FD"/>
    <w:rsid w:val="00826C9B"/>
    <w:rsid w:val="008272B7"/>
    <w:rsid w:val="00827413"/>
    <w:rsid w:val="0083017B"/>
    <w:rsid w:val="00830275"/>
    <w:rsid w:val="00830DB1"/>
    <w:rsid w:val="00830F52"/>
    <w:rsid w:val="008316B6"/>
    <w:rsid w:val="00831775"/>
    <w:rsid w:val="008332F4"/>
    <w:rsid w:val="0083370D"/>
    <w:rsid w:val="008368C8"/>
    <w:rsid w:val="00837492"/>
    <w:rsid w:val="00837849"/>
    <w:rsid w:val="00841F1D"/>
    <w:rsid w:val="00842542"/>
    <w:rsid w:val="00843597"/>
    <w:rsid w:val="0084523D"/>
    <w:rsid w:val="0084602C"/>
    <w:rsid w:val="0084664F"/>
    <w:rsid w:val="008471E8"/>
    <w:rsid w:val="00847FE8"/>
    <w:rsid w:val="0085206F"/>
    <w:rsid w:val="00852649"/>
    <w:rsid w:val="00853919"/>
    <w:rsid w:val="00853EB6"/>
    <w:rsid w:val="0085407D"/>
    <w:rsid w:val="008570C6"/>
    <w:rsid w:val="00857F4F"/>
    <w:rsid w:val="008609DA"/>
    <w:rsid w:val="00862787"/>
    <w:rsid w:val="00862D51"/>
    <w:rsid w:val="008652F6"/>
    <w:rsid w:val="00865697"/>
    <w:rsid w:val="00865B2F"/>
    <w:rsid w:val="00865BE6"/>
    <w:rsid w:val="00865F93"/>
    <w:rsid w:val="00866140"/>
    <w:rsid w:val="008664A2"/>
    <w:rsid w:val="0087071A"/>
    <w:rsid w:val="00871421"/>
    <w:rsid w:val="00874465"/>
    <w:rsid w:val="0087550C"/>
    <w:rsid w:val="008804C1"/>
    <w:rsid w:val="00881E7A"/>
    <w:rsid w:val="0088292C"/>
    <w:rsid w:val="00885EDA"/>
    <w:rsid w:val="008861BB"/>
    <w:rsid w:val="00890911"/>
    <w:rsid w:val="008918C1"/>
    <w:rsid w:val="00893A55"/>
    <w:rsid w:val="00894857"/>
    <w:rsid w:val="008956A1"/>
    <w:rsid w:val="00895837"/>
    <w:rsid w:val="00895FFF"/>
    <w:rsid w:val="00896716"/>
    <w:rsid w:val="0089777C"/>
    <w:rsid w:val="008A0285"/>
    <w:rsid w:val="008A2BC4"/>
    <w:rsid w:val="008A3DB4"/>
    <w:rsid w:val="008A673E"/>
    <w:rsid w:val="008B1F20"/>
    <w:rsid w:val="008B3132"/>
    <w:rsid w:val="008B3225"/>
    <w:rsid w:val="008B3649"/>
    <w:rsid w:val="008B4DC6"/>
    <w:rsid w:val="008B4F9B"/>
    <w:rsid w:val="008B58C0"/>
    <w:rsid w:val="008B5B9A"/>
    <w:rsid w:val="008B62B1"/>
    <w:rsid w:val="008B70B4"/>
    <w:rsid w:val="008C02A7"/>
    <w:rsid w:val="008C0B6E"/>
    <w:rsid w:val="008C0FD5"/>
    <w:rsid w:val="008C1471"/>
    <w:rsid w:val="008C35D5"/>
    <w:rsid w:val="008C4EBE"/>
    <w:rsid w:val="008C5D1E"/>
    <w:rsid w:val="008C689A"/>
    <w:rsid w:val="008D035B"/>
    <w:rsid w:val="008D1F07"/>
    <w:rsid w:val="008D2310"/>
    <w:rsid w:val="008D2C84"/>
    <w:rsid w:val="008D301E"/>
    <w:rsid w:val="008D39CD"/>
    <w:rsid w:val="008D448F"/>
    <w:rsid w:val="008D52B2"/>
    <w:rsid w:val="008D5A58"/>
    <w:rsid w:val="008D727E"/>
    <w:rsid w:val="008D7AFF"/>
    <w:rsid w:val="008D7CBB"/>
    <w:rsid w:val="008E01AD"/>
    <w:rsid w:val="008E0E4D"/>
    <w:rsid w:val="008E21DE"/>
    <w:rsid w:val="008E327B"/>
    <w:rsid w:val="008F0D80"/>
    <w:rsid w:val="008F0DCD"/>
    <w:rsid w:val="008F3768"/>
    <w:rsid w:val="008F507D"/>
    <w:rsid w:val="008F63A3"/>
    <w:rsid w:val="008F677E"/>
    <w:rsid w:val="008F7DCA"/>
    <w:rsid w:val="00900288"/>
    <w:rsid w:val="009002F2"/>
    <w:rsid w:val="00901759"/>
    <w:rsid w:val="009047EB"/>
    <w:rsid w:val="00906D5D"/>
    <w:rsid w:val="00907B6A"/>
    <w:rsid w:val="00910444"/>
    <w:rsid w:val="009105F7"/>
    <w:rsid w:val="00912497"/>
    <w:rsid w:val="00913561"/>
    <w:rsid w:val="00913FB4"/>
    <w:rsid w:val="009143E4"/>
    <w:rsid w:val="009145A9"/>
    <w:rsid w:val="009160DD"/>
    <w:rsid w:val="00916D02"/>
    <w:rsid w:val="00920E59"/>
    <w:rsid w:val="009235D4"/>
    <w:rsid w:val="00923ED1"/>
    <w:rsid w:val="009304B0"/>
    <w:rsid w:val="009325DE"/>
    <w:rsid w:val="0093491A"/>
    <w:rsid w:val="00935FB2"/>
    <w:rsid w:val="009365B8"/>
    <w:rsid w:val="00936683"/>
    <w:rsid w:val="009379AE"/>
    <w:rsid w:val="009403ED"/>
    <w:rsid w:val="00940976"/>
    <w:rsid w:val="009419CE"/>
    <w:rsid w:val="00942FA9"/>
    <w:rsid w:val="009507A8"/>
    <w:rsid w:val="009555DF"/>
    <w:rsid w:val="00955F7F"/>
    <w:rsid w:val="00956844"/>
    <w:rsid w:val="00956CD8"/>
    <w:rsid w:val="009571FF"/>
    <w:rsid w:val="00961B68"/>
    <w:rsid w:val="00963EEF"/>
    <w:rsid w:val="00966222"/>
    <w:rsid w:val="00967D62"/>
    <w:rsid w:val="00967EAB"/>
    <w:rsid w:val="00970208"/>
    <w:rsid w:val="0097217C"/>
    <w:rsid w:val="00972EDB"/>
    <w:rsid w:val="00973488"/>
    <w:rsid w:val="00974BC9"/>
    <w:rsid w:val="00974FE3"/>
    <w:rsid w:val="0097517B"/>
    <w:rsid w:val="00975E77"/>
    <w:rsid w:val="009774A2"/>
    <w:rsid w:val="00980379"/>
    <w:rsid w:val="00980597"/>
    <w:rsid w:val="00980B39"/>
    <w:rsid w:val="00983CB0"/>
    <w:rsid w:val="00984B6E"/>
    <w:rsid w:val="00984F29"/>
    <w:rsid w:val="00985263"/>
    <w:rsid w:val="009858EC"/>
    <w:rsid w:val="00987209"/>
    <w:rsid w:val="00991507"/>
    <w:rsid w:val="00993EE8"/>
    <w:rsid w:val="009945B8"/>
    <w:rsid w:val="00995D74"/>
    <w:rsid w:val="00996F55"/>
    <w:rsid w:val="00997CBC"/>
    <w:rsid w:val="009A1135"/>
    <w:rsid w:val="009A1545"/>
    <w:rsid w:val="009A1DA3"/>
    <w:rsid w:val="009A4EAB"/>
    <w:rsid w:val="009A4FD0"/>
    <w:rsid w:val="009A7B1F"/>
    <w:rsid w:val="009B0FE1"/>
    <w:rsid w:val="009B25E3"/>
    <w:rsid w:val="009B2F64"/>
    <w:rsid w:val="009B4CAE"/>
    <w:rsid w:val="009B5EBB"/>
    <w:rsid w:val="009C0BF5"/>
    <w:rsid w:val="009C0DC2"/>
    <w:rsid w:val="009C2463"/>
    <w:rsid w:val="009C253E"/>
    <w:rsid w:val="009C3278"/>
    <w:rsid w:val="009C3659"/>
    <w:rsid w:val="009C3E3F"/>
    <w:rsid w:val="009C5DD0"/>
    <w:rsid w:val="009C6779"/>
    <w:rsid w:val="009C6C65"/>
    <w:rsid w:val="009C7EA2"/>
    <w:rsid w:val="009D116A"/>
    <w:rsid w:val="009D31E3"/>
    <w:rsid w:val="009D3D5D"/>
    <w:rsid w:val="009D4BEC"/>
    <w:rsid w:val="009D5E76"/>
    <w:rsid w:val="009D6BBF"/>
    <w:rsid w:val="009D722D"/>
    <w:rsid w:val="009D7C51"/>
    <w:rsid w:val="009E0DDA"/>
    <w:rsid w:val="009E12CC"/>
    <w:rsid w:val="009E148B"/>
    <w:rsid w:val="009E250A"/>
    <w:rsid w:val="009E4831"/>
    <w:rsid w:val="009E7BD3"/>
    <w:rsid w:val="009E7F92"/>
    <w:rsid w:val="009F1B02"/>
    <w:rsid w:val="009F20E7"/>
    <w:rsid w:val="009F2746"/>
    <w:rsid w:val="009F288A"/>
    <w:rsid w:val="009F39B4"/>
    <w:rsid w:val="009F6744"/>
    <w:rsid w:val="00A01071"/>
    <w:rsid w:val="00A0161C"/>
    <w:rsid w:val="00A02689"/>
    <w:rsid w:val="00A03AD6"/>
    <w:rsid w:val="00A04A8A"/>
    <w:rsid w:val="00A06CF3"/>
    <w:rsid w:val="00A06E70"/>
    <w:rsid w:val="00A07046"/>
    <w:rsid w:val="00A076C7"/>
    <w:rsid w:val="00A07D28"/>
    <w:rsid w:val="00A07D9A"/>
    <w:rsid w:val="00A11570"/>
    <w:rsid w:val="00A11591"/>
    <w:rsid w:val="00A140F3"/>
    <w:rsid w:val="00A1584C"/>
    <w:rsid w:val="00A15E22"/>
    <w:rsid w:val="00A16BC8"/>
    <w:rsid w:val="00A2080C"/>
    <w:rsid w:val="00A218B8"/>
    <w:rsid w:val="00A25D95"/>
    <w:rsid w:val="00A315FB"/>
    <w:rsid w:val="00A31CB3"/>
    <w:rsid w:val="00A324E0"/>
    <w:rsid w:val="00A32AE1"/>
    <w:rsid w:val="00A32AF5"/>
    <w:rsid w:val="00A3330C"/>
    <w:rsid w:val="00A33838"/>
    <w:rsid w:val="00A34A26"/>
    <w:rsid w:val="00A34F6C"/>
    <w:rsid w:val="00A3785F"/>
    <w:rsid w:val="00A37D29"/>
    <w:rsid w:val="00A411D5"/>
    <w:rsid w:val="00A42FF9"/>
    <w:rsid w:val="00A434D1"/>
    <w:rsid w:val="00A44068"/>
    <w:rsid w:val="00A44372"/>
    <w:rsid w:val="00A45031"/>
    <w:rsid w:val="00A45C10"/>
    <w:rsid w:val="00A46ACA"/>
    <w:rsid w:val="00A471AF"/>
    <w:rsid w:val="00A47860"/>
    <w:rsid w:val="00A511B3"/>
    <w:rsid w:val="00A520EC"/>
    <w:rsid w:val="00A536D4"/>
    <w:rsid w:val="00A54453"/>
    <w:rsid w:val="00A545EB"/>
    <w:rsid w:val="00A54DB6"/>
    <w:rsid w:val="00A5585D"/>
    <w:rsid w:val="00A569F5"/>
    <w:rsid w:val="00A56CD5"/>
    <w:rsid w:val="00A5793E"/>
    <w:rsid w:val="00A60DA3"/>
    <w:rsid w:val="00A61EF1"/>
    <w:rsid w:val="00A62398"/>
    <w:rsid w:val="00A6302C"/>
    <w:rsid w:val="00A638C1"/>
    <w:rsid w:val="00A648F7"/>
    <w:rsid w:val="00A64D75"/>
    <w:rsid w:val="00A65950"/>
    <w:rsid w:val="00A6652D"/>
    <w:rsid w:val="00A677B0"/>
    <w:rsid w:val="00A70E8F"/>
    <w:rsid w:val="00A716AA"/>
    <w:rsid w:val="00A7262E"/>
    <w:rsid w:val="00A72E24"/>
    <w:rsid w:val="00A73A2B"/>
    <w:rsid w:val="00A7404E"/>
    <w:rsid w:val="00A755FA"/>
    <w:rsid w:val="00A80353"/>
    <w:rsid w:val="00A81D8D"/>
    <w:rsid w:val="00A8211E"/>
    <w:rsid w:val="00A828F9"/>
    <w:rsid w:val="00A8445F"/>
    <w:rsid w:val="00A85D2D"/>
    <w:rsid w:val="00A866B3"/>
    <w:rsid w:val="00A91506"/>
    <w:rsid w:val="00A92254"/>
    <w:rsid w:val="00A929DC"/>
    <w:rsid w:val="00A93559"/>
    <w:rsid w:val="00A936C7"/>
    <w:rsid w:val="00A955AC"/>
    <w:rsid w:val="00A95CA3"/>
    <w:rsid w:val="00A9713C"/>
    <w:rsid w:val="00AA2F07"/>
    <w:rsid w:val="00AA32D1"/>
    <w:rsid w:val="00AA4360"/>
    <w:rsid w:val="00AA456F"/>
    <w:rsid w:val="00AA67D9"/>
    <w:rsid w:val="00AA683C"/>
    <w:rsid w:val="00AB08AF"/>
    <w:rsid w:val="00AB177E"/>
    <w:rsid w:val="00AB2A16"/>
    <w:rsid w:val="00AB2A3A"/>
    <w:rsid w:val="00AB2E69"/>
    <w:rsid w:val="00AB3ABD"/>
    <w:rsid w:val="00AB4C74"/>
    <w:rsid w:val="00AB5658"/>
    <w:rsid w:val="00AB59D1"/>
    <w:rsid w:val="00AB64FD"/>
    <w:rsid w:val="00AB75C9"/>
    <w:rsid w:val="00AB7E7C"/>
    <w:rsid w:val="00AC355B"/>
    <w:rsid w:val="00AC4A2F"/>
    <w:rsid w:val="00AC5BDA"/>
    <w:rsid w:val="00AC632B"/>
    <w:rsid w:val="00AC725F"/>
    <w:rsid w:val="00AD0068"/>
    <w:rsid w:val="00AD0F72"/>
    <w:rsid w:val="00AD134A"/>
    <w:rsid w:val="00AD13A7"/>
    <w:rsid w:val="00AD1AC6"/>
    <w:rsid w:val="00AD2F1B"/>
    <w:rsid w:val="00AD31A9"/>
    <w:rsid w:val="00AD4F2B"/>
    <w:rsid w:val="00AE026D"/>
    <w:rsid w:val="00AE04D4"/>
    <w:rsid w:val="00AE0B5F"/>
    <w:rsid w:val="00AE269F"/>
    <w:rsid w:val="00AE499A"/>
    <w:rsid w:val="00AE56AC"/>
    <w:rsid w:val="00AE5D08"/>
    <w:rsid w:val="00AE6062"/>
    <w:rsid w:val="00AE6D88"/>
    <w:rsid w:val="00AE7325"/>
    <w:rsid w:val="00AF0EF4"/>
    <w:rsid w:val="00AF14DD"/>
    <w:rsid w:val="00AF2ECC"/>
    <w:rsid w:val="00AF3F44"/>
    <w:rsid w:val="00AF40FC"/>
    <w:rsid w:val="00AF51D1"/>
    <w:rsid w:val="00AF5A15"/>
    <w:rsid w:val="00AF5BD9"/>
    <w:rsid w:val="00B00977"/>
    <w:rsid w:val="00B01643"/>
    <w:rsid w:val="00B025D0"/>
    <w:rsid w:val="00B032D3"/>
    <w:rsid w:val="00B05EC0"/>
    <w:rsid w:val="00B07315"/>
    <w:rsid w:val="00B077FC"/>
    <w:rsid w:val="00B10244"/>
    <w:rsid w:val="00B12C61"/>
    <w:rsid w:val="00B1659C"/>
    <w:rsid w:val="00B218E2"/>
    <w:rsid w:val="00B227FD"/>
    <w:rsid w:val="00B23315"/>
    <w:rsid w:val="00B2392C"/>
    <w:rsid w:val="00B24A33"/>
    <w:rsid w:val="00B257E9"/>
    <w:rsid w:val="00B25F83"/>
    <w:rsid w:val="00B275AD"/>
    <w:rsid w:val="00B27B7E"/>
    <w:rsid w:val="00B30354"/>
    <w:rsid w:val="00B30548"/>
    <w:rsid w:val="00B315F2"/>
    <w:rsid w:val="00B344BD"/>
    <w:rsid w:val="00B34A70"/>
    <w:rsid w:val="00B36000"/>
    <w:rsid w:val="00B36BE0"/>
    <w:rsid w:val="00B37D21"/>
    <w:rsid w:val="00B40557"/>
    <w:rsid w:val="00B42CA1"/>
    <w:rsid w:val="00B46967"/>
    <w:rsid w:val="00B47310"/>
    <w:rsid w:val="00B477CC"/>
    <w:rsid w:val="00B478C1"/>
    <w:rsid w:val="00B50AD8"/>
    <w:rsid w:val="00B51015"/>
    <w:rsid w:val="00B5111B"/>
    <w:rsid w:val="00B516AB"/>
    <w:rsid w:val="00B5194F"/>
    <w:rsid w:val="00B52F3D"/>
    <w:rsid w:val="00B53509"/>
    <w:rsid w:val="00B541D8"/>
    <w:rsid w:val="00B54C08"/>
    <w:rsid w:val="00B55122"/>
    <w:rsid w:val="00B565B7"/>
    <w:rsid w:val="00B60999"/>
    <w:rsid w:val="00B6471B"/>
    <w:rsid w:val="00B70E80"/>
    <w:rsid w:val="00B7190A"/>
    <w:rsid w:val="00B733B8"/>
    <w:rsid w:val="00B738A6"/>
    <w:rsid w:val="00B75C54"/>
    <w:rsid w:val="00B76C4B"/>
    <w:rsid w:val="00B77256"/>
    <w:rsid w:val="00B82B74"/>
    <w:rsid w:val="00B838C4"/>
    <w:rsid w:val="00B8489C"/>
    <w:rsid w:val="00B85148"/>
    <w:rsid w:val="00B85826"/>
    <w:rsid w:val="00B8653F"/>
    <w:rsid w:val="00B86991"/>
    <w:rsid w:val="00B8730A"/>
    <w:rsid w:val="00B9535B"/>
    <w:rsid w:val="00B9743C"/>
    <w:rsid w:val="00BA0828"/>
    <w:rsid w:val="00BA0B99"/>
    <w:rsid w:val="00BA2DB9"/>
    <w:rsid w:val="00BA33BD"/>
    <w:rsid w:val="00BA4B6A"/>
    <w:rsid w:val="00BA6A4A"/>
    <w:rsid w:val="00BA6AF2"/>
    <w:rsid w:val="00BB1B3F"/>
    <w:rsid w:val="00BB25F7"/>
    <w:rsid w:val="00BC09EA"/>
    <w:rsid w:val="00BC1AF0"/>
    <w:rsid w:val="00BC247B"/>
    <w:rsid w:val="00BC24C9"/>
    <w:rsid w:val="00BC292C"/>
    <w:rsid w:val="00BC53C1"/>
    <w:rsid w:val="00BC73F7"/>
    <w:rsid w:val="00BC7C47"/>
    <w:rsid w:val="00BC7CCB"/>
    <w:rsid w:val="00BC7ED7"/>
    <w:rsid w:val="00BD37A9"/>
    <w:rsid w:val="00BD66A4"/>
    <w:rsid w:val="00BD68DB"/>
    <w:rsid w:val="00BD6E0D"/>
    <w:rsid w:val="00BE03DD"/>
    <w:rsid w:val="00BE0E7D"/>
    <w:rsid w:val="00BE3A98"/>
    <w:rsid w:val="00BE6A42"/>
    <w:rsid w:val="00BF0FAC"/>
    <w:rsid w:val="00BF1466"/>
    <w:rsid w:val="00BF19FF"/>
    <w:rsid w:val="00BF3409"/>
    <w:rsid w:val="00BF4492"/>
    <w:rsid w:val="00BF56D7"/>
    <w:rsid w:val="00BF5EBE"/>
    <w:rsid w:val="00BF63A8"/>
    <w:rsid w:val="00BF6D57"/>
    <w:rsid w:val="00C0078C"/>
    <w:rsid w:val="00C045C5"/>
    <w:rsid w:val="00C05C39"/>
    <w:rsid w:val="00C05EE5"/>
    <w:rsid w:val="00C06529"/>
    <w:rsid w:val="00C11073"/>
    <w:rsid w:val="00C1155B"/>
    <w:rsid w:val="00C12030"/>
    <w:rsid w:val="00C12790"/>
    <w:rsid w:val="00C128EA"/>
    <w:rsid w:val="00C1445E"/>
    <w:rsid w:val="00C154EB"/>
    <w:rsid w:val="00C156F6"/>
    <w:rsid w:val="00C17690"/>
    <w:rsid w:val="00C17844"/>
    <w:rsid w:val="00C17A65"/>
    <w:rsid w:val="00C201AC"/>
    <w:rsid w:val="00C2099C"/>
    <w:rsid w:val="00C21CC5"/>
    <w:rsid w:val="00C236AB"/>
    <w:rsid w:val="00C24F72"/>
    <w:rsid w:val="00C308F1"/>
    <w:rsid w:val="00C35F16"/>
    <w:rsid w:val="00C36C73"/>
    <w:rsid w:val="00C36DC6"/>
    <w:rsid w:val="00C37C77"/>
    <w:rsid w:val="00C4076E"/>
    <w:rsid w:val="00C40C4A"/>
    <w:rsid w:val="00C43087"/>
    <w:rsid w:val="00C45FCE"/>
    <w:rsid w:val="00C4639B"/>
    <w:rsid w:val="00C47D65"/>
    <w:rsid w:val="00C53075"/>
    <w:rsid w:val="00C53AE9"/>
    <w:rsid w:val="00C574AB"/>
    <w:rsid w:val="00C60BB4"/>
    <w:rsid w:val="00C615EE"/>
    <w:rsid w:val="00C618E0"/>
    <w:rsid w:val="00C6352F"/>
    <w:rsid w:val="00C643DF"/>
    <w:rsid w:val="00C6715B"/>
    <w:rsid w:val="00C704B3"/>
    <w:rsid w:val="00C7181E"/>
    <w:rsid w:val="00C7341A"/>
    <w:rsid w:val="00C73E96"/>
    <w:rsid w:val="00C74D8A"/>
    <w:rsid w:val="00C75093"/>
    <w:rsid w:val="00C7512B"/>
    <w:rsid w:val="00C7623E"/>
    <w:rsid w:val="00C766E1"/>
    <w:rsid w:val="00C76928"/>
    <w:rsid w:val="00C76A10"/>
    <w:rsid w:val="00C774A4"/>
    <w:rsid w:val="00C776AA"/>
    <w:rsid w:val="00C81DA6"/>
    <w:rsid w:val="00C81F7F"/>
    <w:rsid w:val="00C82411"/>
    <w:rsid w:val="00C83880"/>
    <w:rsid w:val="00C83DD1"/>
    <w:rsid w:val="00C84603"/>
    <w:rsid w:val="00C84FD7"/>
    <w:rsid w:val="00C85EF0"/>
    <w:rsid w:val="00C86010"/>
    <w:rsid w:val="00C8686E"/>
    <w:rsid w:val="00C87447"/>
    <w:rsid w:val="00C87BC0"/>
    <w:rsid w:val="00C9100F"/>
    <w:rsid w:val="00C91ED9"/>
    <w:rsid w:val="00C95349"/>
    <w:rsid w:val="00C9550C"/>
    <w:rsid w:val="00C959EA"/>
    <w:rsid w:val="00C97A66"/>
    <w:rsid w:val="00C97AD4"/>
    <w:rsid w:val="00CA0CB2"/>
    <w:rsid w:val="00CA27DE"/>
    <w:rsid w:val="00CA284C"/>
    <w:rsid w:val="00CA3D50"/>
    <w:rsid w:val="00CA531F"/>
    <w:rsid w:val="00CA53E4"/>
    <w:rsid w:val="00CA5E36"/>
    <w:rsid w:val="00CA5FC0"/>
    <w:rsid w:val="00CA6E33"/>
    <w:rsid w:val="00CA71BA"/>
    <w:rsid w:val="00CB0C8D"/>
    <w:rsid w:val="00CB2321"/>
    <w:rsid w:val="00CB2D0B"/>
    <w:rsid w:val="00CB3757"/>
    <w:rsid w:val="00CB4170"/>
    <w:rsid w:val="00CB5694"/>
    <w:rsid w:val="00CB6A37"/>
    <w:rsid w:val="00CB7126"/>
    <w:rsid w:val="00CB72B4"/>
    <w:rsid w:val="00CC1453"/>
    <w:rsid w:val="00CC1AF7"/>
    <w:rsid w:val="00CC1BBF"/>
    <w:rsid w:val="00CC2DE8"/>
    <w:rsid w:val="00CC3290"/>
    <w:rsid w:val="00CC3C51"/>
    <w:rsid w:val="00CC5C80"/>
    <w:rsid w:val="00CC5EF2"/>
    <w:rsid w:val="00CC7032"/>
    <w:rsid w:val="00CC7948"/>
    <w:rsid w:val="00CC7D14"/>
    <w:rsid w:val="00CC7DE5"/>
    <w:rsid w:val="00CD037B"/>
    <w:rsid w:val="00CD2BD3"/>
    <w:rsid w:val="00CD767F"/>
    <w:rsid w:val="00CE018D"/>
    <w:rsid w:val="00CE486D"/>
    <w:rsid w:val="00CE63C4"/>
    <w:rsid w:val="00CE6899"/>
    <w:rsid w:val="00CE6F68"/>
    <w:rsid w:val="00CE77F0"/>
    <w:rsid w:val="00CE7A2F"/>
    <w:rsid w:val="00CF0695"/>
    <w:rsid w:val="00CF1F92"/>
    <w:rsid w:val="00CF2DD7"/>
    <w:rsid w:val="00CF598F"/>
    <w:rsid w:val="00CF606F"/>
    <w:rsid w:val="00CF6725"/>
    <w:rsid w:val="00D0006C"/>
    <w:rsid w:val="00D02AF8"/>
    <w:rsid w:val="00D0400D"/>
    <w:rsid w:val="00D04095"/>
    <w:rsid w:val="00D04698"/>
    <w:rsid w:val="00D04828"/>
    <w:rsid w:val="00D05627"/>
    <w:rsid w:val="00D05864"/>
    <w:rsid w:val="00D06472"/>
    <w:rsid w:val="00D065A1"/>
    <w:rsid w:val="00D06C32"/>
    <w:rsid w:val="00D10C7F"/>
    <w:rsid w:val="00D12C1F"/>
    <w:rsid w:val="00D137C8"/>
    <w:rsid w:val="00D13E28"/>
    <w:rsid w:val="00D17224"/>
    <w:rsid w:val="00D176CA"/>
    <w:rsid w:val="00D17C90"/>
    <w:rsid w:val="00D17D64"/>
    <w:rsid w:val="00D23CBA"/>
    <w:rsid w:val="00D240A6"/>
    <w:rsid w:val="00D250CD"/>
    <w:rsid w:val="00D279BA"/>
    <w:rsid w:val="00D30534"/>
    <w:rsid w:val="00D3287B"/>
    <w:rsid w:val="00D33331"/>
    <w:rsid w:val="00D34DE9"/>
    <w:rsid w:val="00D3593E"/>
    <w:rsid w:val="00D35B45"/>
    <w:rsid w:val="00D35BCE"/>
    <w:rsid w:val="00D40EFD"/>
    <w:rsid w:val="00D4557C"/>
    <w:rsid w:val="00D45B8D"/>
    <w:rsid w:val="00D47C62"/>
    <w:rsid w:val="00D5149E"/>
    <w:rsid w:val="00D52F46"/>
    <w:rsid w:val="00D539BE"/>
    <w:rsid w:val="00D545BB"/>
    <w:rsid w:val="00D55D65"/>
    <w:rsid w:val="00D61594"/>
    <w:rsid w:val="00D629CA"/>
    <w:rsid w:val="00D62D2E"/>
    <w:rsid w:val="00D634C8"/>
    <w:rsid w:val="00D635D0"/>
    <w:rsid w:val="00D64EA6"/>
    <w:rsid w:val="00D65CC2"/>
    <w:rsid w:val="00D65DF5"/>
    <w:rsid w:val="00D6619D"/>
    <w:rsid w:val="00D668DF"/>
    <w:rsid w:val="00D668F3"/>
    <w:rsid w:val="00D678BD"/>
    <w:rsid w:val="00D71AFC"/>
    <w:rsid w:val="00D72B1F"/>
    <w:rsid w:val="00D7669F"/>
    <w:rsid w:val="00D769BE"/>
    <w:rsid w:val="00D77AC2"/>
    <w:rsid w:val="00D83CBD"/>
    <w:rsid w:val="00D85B5D"/>
    <w:rsid w:val="00D868B9"/>
    <w:rsid w:val="00D870A6"/>
    <w:rsid w:val="00D876EA"/>
    <w:rsid w:val="00D90AA2"/>
    <w:rsid w:val="00D90F1F"/>
    <w:rsid w:val="00D90F82"/>
    <w:rsid w:val="00D91870"/>
    <w:rsid w:val="00D92262"/>
    <w:rsid w:val="00D936CA"/>
    <w:rsid w:val="00D97EB7"/>
    <w:rsid w:val="00DA16A9"/>
    <w:rsid w:val="00DA2034"/>
    <w:rsid w:val="00DA2474"/>
    <w:rsid w:val="00DA253A"/>
    <w:rsid w:val="00DA3F00"/>
    <w:rsid w:val="00DA45D9"/>
    <w:rsid w:val="00DA525A"/>
    <w:rsid w:val="00DA7D65"/>
    <w:rsid w:val="00DB06EA"/>
    <w:rsid w:val="00DB1F8B"/>
    <w:rsid w:val="00DC0C9C"/>
    <w:rsid w:val="00DC0F82"/>
    <w:rsid w:val="00DC0F93"/>
    <w:rsid w:val="00DC2BAC"/>
    <w:rsid w:val="00DC2FF3"/>
    <w:rsid w:val="00DC3232"/>
    <w:rsid w:val="00DC32E2"/>
    <w:rsid w:val="00DC4B63"/>
    <w:rsid w:val="00DC677E"/>
    <w:rsid w:val="00DD03C6"/>
    <w:rsid w:val="00DD11E7"/>
    <w:rsid w:val="00DD3E4E"/>
    <w:rsid w:val="00DD4CFF"/>
    <w:rsid w:val="00DD4D09"/>
    <w:rsid w:val="00DD4FB8"/>
    <w:rsid w:val="00DD56C1"/>
    <w:rsid w:val="00DD5735"/>
    <w:rsid w:val="00DD5C07"/>
    <w:rsid w:val="00DE0656"/>
    <w:rsid w:val="00DE1DA2"/>
    <w:rsid w:val="00DE2A62"/>
    <w:rsid w:val="00DE3D90"/>
    <w:rsid w:val="00DE3EC8"/>
    <w:rsid w:val="00DE49D6"/>
    <w:rsid w:val="00DE6CDE"/>
    <w:rsid w:val="00DE73F2"/>
    <w:rsid w:val="00DE7844"/>
    <w:rsid w:val="00DF555B"/>
    <w:rsid w:val="00DF6082"/>
    <w:rsid w:val="00DF6524"/>
    <w:rsid w:val="00DF6D2C"/>
    <w:rsid w:val="00DF70F0"/>
    <w:rsid w:val="00DF7F10"/>
    <w:rsid w:val="00E011D5"/>
    <w:rsid w:val="00E022DA"/>
    <w:rsid w:val="00E026BE"/>
    <w:rsid w:val="00E0354C"/>
    <w:rsid w:val="00E03660"/>
    <w:rsid w:val="00E067F8"/>
    <w:rsid w:val="00E06A73"/>
    <w:rsid w:val="00E07580"/>
    <w:rsid w:val="00E11BFB"/>
    <w:rsid w:val="00E13840"/>
    <w:rsid w:val="00E13EC8"/>
    <w:rsid w:val="00E140B4"/>
    <w:rsid w:val="00E1413A"/>
    <w:rsid w:val="00E2001B"/>
    <w:rsid w:val="00E20130"/>
    <w:rsid w:val="00E2222D"/>
    <w:rsid w:val="00E227E7"/>
    <w:rsid w:val="00E23EB6"/>
    <w:rsid w:val="00E30496"/>
    <w:rsid w:val="00E317F0"/>
    <w:rsid w:val="00E31E3C"/>
    <w:rsid w:val="00E32418"/>
    <w:rsid w:val="00E32FCD"/>
    <w:rsid w:val="00E352BC"/>
    <w:rsid w:val="00E35F99"/>
    <w:rsid w:val="00E367D8"/>
    <w:rsid w:val="00E36F7C"/>
    <w:rsid w:val="00E40EC1"/>
    <w:rsid w:val="00E4146C"/>
    <w:rsid w:val="00E4323D"/>
    <w:rsid w:val="00E46578"/>
    <w:rsid w:val="00E46DA8"/>
    <w:rsid w:val="00E47DC2"/>
    <w:rsid w:val="00E50001"/>
    <w:rsid w:val="00E52BD3"/>
    <w:rsid w:val="00E53FC3"/>
    <w:rsid w:val="00E6005A"/>
    <w:rsid w:val="00E61CAF"/>
    <w:rsid w:val="00E630CA"/>
    <w:rsid w:val="00E64748"/>
    <w:rsid w:val="00E65579"/>
    <w:rsid w:val="00E67027"/>
    <w:rsid w:val="00E7123F"/>
    <w:rsid w:val="00E713DA"/>
    <w:rsid w:val="00E73146"/>
    <w:rsid w:val="00E732B5"/>
    <w:rsid w:val="00E7539D"/>
    <w:rsid w:val="00E75458"/>
    <w:rsid w:val="00E75CF3"/>
    <w:rsid w:val="00E81C04"/>
    <w:rsid w:val="00E81FF3"/>
    <w:rsid w:val="00E826BB"/>
    <w:rsid w:val="00E83C3A"/>
    <w:rsid w:val="00E85462"/>
    <w:rsid w:val="00E86419"/>
    <w:rsid w:val="00E867C8"/>
    <w:rsid w:val="00E90B1F"/>
    <w:rsid w:val="00E90D8F"/>
    <w:rsid w:val="00E92919"/>
    <w:rsid w:val="00E93D99"/>
    <w:rsid w:val="00E94D3F"/>
    <w:rsid w:val="00EA017A"/>
    <w:rsid w:val="00EA1BF8"/>
    <w:rsid w:val="00EA1C64"/>
    <w:rsid w:val="00EA26F8"/>
    <w:rsid w:val="00EA287E"/>
    <w:rsid w:val="00EA2B06"/>
    <w:rsid w:val="00EA38BB"/>
    <w:rsid w:val="00EA4613"/>
    <w:rsid w:val="00EA5A5F"/>
    <w:rsid w:val="00EA76F0"/>
    <w:rsid w:val="00EB192D"/>
    <w:rsid w:val="00EB265A"/>
    <w:rsid w:val="00EB2D75"/>
    <w:rsid w:val="00EB4AAD"/>
    <w:rsid w:val="00EB5DA9"/>
    <w:rsid w:val="00EB6832"/>
    <w:rsid w:val="00EB7831"/>
    <w:rsid w:val="00EC074C"/>
    <w:rsid w:val="00EC13D9"/>
    <w:rsid w:val="00EC23AE"/>
    <w:rsid w:val="00EC2DD2"/>
    <w:rsid w:val="00EC4413"/>
    <w:rsid w:val="00EC469C"/>
    <w:rsid w:val="00EC5CED"/>
    <w:rsid w:val="00ED03CD"/>
    <w:rsid w:val="00ED1986"/>
    <w:rsid w:val="00ED4111"/>
    <w:rsid w:val="00ED53AE"/>
    <w:rsid w:val="00ED5D60"/>
    <w:rsid w:val="00ED6886"/>
    <w:rsid w:val="00ED6C26"/>
    <w:rsid w:val="00ED70F3"/>
    <w:rsid w:val="00EE10FB"/>
    <w:rsid w:val="00EE1220"/>
    <w:rsid w:val="00EE380D"/>
    <w:rsid w:val="00EE5698"/>
    <w:rsid w:val="00EF18C0"/>
    <w:rsid w:val="00EF5201"/>
    <w:rsid w:val="00EF5277"/>
    <w:rsid w:val="00EF6E1B"/>
    <w:rsid w:val="00EF72BA"/>
    <w:rsid w:val="00F0166C"/>
    <w:rsid w:val="00F03C5A"/>
    <w:rsid w:val="00F054DF"/>
    <w:rsid w:val="00F1019D"/>
    <w:rsid w:val="00F1023B"/>
    <w:rsid w:val="00F109F5"/>
    <w:rsid w:val="00F118D9"/>
    <w:rsid w:val="00F12B14"/>
    <w:rsid w:val="00F133FC"/>
    <w:rsid w:val="00F13CB3"/>
    <w:rsid w:val="00F14745"/>
    <w:rsid w:val="00F15C31"/>
    <w:rsid w:val="00F20A2D"/>
    <w:rsid w:val="00F22940"/>
    <w:rsid w:val="00F22FEC"/>
    <w:rsid w:val="00F239AB"/>
    <w:rsid w:val="00F240A0"/>
    <w:rsid w:val="00F24C61"/>
    <w:rsid w:val="00F250AC"/>
    <w:rsid w:val="00F2596A"/>
    <w:rsid w:val="00F25973"/>
    <w:rsid w:val="00F263E3"/>
    <w:rsid w:val="00F30766"/>
    <w:rsid w:val="00F30D4C"/>
    <w:rsid w:val="00F31DC0"/>
    <w:rsid w:val="00F32697"/>
    <w:rsid w:val="00F336C2"/>
    <w:rsid w:val="00F33FE2"/>
    <w:rsid w:val="00F34DCA"/>
    <w:rsid w:val="00F34E93"/>
    <w:rsid w:val="00F35F36"/>
    <w:rsid w:val="00F36096"/>
    <w:rsid w:val="00F37224"/>
    <w:rsid w:val="00F41730"/>
    <w:rsid w:val="00F42AEE"/>
    <w:rsid w:val="00F4364C"/>
    <w:rsid w:val="00F44E5A"/>
    <w:rsid w:val="00F452D4"/>
    <w:rsid w:val="00F45D1B"/>
    <w:rsid w:val="00F46B13"/>
    <w:rsid w:val="00F50287"/>
    <w:rsid w:val="00F50D54"/>
    <w:rsid w:val="00F52081"/>
    <w:rsid w:val="00F52347"/>
    <w:rsid w:val="00F54754"/>
    <w:rsid w:val="00F55135"/>
    <w:rsid w:val="00F5517E"/>
    <w:rsid w:val="00F55340"/>
    <w:rsid w:val="00F56EE2"/>
    <w:rsid w:val="00F600DD"/>
    <w:rsid w:val="00F6313D"/>
    <w:rsid w:val="00F640A6"/>
    <w:rsid w:val="00F66510"/>
    <w:rsid w:val="00F6719A"/>
    <w:rsid w:val="00F7277F"/>
    <w:rsid w:val="00F72854"/>
    <w:rsid w:val="00F73116"/>
    <w:rsid w:val="00F7332B"/>
    <w:rsid w:val="00F7391F"/>
    <w:rsid w:val="00F755BC"/>
    <w:rsid w:val="00F76E75"/>
    <w:rsid w:val="00F777D8"/>
    <w:rsid w:val="00F80DE4"/>
    <w:rsid w:val="00F8256C"/>
    <w:rsid w:val="00F848A5"/>
    <w:rsid w:val="00F84ADA"/>
    <w:rsid w:val="00F84EAD"/>
    <w:rsid w:val="00F85143"/>
    <w:rsid w:val="00F91CB7"/>
    <w:rsid w:val="00F92281"/>
    <w:rsid w:val="00F935B3"/>
    <w:rsid w:val="00F95693"/>
    <w:rsid w:val="00F95C7B"/>
    <w:rsid w:val="00F96E0D"/>
    <w:rsid w:val="00F97D7E"/>
    <w:rsid w:val="00FA091D"/>
    <w:rsid w:val="00FA299D"/>
    <w:rsid w:val="00FA3489"/>
    <w:rsid w:val="00FA3C9B"/>
    <w:rsid w:val="00FA488B"/>
    <w:rsid w:val="00FA5571"/>
    <w:rsid w:val="00FA571E"/>
    <w:rsid w:val="00FA5D95"/>
    <w:rsid w:val="00FA5DF1"/>
    <w:rsid w:val="00FA68FD"/>
    <w:rsid w:val="00FA783A"/>
    <w:rsid w:val="00FB231A"/>
    <w:rsid w:val="00FB284D"/>
    <w:rsid w:val="00FB2E9A"/>
    <w:rsid w:val="00FB50E7"/>
    <w:rsid w:val="00FB6BF1"/>
    <w:rsid w:val="00FB713B"/>
    <w:rsid w:val="00FB74C7"/>
    <w:rsid w:val="00FC0513"/>
    <w:rsid w:val="00FC060C"/>
    <w:rsid w:val="00FC0700"/>
    <w:rsid w:val="00FC1069"/>
    <w:rsid w:val="00FC1344"/>
    <w:rsid w:val="00FC21E9"/>
    <w:rsid w:val="00FC2575"/>
    <w:rsid w:val="00FC4C44"/>
    <w:rsid w:val="00FD71EA"/>
    <w:rsid w:val="00FD7EE6"/>
    <w:rsid w:val="00FD7FD1"/>
    <w:rsid w:val="00FE0333"/>
    <w:rsid w:val="00FE0982"/>
    <w:rsid w:val="00FE5364"/>
    <w:rsid w:val="00FF1D19"/>
    <w:rsid w:val="00FF35A6"/>
    <w:rsid w:val="00FF3842"/>
    <w:rsid w:val="00FF71EF"/>
    <w:rsid w:val="00FF72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6D359AD7"/>
  <w15:docId w15:val="{94A8B724-8557-4EA8-A66D-DBC818195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5">
    <w:name w:val="Normal"/>
    <w:qFormat/>
    <w:rsid w:val="00F76E75"/>
    <w:pPr>
      <w:widowControl w:val="0"/>
      <w:suppressAutoHyphens/>
    </w:pPr>
    <w:rPr>
      <w:rFonts w:ascii="Arial" w:eastAsia="Lucida Sans Unicode" w:hAnsi="Arial"/>
      <w:kern w:val="1"/>
      <w:szCs w:val="24"/>
      <w:lang w:eastAsia="ar-SA"/>
    </w:rPr>
  </w:style>
  <w:style w:type="paragraph" w:styleId="14">
    <w:name w:val="heading 1"/>
    <w:aliases w:val="Заголовок 1 Знак Знак,Заголовок 1 Знак Знак Знак"/>
    <w:basedOn w:val="a5"/>
    <w:next w:val="a5"/>
    <w:link w:val="15"/>
    <w:qFormat/>
    <w:rsid w:val="00F34E93"/>
    <w:pPr>
      <w:keepNext/>
      <w:keepLines/>
      <w:spacing w:before="480"/>
      <w:outlineLvl w:val="0"/>
    </w:pPr>
    <w:rPr>
      <w:rFonts w:ascii="Cambria" w:eastAsia="Times New Roman" w:hAnsi="Cambria"/>
      <w:b/>
      <w:bCs/>
      <w:color w:val="365F91"/>
      <w:sz w:val="28"/>
      <w:szCs w:val="28"/>
    </w:rPr>
  </w:style>
  <w:style w:type="paragraph" w:styleId="21">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5"/>
    <w:next w:val="a5"/>
    <w:link w:val="22"/>
    <w:uiPriority w:val="9"/>
    <w:unhideWhenUsed/>
    <w:qFormat/>
    <w:rsid w:val="003A64FB"/>
    <w:pPr>
      <w:keepNext/>
      <w:spacing w:before="240" w:after="60"/>
      <w:outlineLvl w:val="1"/>
    </w:pPr>
    <w:rPr>
      <w:rFonts w:ascii="Cambria" w:eastAsia="Times New Roman" w:hAnsi="Cambria"/>
      <w:b/>
      <w:bCs/>
      <w:i/>
      <w:iCs/>
      <w:sz w:val="28"/>
      <w:szCs w:val="28"/>
    </w:rPr>
  </w:style>
  <w:style w:type="paragraph" w:styleId="30">
    <w:name w:val="heading 3"/>
    <w:aliases w:val="Знак3 Знак,Знак3,Знак3 Знак Знак Знак,ПодЗаголовок,Заголовок 31,Знак14, Знак3, Знак3 Знак Знак Знак"/>
    <w:basedOn w:val="a5"/>
    <w:next w:val="a6"/>
    <w:link w:val="31"/>
    <w:qFormat/>
    <w:rsid w:val="004A4590"/>
    <w:pPr>
      <w:keepNext/>
      <w:widowControl/>
      <w:tabs>
        <w:tab w:val="left" w:pos="1276"/>
      </w:tabs>
      <w:suppressAutoHyphens w:val="0"/>
      <w:spacing w:before="120" w:after="120"/>
      <w:ind w:left="720" w:hanging="720"/>
      <w:outlineLvl w:val="2"/>
    </w:pPr>
    <w:rPr>
      <w:rFonts w:ascii="Times New Roman" w:eastAsia="Times New Roman" w:hAnsi="Times New Roman"/>
      <w:b/>
      <w:bCs/>
      <w:kern w:val="0"/>
      <w:sz w:val="26"/>
      <w:szCs w:val="26"/>
      <w:lang w:eastAsia="ru-RU"/>
    </w:rPr>
  </w:style>
  <w:style w:type="paragraph" w:styleId="40">
    <w:name w:val="heading 4"/>
    <w:aliases w:val="ПОДЗАГОЛОВКИ"/>
    <w:basedOn w:val="a5"/>
    <w:next w:val="a6"/>
    <w:link w:val="41"/>
    <w:qFormat/>
    <w:rsid w:val="004A4590"/>
    <w:pPr>
      <w:keepNext/>
      <w:widowControl/>
      <w:tabs>
        <w:tab w:val="left" w:pos="1418"/>
      </w:tabs>
      <w:suppressAutoHyphens w:val="0"/>
      <w:spacing w:before="120" w:after="60"/>
      <w:ind w:left="864" w:hanging="864"/>
      <w:outlineLvl w:val="3"/>
    </w:pPr>
    <w:rPr>
      <w:rFonts w:ascii="Times New Roman" w:eastAsia="Times New Roman" w:hAnsi="Times New Roman"/>
      <w:b/>
      <w:bCs/>
      <w:kern w:val="0"/>
      <w:sz w:val="24"/>
      <w:lang w:eastAsia="ru-RU"/>
    </w:rPr>
  </w:style>
  <w:style w:type="paragraph" w:styleId="50">
    <w:name w:val="heading 5"/>
    <w:basedOn w:val="a5"/>
    <w:next w:val="a5"/>
    <w:link w:val="51"/>
    <w:qFormat/>
    <w:rsid w:val="00F76E75"/>
    <w:pPr>
      <w:keepNext/>
      <w:tabs>
        <w:tab w:val="num" w:pos="1008"/>
      </w:tabs>
      <w:spacing w:before="240" w:after="120"/>
      <w:ind w:right="1133"/>
      <w:jc w:val="right"/>
      <w:outlineLvl w:val="4"/>
    </w:pPr>
    <w:rPr>
      <w:b/>
      <w:caps/>
      <w:sz w:val="36"/>
    </w:rPr>
  </w:style>
  <w:style w:type="paragraph" w:styleId="60">
    <w:name w:val="heading 6"/>
    <w:basedOn w:val="a5"/>
    <w:next w:val="a5"/>
    <w:link w:val="61"/>
    <w:qFormat/>
    <w:rsid w:val="00F76E75"/>
    <w:pPr>
      <w:keepNext/>
      <w:tabs>
        <w:tab w:val="num" w:pos="1152"/>
      </w:tabs>
      <w:outlineLvl w:val="5"/>
    </w:pPr>
    <w:rPr>
      <w:b/>
      <w:sz w:val="40"/>
    </w:rPr>
  </w:style>
  <w:style w:type="paragraph" w:styleId="70">
    <w:name w:val="heading 7"/>
    <w:aliases w:val="Заголовок x.x"/>
    <w:basedOn w:val="a5"/>
    <w:next w:val="a5"/>
    <w:link w:val="71"/>
    <w:qFormat/>
    <w:rsid w:val="004A4590"/>
    <w:pPr>
      <w:widowControl/>
      <w:suppressAutoHyphens w:val="0"/>
      <w:spacing w:before="240" w:after="60"/>
      <w:ind w:left="1296" w:hanging="1296"/>
      <w:outlineLvl w:val="6"/>
    </w:pPr>
    <w:rPr>
      <w:rFonts w:ascii="Times New Roman" w:eastAsia="Times New Roman" w:hAnsi="Times New Roman"/>
      <w:kern w:val="0"/>
      <w:sz w:val="24"/>
      <w:lang w:eastAsia="ru-RU"/>
    </w:rPr>
  </w:style>
  <w:style w:type="paragraph" w:styleId="80">
    <w:name w:val="heading 8"/>
    <w:basedOn w:val="a5"/>
    <w:next w:val="a5"/>
    <w:link w:val="81"/>
    <w:qFormat/>
    <w:rsid w:val="004A4590"/>
    <w:pPr>
      <w:widowControl/>
      <w:suppressAutoHyphens w:val="0"/>
      <w:spacing w:before="240" w:after="60"/>
      <w:ind w:left="1440" w:hanging="1440"/>
      <w:outlineLvl w:val="7"/>
    </w:pPr>
    <w:rPr>
      <w:rFonts w:ascii="Times New Roman" w:eastAsia="Times New Roman" w:hAnsi="Times New Roman"/>
      <w:i/>
      <w:iCs/>
      <w:kern w:val="0"/>
      <w:sz w:val="24"/>
      <w:lang w:eastAsia="ru-RU"/>
    </w:rPr>
  </w:style>
  <w:style w:type="paragraph" w:styleId="9">
    <w:name w:val="heading 9"/>
    <w:basedOn w:val="a5"/>
    <w:next w:val="a5"/>
    <w:link w:val="90"/>
    <w:qFormat/>
    <w:rsid w:val="004A4590"/>
    <w:pPr>
      <w:widowControl/>
      <w:suppressAutoHyphens w:val="0"/>
      <w:spacing w:before="240" w:after="60"/>
      <w:ind w:left="1584" w:hanging="1584"/>
      <w:outlineLvl w:val="8"/>
    </w:pPr>
    <w:rPr>
      <w:rFonts w:eastAsia="Times New Roman" w:cs="Arial"/>
      <w:kern w:val="0"/>
      <w:sz w:val="22"/>
      <w:szCs w:val="22"/>
      <w:lang w:eastAsia="ru-RU"/>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5"/>
    <w:link w:val="16"/>
    <w:uiPriority w:val="99"/>
    <w:rsid w:val="00F76E75"/>
    <w:pPr>
      <w:spacing w:after="120"/>
    </w:pPr>
  </w:style>
  <w:style w:type="paragraph" w:customStyle="1" w:styleId="17">
    <w:name w:val="Название объекта1"/>
    <w:basedOn w:val="a5"/>
    <w:next w:val="a5"/>
    <w:rsid w:val="00F76E75"/>
    <w:pPr>
      <w:tabs>
        <w:tab w:val="left" w:pos="2977"/>
        <w:tab w:val="left" w:pos="6946"/>
      </w:tabs>
      <w:ind w:right="-1"/>
      <w:jc w:val="center"/>
    </w:pPr>
    <w:rPr>
      <w:b/>
      <w:spacing w:val="20"/>
      <w:sz w:val="32"/>
    </w:rPr>
  </w:style>
  <w:style w:type="paragraph" w:customStyle="1" w:styleId="210">
    <w:name w:val="Основной текст 21"/>
    <w:basedOn w:val="a5"/>
    <w:rsid w:val="00F76E75"/>
    <w:rPr>
      <w:b/>
      <w:sz w:val="30"/>
    </w:rPr>
  </w:style>
  <w:style w:type="paragraph" w:styleId="ab">
    <w:name w:val="List Paragraph"/>
    <w:basedOn w:val="a5"/>
    <w:link w:val="ac"/>
    <w:uiPriority w:val="34"/>
    <w:qFormat/>
    <w:rsid w:val="00F76E75"/>
    <w:pPr>
      <w:ind w:left="720"/>
    </w:pPr>
  </w:style>
  <w:style w:type="paragraph" w:customStyle="1" w:styleId="18">
    <w:name w:val="1 Знак Знак Знак Знак Знак Знак Знак Знак Знак Знак"/>
    <w:basedOn w:val="a5"/>
    <w:rsid w:val="00F76E75"/>
    <w:pPr>
      <w:widowControl/>
      <w:suppressAutoHyphens w:val="0"/>
      <w:autoSpaceDE w:val="0"/>
      <w:autoSpaceDN w:val="0"/>
      <w:spacing w:before="100" w:beforeAutospacing="1" w:after="100" w:afterAutospacing="1"/>
      <w:jc w:val="both"/>
    </w:pPr>
    <w:rPr>
      <w:rFonts w:ascii="Tahoma" w:eastAsia="Times New Roman" w:hAnsi="Tahoma"/>
      <w:kern w:val="0"/>
      <w:szCs w:val="20"/>
      <w:lang w:val="en-US" w:eastAsia="en-US"/>
    </w:rPr>
  </w:style>
  <w:style w:type="paragraph" w:styleId="ad">
    <w:name w:val="Balloon Text"/>
    <w:aliases w:val=" Знак5,Знак5"/>
    <w:basedOn w:val="a5"/>
    <w:link w:val="ae"/>
    <w:uiPriority w:val="99"/>
    <w:unhideWhenUsed/>
    <w:rsid w:val="00A7404E"/>
    <w:rPr>
      <w:rFonts w:ascii="Tahoma" w:hAnsi="Tahoma"/>
      <w:sz w:val="16"/>
      <w:szCs w:val="16"/>
    </w:rPr>
  </w:style>
  <w:style w:type="character" w:customStyle="1" w:styleId="ae">
    <w:name w:val="Текст выноски Знак"/>
    <w:aliases w:val=" Знак5 Знак,Знак5 Знак"/>
    <w:link w:val="ad"/>
    <w:uiPriority w:val="99"/>
    <w:rsid w:val="00A7404E"/>
    <w:rPr>
      <w:rFonts w:ascii="Tahoma" w:eastAsia="Lucida Sans Unicode" w:hAnsi="Tahoma" w:cs="Tahoma"/>
      <w:kern w:val="1"/>
      <w:sz w:val="16"/>
      <w:szCs w:val="16"/>
      <w:lang w:eastAsia="ar-SA"/>
    </w:rPr>
  </w:style>
  <w:style w:type="paragraph" w:customStyle="1" w:styleId="ConsPlusNormal">
    <w:name w:val="ConsPlusNormal"/>
    <w:link w:val="ConsPlusNormal0"/>
    <w:qFormat/>
    <w:rsid w:val="00181258"/>
    <w:pPr>
      <w:autoSpaceDE w:val="0"/>
      <w:autoSpaceDN w:val="0"/>
      <w:adjustRightInd w:val="0"/>
    </w:pPr>
    <w:rPr>
      <w:sz w:val="28"/>
      <w:szCs w:val="28"/>
    </w:rPr>
  </w:style>
  <w:style w:type="character" w:customStyle="1" w:styleId="15">
    <w:name w:val="Заголовок 1 Знак"/>
    <w:aliases w:val="Заголовок 1 Знак Знак Знак1,Заголовок 1 Знак Знак Знак Знак"/>
    <w:link w:val="14"/>
    <w:qFormat/>
    <w:rsid w:val="00F34E93"/>
    <w:rPr>
      <w:rFonts w:ascii="Cambria" w:hAnsi="Cambria"/>
      <w:b/>
      <w:bCs/>
      <w:color w:val="365F91"/>
      <w:kern w:val="1"/>
      <w:sz w:val="28"/>
      <w:szCs w:val="28"/>
      <w:lang w:eastAsia="ar-SA"/>
    </w:rPr>
  </w:style>
  <w:style w:type="table" w:styleId="af">
    <w:name w:val="Table Grid"/>
    <w:basedOn w:val="a8"/>
    <w:uiPriority w:val="59"/>
    <w:rsid w:val="00DE06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Без интервала1"/>
    <w:rsid w:val="00346CCF"/>
    <w:rPr>
      <w:rFonts w:ascii="Calibri" w:hAnsi="Calibri"/>
      <w:sz w:val="22"/>
      <w:szCs w:val="22"/>
      <w:lang w:eastAsia="en-US"/>
    </w:rPr>
  </w:style>
  <w:style w:type="paragraph" w:styleId="af0">
    <w:name w:val="No Spacing"/>
    <w:uiPriority w:val="1"/>
    <w:qFormat/>
    <w:rsid w:val="00B36000"/>
    <w:rPr>
      <w:rFonts w:ascii="Calibri" w:eastAsia="Calibri" w:hAnsi="Calibri"/>
      <w:sz w:val="22"/>
      <w:szCs w:val="22"/>
      <w:lang w:eastAsia="en-US"/>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1"/>
    <w:uiPriority w:val="9"/>
    <w:rsid w:val="003A64FB"/>
    <w:rPr>
      <w:rFonts w:ascii="Cambria" w:eastAsia="Times New Roman" w:hAnsi="Cambria" w:cs="Times New Roman"/>
      <w:b/>
      <w:bCs/>
      <w:i/>
      <w:iCs/>
      <w:kern w:val="1"/>
      <w:sz w:val="28"/>
      <w:szCs w:val="28"/>
      <w:lang w:eastAsia="ar-SA"/>
    </w:rPr>
  </w:style>
  <w:style w:type="character" w:styleId="af1">
    <w:name w:val="Strong"/>
    <w:uiPriority w:val="22"/>
    <w:qFormat/>
    <w:rsid w:val="005160B2"/>
    <w:rPr>
      <w:b/>
      <w:bCs/>
    </w:rPr>
  </w:style>
  <w:style w:type="character" w:styleId="af2">
    <w:name w:val="Hyperlink"/>
    <w:uiPriority w:val="99"/>
    <w:unhideWhenUsed/>
    <w:rsid w:val="00456B6D"/>
    <w:rPr>
      <w:color w:val="0000FF"/>
      <w:u w:val="single"/>
    </w:rPr>
  </w:style>
  <w:style w:type="paragraph" w:styleId="23">
    <w:name w:val="Body Text 2"/>
    <w:aliases w:val=" Знак1,Знак1"/>
    <w:basedOn w:val="a5"/>
    <w:link w:val="24"/>
    <w:rsid w:val="00F66510"/>
    <w:pPr>
      <w:widowControl/>
      <w:suppressAutoHyphens w:val="0"/>
      <w:spacing w:after="120" w:line="480" w:lineRule="auto"/>
    </w:pPr>
    <w:rPr>
      <w:rFonts w:ascii="Times New Roman" w:eastAsia="Times New Roman" w:hAnsi="Times New Roman"/>
      <w:kern w:val="0"/>
      <w:szCs w:val="20"/>
      <w:lang w:eastAsia="ru-RU"/>
    </w:rPr>
  </w:style>
  <w:style w:type="character" w:customStyle="1" w:styleId="24">
    <w:name w:val="Основной текст 2 Знак"/>
    <w:aliases w:val=" Знак1 Знак,Знак1 Знак"/>
    <w:basedOn w:val="a7"/>
    <w:link w:val="23"/>
    <w:rsid w:val="00F66510"/>
  </w:style>
  <w:style w:type="character" w:customStyle="1" w:styleId="af3">
    <w:name w:val="Основной текст_"/>
    <w:link w:val="32"/>
    <w:rsid w:val="00005E52"/>
    <w:rPr>
      <w:sz w:val="27"/>
      <w:szCs w:val="27"/>
      <w:shd w:val="clear" w:color="auto" w:fill="FFFFFF"/>
    </w:rPr>
  </w:style>
  <w:style w:type="paragraph" w:customStyle="1" w:styleId="32">
    <w:name w:val="Основной текст3"/>
    <w:basedOn w:val="a5"/>
    <w:link w:val="af3"/>
    <w:rsid w:val="00005E52"/>
    <w:pPr>
      <w:shd w:val="clear" w:color="auto" w:fill="FFFFFF"/>
      <w:suppressAutoHyphens w:val="0"/>
      <w:spacing w:line="0" w:lineRule="atLeast"/>
    </w:pPr>
    <w:rPr>
      <w:rFonts w:ascii="Times New Roman" w:eastAsia="Times New Roman" w:hAnsi="Times New Roman"/>
      <w:kern w:val="0"/>
      <w:sz w:val="27"/>
      <w:szCs w:val="27"/>
    </w:rPr>
  </w:style>
  <w:style w:type="paragraph" w:customStyle="1" w:styleId="a6">
    <w:name w:val="Абзац"/>
    <w:basedOn w:val="a5"/>
    <w:link w:val="af4"/>
    <w:qFormat/>
    <w:rsid w:val="001E2BFA"/>
    <w:pPr>
      <w:widowControl/>
      <w:suppressAutoHyphens w:val="0"/>
      <w:spacing w:before="120" w:after="60"/>
      <w:ind w:firstLine="567"/>
      <w:jc w:val="both"/>
    </w:pPr>
    <w:rPr>
      <w:rFonts w:ascii="Times New Roman" w:eastAsia="Times New Roman" w:hAnsi="Times New Roman"/>
      <w:kern w:val="0"/>
      <w:sz w:val="24"/>
      <w:lang w:eastAsia="ru-RU"/>
    </w:rPr>
  </w:style>
  <w:style w:type="character" w:customStyle="1" w:styleId="af4">
    <w:name w:val="Абзац Знак"/>
    <w:link w:val="a6"/>
    <w:rsid w:val="001E2BFA"/>
    <w:rPr>
      <w:sz w:val="24"/>
      <w:szCs w:val="24"/>
    </w:rPr>
  </w:style>
  <w:style w:type="paragraph" w:styleId="af5">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5"/>
    <w:link w:val="af6"/>
    <w:rsid w:val="00C73E96"/>
    <w:pPr>
      <w:widowControl/>
      <w:suppressAutoHyphens w:val="0"/>
      <w:spacing w:before="120" w:after="120" w:line="360" w:lineRule="auto"/>
      <w:jc w:val="both"/>
    </w:pPr>
    <w:rPr>
      <w:rFonts w:eastAsia="Times New Roman"/>
      <w:kern w:val="0"/>
      <w:szCs w:val="20"/>
      <w:lang w:eastAsia="ru-RU"/>
    </w:rPr>
  </w:style>
  <w:style w:type="character" w:customStyle="1" w:styleId="af6">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5"/>
    <w:rsid w:val="00C73E96"/>
    <w:rPr>
      <w:rFonts w:ascii="Arial" w:hAnsi="Arial"/>
    </w:rPr>
  </w:style>
  <w:style w:type="character" w:styleId="af7">
    <w:name w:val="footnote reference"/>
    <w:aliases w:val="Знак сноски-FN,Знак сноски 1,Ciae niinee-FN,Referencia nota al pie,Ссылка на сноску 45,Appel note de bas de page"/>
    <w:rsid w:val="00C73E96"/>
    <w:rPr>
      <w:vertAlign w:val="superscript"/>
    </w:rPr>
  </w:style>
  <w:style w:type="character" w:customStyle="1" w:styleId="31">
    <w:name w:val="Заголовок 3 Знак"/>
    <w:aliases w:val="Знак3 Знак Знак,Знак3 Знак1,Знак3 Знак Знак Знак Знак,ПодЗаголовок Знак,Заголовок 31 Знак,Знак14 Знак, Знак3 Знак, Знак3 Знак Знак Знак Знак"/>
    <w:basedOn w:val="a7"/>
    <w:link w:val="30"/>
    <w:rsid w:val="004A4590"/>
    <w:rPr>
      <w:b/>
      <w:bCs/>
      <w:sz w:val="26"/>
      <w:szCs w:val="26"/>
    </w:rPr>
  </w:style>
  <w:style w:type="character" w:customStyle="1" w:styleId="41">
    <w:name w:val="Заголовок 4 Знак"/>
    <w:aliases w:val="ПОДЗАГОЛОВКИ Знак"/>
    <w:basedOn w:val="a7"/>
    <w:link w:val="40"/>
    <w:rsid w:val="004A4590"/>
    <w:rPr>
      <w:b/>
      <w:bCs/>
      <w:sz w:val="24"/>
      <w:szCs w:val="24"/>
    </w:rPr>
  </w:style>
  <w:style w:type="character" w:customStyle="1" w:styleId="71">
    <w:name w:val="Заголовок 7 Знак"/>
    <w:aliases w:val="Заголовок x.x Знак"/>
    <w:basedOn w:val="a7"/>
    <w:link w:val="70"/>
    <w:rsid w:val="004A4590"/>
    <w:rPr>
      <w:sz w:val="24"/>
      <w:szCs w:val="24"/>
    </w:rPr>
  </w:style>
  <w:style w:type="character" w:customStyle="1" w:styleId="81">
    <w:name w:val="Заголовок 8 Знак"/>
    <w:basedOn w:val="a7"/>
    <w:link w:val="80"/>
    <w:rsid w:val="004A4590"/>
    <w:rPr>
      <w:i/>
      <w:iCs/>
      <w:sz w:val="24"/>
      <w:szCs w:val="24"/>
    </w:rPr>
  </w:style>
  <w:style w:type="character" w:customStyle="1" w:styleId="90">
    <w:name w:val="Заголовок 9 Знак"/>
    <w:basedOn w:val="a7"/>
    <w:link w:val="9"/>
    <w:rsid w:val="004A4590"/>
    <w:rPr>
      <w:rFonts w:ascii="Arial" w:hAnsi="Arial" w:cs="Arial"/>
      <w:sz w:val="22"/>
      <w:szCs w:val="22"/>
    </w:rPr>
  </w:style>
  <w:style w:type="character" w:customStyle="1" w:styleId="51">
    <w:name w:val="Заголовок 5 Знак"/>
    <w:link w:val="50"/>
    <w:rsid w:val="004A4590"/>
    <w:rPr>
      <w:rFonts w:ascii="Arial" w:eastAsia="Lucida Sans Unicode" w:hAnsi="Arial"/>
      <w:b/>
      <w:caps/>
      <w:kern w:val="1"/>
      <w:sz w:val="36"/>
      <w:szCs w:val="24"/>
      <w:lang w:eastAsia="ar-SA"/>
    </w:rPr>
  </w:style>
  <w:style w:type="character" w:customStyle="1" w:styleId="61">
    <w:name w:val="Заголовок 6 Знак"/>
    <w:link w:val="60"/>
    <w:rsid w:val="004A4590"/>
    <w:rPr>
      <w:rFonts w:ascii="Arial" w:eastAsia="Lucida Sans Unicode" w:hAnsi="Arial"/>
      <w:b/>
      <w:kern w:val="1"/>
      <w:sz w:val="40"/>
      <w:szCs w:val="24"/>
      <w:lang w:eastAsia="ar-SA"/>
    </w:rPr>
  </w:style>
  <w:style w:type="paragraph" w:styleId="a3">
    <w:name w:val="List"/>
    <w:basedOn w:val="a5"/>
    <w:link w:val="af8"/>
    <w:rsid w:val="004A4590"/>
    <w:pPr>
      <w:widowControl/>
      <w:numPr>
        <w:numId w:val="5"/>
      </w:numPr>
      <w:suppressAutoHyphens w:val="0"/>
      <w:spacing w:after="60"/>
      <w:jc w:val="both"/>
    </w:pPr>
    <w:rPr>
      <w:rFonts w:ascii="Times New Roman" w:eastAsia="Times New Roman" w:hAnsi="Times New Roman"/>
      <w:snapToGrid w:val="0"/>
      <w:kern w:val="0"/>
      <w:sz w:val="24"/>
      <w:lang w:eastAsia="ru-RU"/>
    </w:rPr>
  </w:style>
  <w:style w:type="character" w:customStyle="1" w:styleId="af8">
    <w:name w:val="Список Знак"/>
    <w:link w:val="a3"/>
    <w:rsid w:val="004A4590"/>
    <w:rPr>
      <w:snapToGrid w:val="0"/>
      <w:sz w:val="24"/>
      <w:szCs w:val="24"/>
    </w:rPr>
  </w:style>
  <w:style w:type="paragraph" w:styleId="33">
    <w:name w:val="toc 3"/>
    <w:basedOn w:val="a5"/>
    <w:next w:val="a5"/>
    <w:autoRedefine/>
    <w:uiPriority w:val="39"/>
    <w:qFormat/>
    <w:rsid w:val="004A4590"/>
    <w:pPr>
      <w:widowControl/>
      <w:suppressAutoHyphens w:val="0"/>
      <w:ind w:left="480"/>
    </w:pPr>
    <w:rPr>
      <w:rFonts w:ascii="Times New Roman" w:eastAsia="Times New Roman" w:hAnsi="Times New Roman"/>
      <w:i/>
      <w:iCs/>
      <w:kern w:val="0"/>
      <w:szCs w:val="20"/>
      <w:lang w:eastAsia="ru-RU"/>
    </w:rPr>
  </w:style>
  <w:style w:type="paragraph" w:customStyle="1" w:styleId="a">
    <w:name w:val="Список нумерованный"/>
    <w:basedOn w:val="a5"/>
    <w:rsid w:val="004A4590"/>
    <w:pPr>
      <w:widowControl/>
      <w:numPr>
        <w:numId w:val="6"/>
      </w:numPr>
      <w:suppressAutoHyphens w:val="0"/>
      <w:spacing w:before="120"/>
      <w:jc w:val="both"/>
    </w:pPr>
    <w:rPr>
      <w:rFonts w:ascii="Times New Roman" w:eastAsia="Times New Roman" w:hAnsi="Times New Roman"/>
      <w:kern w:val="0"/>
      <w:sz w:val="24"/>
      <w:lang w:eastAsia="ru-RU"/>
    </w:rPr>
  </w:style>
  <w:style w:type="paragraph" w:customStyle="1" w:styleId="af9">
    <w:name w:val="Табличный"/>
    <w:basedOn w:val="a5"/>
    <w:rsid w:val="004A4590"/>
    <w:pPr>
      <w:keepNext/>
      <w:suppressAutoHyphens w:val="0"/>
      <w:spacing w:before="60" w:after="60"/>
      <w:jc w:val="center"/>
    </w:pPr>
    <w:rPr>
      <w:rFonts w:ascii="Times New Roman" w:eastAsia="Times New Roman" w:hAnsi="Times New Roman"/>
      <w:b/>
      <w:kern w:val="0"/>
      <w:sz w:val="22"/>
      <w:szCs w:val="20"/>
      <w:lang w:eastAsia="ru-RU"/>
    </w:rPr>
  </w:style>
  <w:style w:type="paragraph" w:customStyle="1" w:styleId="afa">
    <w:name w:val="Содержание"/>
    <w:basedOn w:val="a5"/>
    <w:rsid w:val="004A4590"/>
    <w:pPr>
      <w:suppressAutoHyphens w:val="0"/>
      <w:spacing w:before="240" w:after="240"/>
      <w:jc w:val="center"/>
    </w:pPr>
    <w:rPr>
      <w:rFonts w:ascii="Times New Roman" w:eastAsia="Times New Roman" w:hAnsi="Times New Roman"/>
      <w:b/>
      <w:caps/>
      <w:kern w:val="0"/>
      <w:sz w:val="24"/>
      <w:szCs w:val="20"/>
      <w:lang w:eastAsia="ru-RU"/>
    </w:rPr>
  </w:style>
  <w:style w:type="paragraph" w:styleId="1a">
    <w:name w:val="toc 1"/>
    <w:basedOn w:val="a5"/>
    <w:next w:val="a5"/>
    <w:uiPriority w:val="39"/>
    <w:qFormat/>
    <w:rsid w:val="004A4590"/>
    <w:pPr>
      <w:widowControl/>
      <w:suppressAutoHyphens w:val="0"/>
      <w:spacing w:before="120" w:after="120"/>
    </w:pPr>
    <w:rPr>
      <w:rFonts w:ascii="Times New Roman" w:eastAsia="Times New Roman" w:hAnsi="Times New Roman"/>
      <w:b/>
      <w:bCs/>
      <w:caps/>
      <w:kern w:val="0"/>
      <w:szCs w:val="20"/>
      <w:lang w:eastAsia="ru-RU"/>
    </w:rPr>
  </w:style>
  <w:style w:type="paragraph" w:styleId="25">
    <w:name w:val="toc 2"/>
    <w:basedOn w:val="a5"/>
    <w:next w:val="a5"/>
    <w:autoRedefine/>
    <w:uiPriority w:val="39"/>
    <w:qFormat/>
    <w:rsid w:val="004A4590"/>
    <w:pPr>
      <w:widowControl/>
      <w:suppressAutoHyphens w:val="0"/>
      <w:ind w:left="240"/>
    </w:pPr>
    <w:rPr>
      <w:rFonts w:ascii="Times New Roman" w:eastAsia="Times New Roman" w:hAnsi="Times New Roman"/>
      <w:smallCaps/>
      <w:kern w:val="0"/>
      <w:szCs w:val="20"/>
      <w:lang w:eastAsia="ru-RU"/>
    </w:rPr>
  </w:style>
  <w:style w:type="paragraph" w:styleId="afb">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link w:val="26"/>
    <w:qFormat/>
    <w:rsid w:val="004A4590"/>
    <w:pPr>
      <w:keepNext/>
      <w:widowControl/>
      <w:suppressAutoHyphens w:val="0"/>
      <w:spacing w:before="120" w:after="120"/>
      <w:jc w:val="center"/>
    </w:pPr>
    <w:rPr>
      <w:rFonts w:ascii="Times New Roman" w:eastAsia="Times New Roman" w:hAnsi="Times New Roman"/>
      <w:b/>
      <w:bCs/>
      <w:kern w:val="0"/>
      <w:sz w:val="22"/>
      <w:szCs w:val="20"/>
      <w:lang w:eastAsia="ru-RU"/>
    </w:rPr>
  </w:style>
  <w:style w:type="paragraph" w:customStyle="1" w:styleId="afc">
    <w:name w:val="Название таблицы"/>
    <w:basedOn w:val="afb"/>
    <w:rsid w:val="004A4590"/>
  </w:style>
  <w:style w:type="paragraph" w:customStyle="1" w:styleId="afd">
    <w:name w:val="Табличный_заголовки"/>
    <w:basedOn w:val="a5"/>
    <w:qFormat/>
    <w:rsid w:val="004A4590"/>
    <w:pPr>
      <w:keepNext/>
      <w:keepLines/>
      <w:widowControl/>
      <w:suppressAutoHyphens w:val="0"/>
      <w:jc w:val="center"/>
    </w:pPr>
    <w:rPr>
      <w:rFonts w:ascii="Times New Roman" w:eastAsia="Times New Roman" w:hAnsi="Times New Roman"/>
      <w:b/>
      <w:kern w:val="0"/>
      <w:szCs w:val="20"/>
      <w:lang w:eastAsia="ru-RU"/>
    </w:rPr>
  </w:style>
  <w:style w:type="paragraph" w:customStyle="1" w:styleId="afe">
    <w:name w:val="Табличный_центр"/>
    <w:basedOn w:val="a5"/>
    <w:rsid w:val="004A4590"/>
    <w:pPr>
      <w:keepNext/>
      <w:widowControl/>
      <w:suppressAutoHyphens w:val="0"/>
      <w:jc w:val="center"/>
    </w:pPr>
    <w:rPr>
      <w:rFonts w:ascii="Times New Roman" w:eastAsia="Times New Roman" w:hAnsi="Times New Roman"/>
      <w:kern w:val="0"/>
      <w:sz w:val="22"/>
      <w:szCs w:val="22"/>
      <w:lang w:eastAsia="ru-RU"/>
    </w:rPr>
  </w:style>
  <w:style w:type="paragraph" w:customStyle="1" w:styleId="12">
    <w:name w:val="Список 1)"/>
    <w:basedOn w:val="a5"/>
    <w:rsid w:val="004A4590"/>
    <w:pPr>
      <w:widowControl/>
      <w:numPr>
        <w:numId w:val="3"/>
      </w:numPr>
      <w:suppressAutoHyphens w:val="0"/>
      <w:spacing w:after="60"/>
      <w:jc w:val="both"/>
    </w:pPr>
    <w:rPr>
      <w:rFonts w:ascii="Times New Roman" w:eastAsia="Times New Roman" w:hAnsi="Times New Roman"/>
      <w:kern w:val="0"/>
      <w:sz w:val="24"/>
      <w:lang w:eastAsia="ru-RU"/>
    </w:rPr>
  </w:style>
  <w:style w:type="paragraph" w:customStyle="1" w:styleId="a1">
    <w:name w:val="Табличный_нумерованный"/>
    <w:basedOn w:val="a5"/>
    <w:link w:val="aff"/>
    <w:rsid w:val="004A4590"/>
    <w:pPr>
      <w:widowControl/>
      <w:numPr>
        <w:numId w:val="2"/>
      </w:numPr>
      <w:suppressAutoHyphens w:val="0"/>
    </w:pPr>
    <w:rPr>
      <w:rFonts w:ascii="Times New Roman" w:eastAsia="Times New Roman" w:hAnsi="Times New Roman"/>
      <w:kern w:val="0"/>
      <w:sz w:val="22"/>
      <w:szCs w:val="22"/>
      <w:lang w:eastAsia="ru-RU"/>
    </w:rPr>
  </w:style>
  <w:style w:type="character" w:customStyle="1" w:styleId="aff">
    <w:name w:val="Табличный_нумерованный Знак"/>
    <w:link w:val="a1"/>
    <w:rsid w:val="004A4590"/>
    <w:rPr>
      <w:sz w:val="22"/>
      <w:szCs w:val="22"/>
    </w:rPr>
  </w:style>
  <w:style w:type="paragraph" w:styleId="42">
    <w:name w:val="toc 4"/>
    <w:basedOn w:val="a5"/>
    <w:next w:val="a5"/>
    <w:autoRedefine/>
    <w:uiPriority w:val="39"/>
    <w:rsid w:val="004A4590"/>
    <w:pPr>
      <w:widowControl/>
      <w:suppressAutoHyphens w:val="0"/>
      <w:ind w:left="720"/>
    </w:pPr>
    <w:rPr>
      <w:rFonts w:ascii="Times New Roman" w:eastAsia="Times New Roman" w:hAnsi="Times New Roman"/>
      <w:kern w:val="0"/>
      <w:sz w:val="18"/>
      <w:szCs w:val="18"/>
      <w:lang w:eastAsia="ru-RU"/>
    </w:rPr>
  </w:style>
  <w:style w:type="paragraph" w:styleId="52">
    <w:name w:val="toc 5"/>
    <w:basedOn w:val="a5"/>
    <w:next w:val="a5"/>
    <w:autoRedefine/>
    <w:rsid w:val="004A4590"/>
    <w:pPr>
      <w:widowControl/>
      <w:suppressAutoHyphens w:val="0"/>
      <w:ind w:left="960"/>
    </w:pPr>
    <w:rPr>
      <w:rFonts w:ascii="Times New Roman" w:eastAsia="Times New Roman" w:hAnsi="Times New Roman"/>
      <w:kern w:val="0"/>
      <w:sz w:val="18"/>
      <w:szCs w:val="18"/>
      <w:lang w:eastAsia="ru-RU"/>
    </w:rPr>
  </w:style>
  <w:style w:type="paragraph" w:styleId="62">
    <w:name w:val="toc 6"/>
    <w:basedOn w:val="a5"/>
    <w:next w:val="a5"/>
    <w:autoRedefine/>
    <w:rsid w:val="004A4590"/>
    <w:pPr>
      <w:widowControl/>
      <w:suppressAutoHyphens w:val="0"/>
      <w:ind w:left="1200"/>
    </w:pPr>
    <w:rPr>
      <w:rFonts w:ascii="Times New Roman" w:eastAsia="Times New Roman" w:hAnsi="Times New Roman"/>
      <w:kern w:val="0"/>
      <w:sz w:val="18"/>
      <w:szCs w:val="18"/>
      <w:lang w:eastAsia="ru-RU"/>
    </w:rPr>
  </w:style>
  <w:style w:type="paragraph" w:styleId="72">
    <w:name w:val="toc 7"/>
    <w:basedOn w:val="a5"/>
    <w:next w:val="a5"/>
    <w:autoRedefine/>
    <w:rsid w:val="004A4590"/>
    <w:pPr>
      <w:widowControl/>
      <w:suppressAutoHyphens w:val="0"/>
      <w:ind w:left="1440"/>
    </w:pPr>
    <w:rPr>
      <w:rFonts w:ascii="Times New Roman" w:eastAsia="Times New Roman" w:hAnsi="Times New Roman"/>
      <w:kern w:val="0"/>
      <w:sz w:val="18"/>
      <w:szCs w:val="18"/>
      <w:lang w:eastAsia="ru-RU"/>
    </w:rPr>
  </w:style>
  <w:style w:type="paragraph" w:styleId="82">
    <w:name w:val="toc 8"/>
    <w:basedOn w:val="a5"/>
    <w:next w:val="a5"/>
    <w:autoRedefine/>
    <w:rsid w:val="004A4590"/>
    <w:pPr>
      <w:widowControl/>
      <w:suppressAutoHyphens w:val="0"/>
      <w:ind w:left="1680"/>
    </w:pPr>
    <w:rPr>
      <w:rFonts w:ascii="Times New Roman" w:eastAsia="Times New Roman" w:hAnsi="Times New Roman"/>
      <w:kern w:val="0"/>
      <w:sz w:val="18"/>
      <w:szCs w:val="18"/>
      <w:lang w:eastAsia="ru-RU"/>
    </w:rPr>
  </w:style>
  <w:style w:type="paragraph" w:styleId="91">
    <w:name w:val="toc 9"/>
    <w:basedOn w:val="a5"/>
    <w:next w:val="a5"/>
    <w:autoRedefine/>
    <w:rsid w:val="004A4590"/>
    <w:pPr>
      <w:widowControl/>
      <w:suppressAutoHyphens w:val="0"/>
      <w:ind w:left="1920"/>
    </w:pPr>
    <w:rPr>
      <w:rFonts w:ascii="Times New Roman" w:eastAsia="Times New Roman" w:hAnsi="Times New Roman"/>
      <w:kern w:val="0"/>
      <w:sz w:val="18"/>
      <w:szCs w:val="18"/>
      <w:lang w:eastAsia="ru-RU"/>
    </w:rPr>
  </w:style>
  <w:style w:type="paragraph" w:styleId="aff0">
    <w:name w:val="toa heading"/>
    <w:basedOn w:val="a5"/>
    <w:next w:val="a5"/>
    <w:semiHidden/>
    <w:rsid w:val="004A4590"/>
    <w:pPr>
      <w:widowControl/>
      <w:suppressAutoHyphens w:val="0"/>
      <w:spacing w:before="40" w:after="20"/>
      <w:jc w:val="center"/>
    </w:pPr>
    <w:rPr>
      <w:rFonts w:ascii="Times New Roman" w:eastAsia="Times New Roman" w:hAnsi="Times New Roman"/>
      <w:b/>
      <w:kern w:val="0"/>
      <w:sz w:val="22"/>
      <w:szCs w:val="20"/>
      <w:lang w:eastAsia="ru-RU"/>
    </w:rPr>
  </w:style>
  <w:style w:type="paragraph" w:styleId="aff1">
    <w:name w:val="annotation text"/>
    <w:basedOn w:val="a5"/>
    <w:link w:val="aff2"/>
    <w:rsid w:val="004A4590"/>
    <w:pPr>
      <w:widowControl/>
      <w:suppressAutoHyphens w:val="0"/>
    </w:pPr>
    <w:rPr>
      <w:rFonts w:ascii="Times New Roman" w:eastAsia="Times New Roman" w:hAnsi="Times New Roman"/>
      <w:kern w:val="0"/>
      <w:szCs w:val="20"/>
      <w:lang w:eastAsia="ru-RU"/>
    </w:rPr>
  </w:style>
  <w:style w:type="character" w:customStyle="1" w:styleId="aff2">
    <w:name w:val="Текст примечания Знак"/>
    <w:basedOn w:val="a7"/>
    <w:link w:val="aff1"/>
    <w:rsid w:val="004A4590"/>
  </w:style>
  <w:style w:type="paragraph" w:styleId="aff3">
    <w:name w:val="annotation subject"/>
    <w:basedOn w:val="aff1"/>
    <w:next w:val="aff1"/>
    <w:link w:val="aff4"/>
    <w:semiHidden/>
    <w:rsid w:val="004A4590"/>
    <w:pPr>
      <w:ind w:firstLine="284"/>
      <w:jc w:val="both"/>
    </w:pPr>
    <w:rPr>
      <w:b/>
      <w:bCs/>
    </w:rPr>
  </w:style>
  <w:style w:type="character" w:customStyle="1" w:styleId="aff4">
    <w:name w:val="Тема примечания Знак"/>
    <w:basedOn w:val="aff2"/>
    <w:link w:val="aff3"/>
    <w:semiHidden/>
    <w:rsid w:val="004A4590"/>
    <w:rPr>
      <w:b/>
      <w:bCs/>
    </w:rPr>
  </w:style>
  <w:style w:type="paragraph" w:customStyle="1" w:styleId="a4">
    <w:name w:val="Требования"/>
    <w:basedOn w:val="a5"/>
    <w:rsid w:val="004A4590"/>
    <w:pPr>
      <w:widowControl/>
      <w:numPr>
        <w:ilvl w:val="1"/>
        <w:numId w:val="4"/>
      </w:numPr>
      <w:suppressAutoHyphens w:val="0"/>
      <w:spacing w:before="120" w:after="60"/>
      <w:ind w:left="0" w:firstLine="567"/>
      <w:jc w:val="both"/>
      <w:outlineLvl w:val="1"/>
    </w:pPr>
    <w:rPr>
      <w:rFonts w:ascii="Times New Roman" w:eastAsia="Times New Roman" w:hAnsi="Times New Roman"/>
      <w:bCs/>
      <w:i/>
      <w:iCs/>
      <w:kern w:val="0"/>
      <w:sz w:val="24"/>
      <w:lang w:eastAsia="ru-RU"/>
    </w:rPr>
  </w:style>
  <w:style w:type="paragraph" w:customStyle="1" w:styleId="a0">
    <w:name w:val="Список а)"/>
    <w:basedOn w:val="a3"/>
    <w:rsid w:val="004A4590"/>
    <w:pPr>
      <w:numPr>
        <w:numId w:val="1"/>
      </w:numPr>
      <w:tabs>
        <w:tab w:val="num" w:pos="432"/>
      </w:tabs>
      <w:ind w:left="465" w:hanging="465"/>
    </w:pPr>
  </w:style>
  <w:style w:type="paragraph" w:styleId="aff5">
    <w:name w:val="Document Map"/>
    <w:basedOn w:val="a5"/>
    <w:link w:val="aff6"/>
    <w:semiHidden/>
    <w:rsid w:val="004A4590"/>
    <w:pPr>
      <w:shd w:val="clear" w:color="auto" w:fill="000080"/>
      <w:jc w:val="both"/>
    </w:pPr>
    <w:rPr>
      <w:rFonts w:ascii="Tahoma" w:eastAsia="Times New Roman" w:hAnsi="Tahoma"/>
      <w:kern w:val="0"/>
      <w:sz w:val="24"/>
      <w:szCs w:val="20"/>
      <w:lang w:eastAsia="ru-RU"/>
    </w:rPr>
  </w:style>
  <w:style w:type="character" w:customStyle="1" w:styleId="aff6">
    <w:name w:val="Схема документа Знак"/>
    <w:basedOn w:val="a7"/>
    <w:link w:val="aff5"/>
    <w:semiHidden/>
    <w:rsid w:val="004A4590"/>
    <w:rPr>
      <w:rFonts w:ascii="Tahoma" w:hAnsi="Tahoma"/>
      <w:sz w:val="24"/>
      <w:shd w:val="clear" w:color="auto" w:fill="000080"/>
    </w:rPr>
  </w:style>
  <w:style w:type="character" w:styleId="aff7">
    <w:name w:val="annotation reference"/>
    <w:semiHidden/>
    <w:rsid w:val="004A4590"/>
    <w:rPr>
      <w:sz w:val="16"/>
      <w:szCs w:val="16"/>
    </w:rPr>
  </w:style>
  <w:style w:type="paragraph" w:customStyle="1" w:styleId="aff8">
    <w:name w:val="Табличный_слева"/>
    <w:basedOn w:val="a5"/>
    <w:rsid w:val="004A4590"/>
    <w:pPr>
      <w:widowControl/>
      <w:suppressAutoHyphens w:val="0"/>
    </w:pPr>
    <w:rPr>
      <w:rFonts w:ascii="Times New Roman" w:eastAsia="Times New Roman" w:hAnsi="Times New Roman"/>
      <w:kern w:val="0"/>
      <w:sz w:val="22"/>
      <w:szCs w:val="22"/>
      <w:lang w:eastAsia="ru-RU"/>
    </w:rPr>
  </w:style>
  <w:style w:type="paragraph" w:customStyle="1" w:styleId="1b">
    <w:name w:val="Обычный 1"/>
    <w:basedOn w:val="a5"/>
    <w:next w:val="a5"/>
    <w:semiHidden/>
    <w:rsid w:val="004A4590"/>
    <w:pPr>
      <w:widowControl/>
      <w:tabs>
        <w:tab w:val="num" w:pos="360"/>
      </w:tabs>
      <w:suppressAutoHyphens w:val="0"/>
      <w:spacing w:before="120"/>
      <w:ind w:left="360" w:hanging="360"/>
      <w:jc w:val="both"/>
    </w:pPr>
    <w:rPr>
      <w:rFonts w:ascii="Times New Roman" w:eastAsia="Times New Roman" w:hAnsi="Times New Roman"/>
      <w:kern w:val="0"/>
      <w:sz w:val="24"/>
      <w:szCs w:val="20"/>
      <w:lang w:eastAsia="ru-RU"/>
    </w:rPr>
  </w:style>
  <w:style w:type="paragraph" w:customStyle="1" w:styleId="aff9">
    <w:name w:val="Обычный влево"/>
    <w:basedOn w:val="1b"/>
    <w:rsid w:val="004A4590"/>
    <w:pPr>
      <w:tabs>
        <w:tab w:val="clear" w:pos="360"/>
      </w:tabs>
      <w:spacing w:before="0"/>
      <w:ind w:left="0" w:firstLine="0"/>
      <w:jc w:val="left"/>
    </w:pPr>
  </w:style>
  <w:style w:type="paragraph" w:customStyle="1" w:styleId="affa">
    <w:name w:val="Табличный_по ширине"/>
    <w:basedOn w:val="aff8"/>
    <w:rsid w:val="004A4590"/>
    <w:pPr>
      <w:jc w:val="both"/>
    </w:pPr>
  </w:style>
  <w:style w:type="paragraph" w:customStyle="1" w:styleId="101">
    <w:name w:val="Табличный_центр_10"/>
    <w:basedOn w:val="a5"/>
    <w:qFormat/>
    <w:rsid w:val="004A4590"/>
    <w:pPr>
      <w:keepNext/>
      <w:widowControl/>
      <w:suppressAutoHyphens w:val="0"/>
      <w:jc w:val="center"/>
    </w:pPr>
    <w:rPr>
      <w:rFonts w:ascii="Times New Roman" w:eastAsia="Times New Roman" w:hAnsi="Times New Roman"/>
      <w:kern w:val="0"/>
      <w:lang w:eastAsia="ru-RU"/>
    </w:rPr>
  </w:style>
  <w:style w:type="paragraph" w:customStyle="1" w:styleId="102">
    <w:name w:val="Табличный_слева_10"/>
    <w:basedOn w:val="a5"/>
    <w:qFormat/>
    <w:rsid w:val="004A4590"/>
    <w:pPr>
      <w:widowControl/>
      <w:suppressAutoHyphens w:val="0"/>
    </w:pPr>
    <w:rPr>
      <w:rFonts w:ascii="Times New Roman" w:eastAsia="Times New Roman" w:hAnsi="Times New Roman"/>
      <w:kern w:val="0"/>
      <w:lang w:eastAsia="ru-RU"/>
    </w:rPr>
  </w:style>
  <w:style w:type="paragraph" w:customStyle="1" w:styleId="103">
    <w:name w:val="Табличный_по ширине_10"/>
    <w:basedOn w:val="a5"/>
    <w:qFormat/>
    <w:rsid w:val="004A4590"/>
    <w:pPr>
      <w:widowControl/>
      <w:suppressAutoHyphens w:val="0"/>
      <w:jc w:val="both"/>
    </w:pPr>
    <w:rPr>
      <w:rFonts w:ascii="Times New Roman" w:eastAsia="Times New Roman" w:hAnsi="Times New Roman"/>
      <w:kern w:val="0"/>
      <w:lang w:eastAsia="ru-RU"/>
    </w:rPr>
  </w:style>
  <w:style w:type="paragraph" w:customStyle="1" w:styleId="100">
    <w:name w:val="Табличный_нумерованный_10"/>
    <w:basedOn w:val="a5"/>
    <w:qFormat/>
    <w:rsid w:val="004A4590"/>
    <w:pPr>
      <w:widowControl/>
      <w:numPr>
        <w:numId w:val="7"/>
      </w:numPr>
      <w:suppressAutoHyphens w:val="0"/>
    </w:pPr>
    <w:rPr>
      <w:rFonts w:ascii="Times New Roman" w:eastAsia="Times New Roman" w:hAnsi="Times New Roman"/>
      <w:kern w:val="0"/>
      <w:lang w:eastAsia="ru-RU"/>
    </w:rPr>
  </w:style>
  <w:style w:type="paragraph" w:customStyle="1" w:styleId="104">
    <w:name w:val="Табличный_заголовки_10"/>
    <w:basedOn w:val="a6"/>
    <w:qFormat/>
    <w:rsid w:val="004A4590"/>
    <w:pPr>
      <w:jc w:val="center"/>
    </w:pPr>
    <w:rPr>
      <w:b/>
      <w:sz w:val="20"/>
    </w:rPr>
  </w:style>
  <w:style w:type="paragraph" w:styleId="affb">
    <w:name w:val="Title"/>
    <w:basedOn w:val="a5"/>
    <w:next w:val="a5"/>
    <w:link w:val="affc"/>
    <w:uiPriority w:val="10"/>
    <w:qFormat/>
    <w:rsid w:val="004A4590"/>
    <w:pPr>
      <w:widowControl/>
      <w:pBdr>
        <w:top w:val="single" w:sz="8" w:space="10" w:color="A7BFDE"/>
        <w:bottom w:val="single" w:sz="24" w:space="15" w:color="9BBB59"/>
      </w:pBdr>
      <w:suppressAutoHyphens w:val="0"/>
      <w:spacing w:line="360" w:lineRule="auto"/>
      <w:ind w:firstLine="680"/>
      <w:jc w:val="center"/>
    </w:pPr>
    <w:rPr>
      <w:rFonts w:ascii="Cambria" w:eastAsia="Times New Roman" w:hAnsi="Cambria"/>
      <w:i/>
      <w:iCs/>
      <w:color w:val="243F60"/>
      <w:kern w:val="0"/>
      <w:sz w:val="60"/>
      <w:szCs w:val="60"/>
      <w:lang w:eastAsia="ru-RU"/>
    </w:rPr>
  </w:style>
  <w:style w:type="character" w:customStyle="1" w:styleId="affc">
    <w:name w:val="Заголовок Знак"/>
    <w:basedOn w:val="a7"/>
    <w:link w:val="affb"/>
    <w:uiPriority w:val="10"/>
    <w:rsid w:val="004A4590"/>
    <w:rPr>
      <w:rFonts w:ascii="Cambria" w:hAnsi="Cambria"/>
      <w:i/>
      <w:iCs/>
      <w:color w:val="243F60"/>
      <w:sz w:val="60"/>
      <w:szCs w:val="60"/>
    </w:rPr>
  </w:style>
  <w:style w:type="paragraph" w:styleId="affd">
    <w:name w:val="Subtitle"/>
    <w:basedOn w:val="a5"/>
    <w:next w:val="a5"/>
    <w:link w:val="affe"/>
    <w:uiPriority w:val="11"/>
    <w:qFormat/>
    <w:rsid w:val="004A4590"/>
    <w:pPr>
      <w:widowControl/>
      <w:suppressAutoHyphens w:val="0"/>
      <w:spacing w:before="200" w:after="900" w:line="360" w:lineRule="auto"/>
      <w:ind w:firstLine="680"/>
      <w:jc w:val="right"/>
    </w:pPr>
    <w:rPr>
      <w:rFonts w:ascii="Times New Roman" w:eastAsia="Times New Roman" w:hAnsi="Times New Roman"/>
      <w:i/>
      <w:iCs/>
      <w:kern w:val="0"/>
      <w:sz w:val="24"/>
      <w:lang w:eastAsia="ru-RU"/>
    </w:rPr>
  </w:style>
  <w:style w:type="character" w:customStyle="1" w:styleId="affe">
    <w:name w:val="Подзаголовок Знак"/>
    <w:basedOn w:val="a7"/>
    <w:link w:val="affd"/>
    <w:uiPriority w:val="11"/>
    <w:rsid w:val="004A4590"/>
    <w:rPr>
      <w:i/>
      <w:iCs/>
      <w:sz w:val="24"/>
      <w:szCs w:val="24"/>
    </w:rPr>
  </w:style>
  <w:style w:type="character" w:styleId="afff">
    <w:name w:val="Emphasis"/>
    <w:uiPriority w:val="20"/>
    <w:qFormat/>
    <w:rsid w:val="004A4590"/>
    <w:rPr>
      <w:b/>
      <w:bCs/>
      <w:i/>
      <w:iCs/>
      <w:color w:val="5A5A5A"/>
    </w:rPr>
  </w:style>
  <w:style w:type="paragraph" w:styleId="27">
    <w:name w:val="Quote"/>
    <w:basedOn w:val="a5"/>
    <w:next w:val="a5"/>
    <w:link w:val="28"/>
    <w:uiPriority w:val="29"/>
    <w:qFormat/>
    <w:rsid w:val="004A4590"/>
    <w:pPr>
      <w:widowControl/>
      <w:suppressAutoHyphens w:val="0"/>
      <w:spacing w:line="360" w:lineRule="auto"/>
      <w:ind w:firstLine="680"/>
      <w:jc w:val="both"/>
    </w:pPr>
    <w:rPr>
      <w:rFonts w:ascii="Cambria" w:eastAsia="Times New Roman" w:hAnsi="Cambria"/>
      <w:i/>
      <w:iCs/>
      <w:color w:val="5A5A5A"/>
      <w:kern w:val="0"/>
      <w:sz w:val="24"/>
      <w:lang w:eastAsia="ru-RU"/>
    </w:rPr>
  </w:style>
  <w:style w:type="character" w:customStyle="1" w:styleId="28">
    <w:name w:val="Цитата 2 Знак"/>
    <w:basedOn w:val="a7"/>
    <w:link w:val="27"/>
    <w:uiPriority w:val="29"/>
    <w:rsid w:val="004A4590"/>
    <w:rPr>
      <w:rFonts w:ascii="Cambria" w:hAnsi="Cambria"/>
      <w:i/>
      <w:iCs/>
      <w:color w:val="5A5A5A"/>
      <w:sz w:val="24"/>
      <w:szCs w:val="24"/>
    </w:rPr>
  </w:style>
  <w:style w:type="paragraph" w:styleId="afff0">
    <w:name w:val="Intense Quote"/>
    <w:basedOn w:val="a5"/>
    <w:next w:val="a5"/>
    <w:link w:val="afff1"/>
    <w:uiPriority w:val="30"/>
    <w:qFormat/>
    <w:rsid w:val="004A4590"/>
    <w:pPr>
      <w:widowControl/>
      <w:pBdr>
        <w:top w:val="single" w:sz="12" w:space="10" w:color="B8CCE4"/>
        <w:left w:val="single" w:sz="36" w:space="4" w:color="4F81BD"/>
        <w:bottom w:val="single" w:sz="24" w:space="10" w:color="9BBB59"/>
        <w:right w:val="single" w:sz="36" w:space="4" w:color="4F81BD"/>
      </w:pBdr>
      <w:shd w:val="clear" w:color="auto" w:fill="4F81BD"/>
      <w:suppressAutoHyphens w:val="0"/>
      <w:spacing w:before="320" w:after="320" w:line="300" w:lineRule="auto"/>
      <w:ind w:left="1440" w:right="1440" w:firstLine="680"/>
      <w:jc w:val="both"/>
    </w:pPr>
    <w:rPr>
      <w:rFonts w:ascii="Cambria" w:eastAsia="Times New Roman" w:hAnsi="Cambria"/>
      <w:i/>
      <w:iCs/>
      <w:color w:val="F4F4F4"/>
      <w:kern w:val="0"/>
      <w:sz w:val="24"/>
      <w:lang w:eastAsia="ru-RU"/>
    </w:rPr>
  </w:style>
  <w:style w:type="character" w:customStyle="1" w:styleId="afff1">
    <w:name w:val="Выделенная цитата Знак"/>
    <w:basedOn w:val="a7"/>
    <w:link w:val="afff0"/>
    <w:uiPriority w:val="30"/>
    <w:rsid w:val="004A4590"/>
    <w:rPr>
      <w:rFonts w:ascii="Cambria" w:hAnsi="Cambria"/>
      <w:i/>
      <w:iCs/>
      <w:color w:val="F4F4F4"/>
      <w:sz w:val="24"/>
      <w:szCs w:val="24"/>
      <w:shd w:val="clear" w:color="auto" w:fill="4F81BD"/>
    </w:rPr>
  </w:style>
  <w:style w:type="character" w:styleId="afff2">
    <w:name w:val="Subtle Emphasis"/>
    <w:uiPriority w:val="19"/>
    <w:qFormat/>
    <w:rsid w:val="004A4590"/>
    <w:rPr>
      <w:i/>
      <w:iCs/>
      <w:color w:val="5A5A5A"/>
    </w:rPr>
  </w:style>
  <w:style w:type="character" w:styleId="afff3">
    <w:name w:val="Intense Emphasis"/>
    <w:uiPriority w:val="21"/>
    <w:qFormat/>
    <w:rsid w:val="004A4590"/>
    <w:rPr>
      <w:b/>
      <w:bCs/>
      <w:i/>
      <w:iCs/>
      <w:color w:val="4F81BD"/>
      <w:sz w:val="22"/>
      <w:szCs w:val="22"/>
    </w:rPr>
  </w:style>
  <w:style w:type="character" w:styleId="afff4">
    <w:name w:val="Subtle Reference"/>
    <w:uiPriority w:val="31"/>
    <w:qFormat/>
    <w:rsid w:val="004A4590"/>
    <w:rPr>
      <w:color w:val="auto"/>
      <w:u w:val="single" w:color="9BBB59"/>
    </w:rPr>
  </w:style>
  <w:style w:type="character" w:styleId="afff5">
    <w:name w:val="Intense Reference"/>
    <w:uiPriority w:val="32"/>
    <w:qFormat/>
    <w:rsid w:val="004A4590"/>
    <w:rPr>
      <w:b/>
      <w:bCs/>
      <w:color w:val="76923C"/>
      <w:u w:val="single" w:color="9BBB59"/>
    </w:rPr>
  </w:style>
  <w:style w:type="character" w:styleId="afff6">
    <w:name w:val="Book Title"/>
    <w:uiPriority w:val="33"/>
    <w:qFormat/>
    <w:rsid w:val="004A4590"/>
    <w:rPr>
      <w:rFonts w:ascii="Cambria" w:eastAsia="Times New Roman" w:hAnsi="Cambria" w:cs="Times New Roman"/>
      <w:b/>
      <w:bCs/>
      <w:i/>
      <w:iCs/>
      <w:color w:val="auto"/>
    </w:rPr>
  </w:style>
  <w:style w:type="paragraph" w:styleId="afff7">
    <w:name w:val="header"/>
    <w:aliases w:val=" Знак4,Знак4, Знак8,ВерхКолонтитул"/>
    <w:basedOn w:val="a5"/>
    <w:link w:val="afff8"/>
    <w:uiPriority w:val="99"/>
    <w:unhideWhenUsed/>
    <w:rsid w:val="004A4590"/>
    <w:pPr>
      <w:widowControl/>
      <w:tabs>
        <w:tab w:val="center" w:pos="4677"/>
        <w:tab w:val="right" w:pos="9355"/>
      </w:tabs>
      <w:suppressAutoHyphens w:val="0"/>
      <w:ind w:firstLine="680"/>
      <w:jc w:val="both"/>
    </w:pPr>
    <w:rPr>
      <w:rFonts w:ascii="Times New Roman" w:eastAsia="Times New Roman" w:hAnsi="Times New Roman"/>
      <w:kern w:val="0"/>
      <w:sz w:val="24"/>
      <w:lang w:eastAsia="ru-RU"/>
    </w:rPr>
  </w:style>
  <w:style w:type="character" w:customStyle="1" w:styleId="afff8">
    <w:name w:val="Верхний колонтитул Знак"/>
    <w:aliases w:val=" Знак4 Знак,Знак4 Знак, Знак8 Знак,ВерхКолонтитул Знак"/>
    <w:basedOn w:val="a7"/>
    <w:link w:val="afff7"/>
    <w:uiPriority w:val="99"/>
    <w:rsid w:val="004A4590"/>
    <w:rPr>
      <w:sz w:val="24"/>
      <w:szCs w:val="24"/>
    </w:rPr>
  </w:style>
  <w:style w:type="paragraph" w:styleId="afff9">
    <w:name w:val="footer"/>
    <w:aliases w:val=" Знак, Знак6,Знак,Знак6, Знак14"/>
    <w:basedOn w:val="a5"/>
    <w:link w:val="afffa"/>
    <w:uiPriority w:val="99"/>
    <w:unhideWhenUsed/>
    <w:rsid w:val="004A4590"/>
    <w:pPr>
      <w:widowControl/>
      <w:tabs>
        <w:tab w:val="center" w:pos="4677"/>
        <w:tab w:val="right" w:pos="9355"/>
      </w:tabs>
      <w:suppressAutoHyphens w:val="0"/>
      <w:ind w:firstLine="680"/>
      <w:jc w:val="both"/>
    </w:pPr>
    <w:rPr>
      <w:rFonts w:ascii="Times New Roman" w:eastAsia="Times New Roman" w:hAnsi="Times New Roman"/>
      <w:kern w:val="0"/>
      <w:sz w:val="24"/>
      <w:lang w:eastAsia="ru-RU"/>
    </w:rPr>
  </w:style>
  <w:style w:type="character" w:customStyle="1" w:styleId="afffa">
    <w:name w:val="Нижний колонтитул Знак"/>
    <w:aliases w:val=" Знак Знак, Знак6 Знак,Знак Знак,Знак6 Знак, Знак14 Знак"/>
    <w:basedOn w:val="a7"/>
    <w:link w:val="afff9"/>
    <w:uiPriority w:val="99"/>
    <w:rsid w:val="004A4590"/>
    <w:rPr>
      <w:sz w:val="24"/>
      <w:szCs w:val="24"/>
    </w:rPr>
  </w:style>
  <w:style w:type="paragraph" w:styleId="afffb">
    <w:name w:val="List Bullet"/>
    <w:basedOn w:val="a5"/>
    <w:uiPriority w:val="99"/>
    <w:unhideWhenUsed/>
    <w:rsid w:val="004A4590"/>
    <w:pPr>
      <w:widowControl/>
      <w:suppressAutoHyphens w:val="0"/>
      <w:spacing w:line="360" w:lineRule="auto"/>
      <w:ind w:left="1571" w:hanging="360"/>
      <w:contextualSpacing/>
      <w:jc w:val="both"/>
    </w:pPr>
    <w:rPr>
      <w:rFonts w:ascii="Times New Roman" w:eastAsia="Times New Roman" w:hAnsi="Times New Roman"/>
      <w:kern w:val="0"/>
      <w:sz w:val="24"/>
      <w:lang w:eastAsia="ru-RU"/>
    </w:rPr>
  </w:style>
  <w:style w:type="character" w:styleId="afffc">
    <w:name w:val="FollowedHyperlink"/>
    <w:uiPriority w:val="99"/>
    <w:unhideWhenUsed/>
    <w:rsid w:val="004A4590"/>
    <w:rPr>
      <w:color w:val="800080"/>
      <w:u w:val="single"/>
    </w:rPr>
  </w:style>
  <w:style w:type="paragraph" w:styleId="afffd">
    <w:name w:val="TOC Heading"/>
    <w:basedOn w:val="14"/>
    <w:next w:val="a5"/>
    <w:uiPriority w:val="39"/>
    <w:qFormat/>
    <w:rsid w:val="004A4590"/>
    <w:pPr>
      <w:keepNext w:val="0"/>
      <w:keepLines w:val="0"/>
      <w:widowControl/>
      <w:pBdr>
        <w:bottom w:val="single" w:sz="12" w:space="1" w:color="365F91"/>
      </w:pBdr>
      <w:suppressAutoHyphens w:val="0"/>
      <w:spacing w:before="600" w:after="80" w:line="360" w:lineRule="auto"/>
      <w:ind w:left="432" w:firstLine="680"/>
      <w:jc w:val="both"/>
      <w:outlineLvl w:val="9"/>
    </w:pPr>
    <w:rPr>
      <w:kern w:val="0"/>
      <w:sz w:val="24"/>
      <w:szCs w:val="24"/>
      <w:lang w:eastAsia="ru-RU"/>
    </w:rPr>
  </w:style>
  <w:style w:type="character" w:customStyle="1" w:styleId="afffe">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uiPriority w:val="99"/>
    <w:rsid w:val="004A4590"/>
    <w:rPr>
      <w:sz w:val="24"/>
      <w:szCs w:val="24"/>
    </w:rPr>
  </w:style>
  <w:style w:type="paragraph" w:styleId="affff">
    <w:name w:val="Normal (Web)"/>
    <w:basedOn w:val="a5"/>
    <w:uiPriority w:val="99"/>
    <w:unhideWhenUsed/>
    <w:rsid w:val="004A4590"/>
    <w:pPr>
      <w:widowControl/>
      <w:tabs>
        <w:tab w:val="num" w:pos="0"/>
      </w:tabs>
      <w:suppressAutoHyphens w:val="0"/>
      <w:spacing w:before="100" w:beforeAutospacing="1" w:after="100" w:afterAutospacing="1"/>
    </w:pPr>
    <w:rPr>
      <w:rFonts w:ascii="Times New Roman" w:eastAsia="Calibri" w:hAnsi="Times New Roman"/>
      <w:bCs/>
      <w:color w:val="000000"/>
      <w:kern w:val="24"/>
      <w:sz w:val="24"/>
    </w:rPr>
  </w:style>
  <w:style w:type="paragraph" w:styleId="affff0">
    <w:name w:val="Body Text Indent"/>
    <w:aliases w:val="Основной текст 1,Основной текст 11"/>
    <w:basedOn w:val="a5"/>
    <w:link w:val="affff1"/>
    <w:rsid w:val="004A4590"/>
    <w:pPr>
      <w:widowControl/>
      <w:suppressAutoHyphens w:val="0"/>
      <w:spacing w:line="360" w:lineRule="auto"/>
      <w:ind w:firstLine="708"/>
      <w:jc w:val="both"/>
    </w:pPr>
    <w:rPr>
      <w:rFonts w:ascii="Times New Roman" w:eastAsia="Times New Roman" w:hAnsi="Times New Roman"/>
      <w:kern w:val="0"/>
      <w:sz w:val="24"/>
      <w:lang w:eastAsia="ru-RU"/>
    </w:rPr>
  </w:style>
  <w:style w:type="character" w:customStyle="1" w:styleId="affff1">
    <w:name w:val="Основной текст с отступом Знак"/>
    <w:aliases w:val="Основной текст 1 Знак,Основной текст 11 Знак"/>
    <w:basedOn w:val="a7"/>
    <w:link w:val="affff0"/>
    <w:rsid w:val="004A4590"/>
    <w:rPr>
      <w:sz w:val="24"/>
      <w:szCs w:val="24"/>
    </w:rPr>
  </w:style>
  <w:style w:type="numbering" w:styleId="111111">
    <w:name w:val="Outline List 2"/>
    <w:basedOn w:val="a9"/>
    <w:rsid w:val="004A4590"/>
  </w:style>
  <w:style w:type="character" w:styleId="affff2">
    <w:name w:val="page number"/>
    <w:basedOn w:val="a7"/>
    <w:rsid w:val="004A4590"/>
  </w:style>
  <w:style w:type="paragraph" w:styleId="29">
    <w:name w:val="Body Text Indent 2"/>
    <w:basedOn w:val="a5"/>
    <w:link w:val="2a"/>
    <w:rsid w:val="004A4590"/>
    <w:pPr>
      <w:widowControl/>
      <w:suppressAutoHyphens w:val="0"/>
      <w:spacing w:after="120" w:line="480" w:lineRule="auto"/>
      <w:ind w:left="283" w:firstLine="680"/>
      <w:jc w:val="both"/>
    </w:pPr>
    <w:rPr>
      <w:rFonts w:ascii="Times New Roman" w:eastAsia="Times New Roman" w:hAnsi="Times New Roman"/>
      <w:kern w:val="0"/>
      <w:sz w:val="24"/>
      <w:lang w:eastAsia="ru-RU"/>
    </w:rPr>
  </w:style>
  <w:style w:type="character" w:customStyle="1" w:styleId="2a">
    <w:name w:val="Основной текст с отступом 2 Знак"/>
    <w:basedOn w:val="a7"/>
    <w:link w:val="29"/>
    <w:rsid w:val="004A4590"/>
    <w:rPr>
      <w:sz w:val="24"/>
      <w:szCs w:val="24"/>
    </w:rPr>
  </w:style>
  <w:style w:type="numbering" w:styleId="1ai">
    <w:name w:val="Outline List 1"/>
    <w:basedOn w:val="a9"/>
    <w:rsid w:val="004A4590"/>
  </w:style>
  <w:style w:type="paragraph" w:styleId="34">
    <w:name w:val="Body Text 3"/>
    <w:basedOn w:val="a5"/>
    <w:link w:val="35"/>
    <w:rsid w:val="004A4590"/>
    <w:pPr>
      <w:widowControl/>
      <w:suppressAutoHyphens w:val="0"/>
      <w:spacing w:after="120" w:line="360" w:lineRule="auto"/>
      <w:ind w:firstLine="680"/>
      <w:jc w:val="both"/>
    </w:pPr>
    <w:rPr>
      <w:rFonts w:ascii="Times New Roman" w:eastAsia="Times New Roman" w:hAnsi="Times New Roman"/>
      <w:kern w:val="0"/>
      <w:sz w:val="16"/>
      <w:szCs w:val="16"/>
      <w:lang w:eastAsia="ru-RU"/>
    </w:rPr>
  </w:style>
  <w:style w:type="character" w:customStyle="1" w:styleId="35">
    <w:name w:val="Основной текст 3 Знак"/>
    <w:basedOn w:val="a7"/>
    <w:link w:val="34"/>
    <w:rsid w:val="004A4590"/>
    <w:rPr>
      <w:sz w:val="16"/>
      <w:szCs w:val="16"/>
    </w:rPr>
  </w:style>
  <w:style w:type="paragraph" w:styleId="36">
    <w:name w:val="Body Text Indent 3"/>
    <w:basedOn w:val="a5"/>
    <w:link w:val="37"/>
    <w:rsid w:val="004A4590"/>
    <w:pPr>
      <w:widowControl/>
      <w:suppressAutoHyphens w:val="0"/>
      <w:spacing w:line="360" w:lineRule="auto"/>
      <w:ind w:left="708" w:firstLine="709"/>
      <w:jc w:val="both"/>
    </w:pPr>
    <w:rPr>
      <w:rFonts w:ascii="Times New Roman" w:eastAsia="Times New Roman" w:hAnsi="Times New Roman"/>
      <w:kern w:val="0"/>
      <w:sz w:val="28"/>
      <w:szCs w:val="28"/>
      <w:lang w:eastAsia="ru-RU"/>
    </w:rPr>
  </w:style>
  <w:style w:type="character" w:customStyle="1" w:styleId="37">
    <w:name w:val="Основной текст с отступом 3 Знак"/>
    <w:basedOn w:val="a7"/>
    <w:link w:val="36"/>
    <w:rsid w:val="004A4590"/>
    <w:rPr>
      <w:sz w:val="28"/>
      <w:szCs w:val="28"/>
    </w:rPr>
  </w:style>
  <w:style w:type="paragraph" w:styleId="affff3">
    <w:name w:val="Block Text"/>
    <w:basedOn w:val="a5"/>
    <w:rsid w:val="004A4590"/>
    <w:pPr>
      <w:widowControl/>
      <w:suppressAutoHyphens w:val="0"/>
      <w:spacing w:line="360" w:lineRule="auto"/>
      <w:ind w:left="526" w:right="43" w:firstLine="709"/>
      <w:jc w:val="both"/>
    </w:pPr>
    <w:rPr>
      <w:rFonts w:ascii="Times New Roman" w:eastAsia="Times New Roman" w:hAnsi="Times New Roman"/>
      <w:kern w:val="0"/>
      <w:sz w:val="28"/>
      <w:szCs w:val="28"/>
      <w:lang w:eastAsia="ru-RU"/>
    </w:rPr>
  </w:style>
  <w:style w:type="character" w:styleId="affff4">
    <w:name w:val="line number"/>
    <w:rsid w:val="004A4590"/>
    <w:rPr>
      <w:sz w:val="18"/>
      <w:szCs w:val="18"/>
    </w:rPr>
  </w:style>
  <w:style w:type="paragraph" w:styleId="2b">
    <w:name w:val="List 2"/>
    <w:basedOn w:val="a3"/>
    <w:rsid w:val="004A4590"/>
    <w:pPr>
      <w:numPr>
        <w:numId w:val="0"/>
      </w:numPr>
      <w:spacing w:after="240" w:line="240" w:lineRule="atLeast"/>
      <w:ind w:left="1800" w:hanging="360"/>
    </w:pPr>
    <w:rPr>
      <w:rFonts w:ascii="Arial" w:hAnsi="Arial" w:cs="Arial"/>
      <w:snapToGrid/>
      <w:spacing w:val="-5"/>
      <w:sz w:val="20"/>
      <w:szCs w:val="20"/>
      <w:lang w:eastAsia="en-US"/>
    </w:rPr>
  </w:style>
  <w:style w:type="paragraph" w:styleId="38">
    <w:name w:val="List 3"/>
    <w:basedOn w:val="a3"/>
    <w:rsid w:val="004A4590"/>
    <w:pPr>
      <w:numPr>
        <w:numId w:val="0"/>
      </w:numPr>
      <w:spacing w:after="240" w:line="240" w:lineRule="atLeast"/>
      <w:ind w:left="2160" w:hanging="360"/>
    </w:pPr>
    <w:rPr>
      <w:rFonts w:ascii="Arial" w:hAnsi="Arial" w:cs="Arial"/>
      <w:snapToGrid/>
      <w:spacing w:val="-5"/>
      <w:sz w:val="20"/>
      <w:szCs w:val="20"/>
      <w:lang w:eastAsia="en-US"/>
    </w:rPr>
  </w:style>
  <w:style w:type="paragraph" w:styleId="43">
    <w:name w:val="List 4"/>
    <w:basedOn w:val="a3"/>
    <w:rsid w:val="004A4590"/>
    <w:pPr>
      <w:numPr>
        <w:numId w:val="0"/>
      </w:numPr>
      <w:spacing w:after="240" w:line="240" w:lineRule="atLeast"/>
      <w:ind w:left="2520" w:hanging="360"/>
    </w:pPr>
    <w:rPr>
      <w:rFonts w:ascii="Arial" w:hAnsi="Arial" w:cs="Arial"/>
      <w:snapToGrid/>
      <w:spacing w:val="-5"/>
      <w:sz w:val="20"/>
      <w:szCs w:val="20"/>
      <w:lang w:eastAsia="en-US"/>
    </w:rPr>
  </w:style>
  <w:style w:type="paragraph" w:styleId="53">
    <w:name w:val="List 5"/>
    <w:basedOn w:val="a3"/>
    <w:rsid w:val="004A4590"/>
    <w:pPr>
      <w:numPr>
        <w:numId w:val="0"/>
      </w:numPr>
      <w:spacing w:after="240" w:line="240" w:lineRule="atLeast"/>
      <w:ind w:left="2880" w:hanging="360"/>
    </w:pPr>
    <w:rPr>
      <w:rFonts w:ascii="Arial" w:hAnsi="Arial" w:cs="Arial"/>
      <w:snapToGrid/>
      <w:spacing w:val="-5"/>
      <w:sz w:val="20"/>
      <w:szCs w:val="20"/>
      <w:lang w:eastAsia="en-US"/>
    </w:rPr>
  </w:style>
  <w:style w:type="paragraph" w:styleId="2c">
    <w:name w:val="List Bullet 2"/>
    <w:basedOn w:val="afffb"/>
    <w:autoRedefine/>
    <w:rsid w:val="004A4590"/>
    <w:pPr>
      <w:tabs>
        <w:tab w:val="num" w:pos="360"/>
      </w:tabs>
      <w:spacing w:after="240" w:line="240" w:lineRule="atLeast"/>
      <w:ind w:left="1800"/>
      <w:contextualSpacing w:val="0"/>
    </w:pPr>
    <w:rPr>
      <w:rFonts w:ascii="Arial" w:hAnsi="Arial" w:cs="Arial"/>
      <w:spacing w:val="-5"/>
      <w:sz w:val="20"/>
      <w:szCs w:val="20"/>
      <w:lang w:eastAsia="en-US"/>
    </w:rPr>
  </w:style>
  <w:style w:type="paragraph" w:styleId="39">
    <w:name w:val="List Bullet 3"/>
    <w:basedOn w:val="afffb"/>
    <w:autoRedefine/>
    <w:rsid w:val="004A4590"/>
    <w:pPr>
      <w:tabs>
        <w:tab w:val="num" w:pos="360"/>
      </w:tabs>
      <w:spacing w:after="240" w:line="240" w:lineRule="atLeast"/>
      <w:ind w:left="2160"/>
      <w:contextualSpacing w:val="0"/>
    </w:pPr>
    <w:rPr>
      <w:rFonts w:ascii="Arial" w:hAnsi="Arial" w:cs="Arial"/>
      <w:spacing w:val="-5"/>
      <w:sz w:val="20"/>
      <w:szCs w:val="20"/>
      <w:lang w:eastAsia="en-US"/>
    </w:rPr>
  </w:style>
  <w:style w:type="paragraph" w:styleId="44">
    <w:name w:val="List Bullet 4"/>
    <w:basedOn w:val="afffb"/>
    <w:autoRedefine/>
    <w:rsid w:val="004A4590"/>
    <w:pPr>
      <w:tabs>
        <w:tab w:val="num" w:pos="360"/>
      </w:tabs>
      <w:spacing w:after="240" w:line="240" w:lineRule="atLeast"/>
      <w:ind w:left="2520"/>
      <w:contextualSpacing w:val="0"/>
    </w:pPr>
    <w:rPr>
      <w:rFonts w:ascii="Arial" w:hAnsi="Arial" w:cs="Arial"/>
      <w:spacing w:val="-5"/>
      <w:sz w:val="20"/>
      <w:szCs w:val="20"/>
      <w:lang w:eastAsia="en-US"/>
    </w:rPr>
  </w:style>
  <w:style w:type="paragraph" w:styleId="54">
    <w:name w:val="List Bullet 5"/>
    <w:basedOn w:val="afffb"/>
    <w:autoRedefine/>
    <w:rsid w:val="004A4590"/>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3"/>
    <w:rsid w:val="004A4590"/>
    <w:pPr>
      <w:numPr>
        <w:numId w:val="0"/>
      </w:numPr>
      <w:spacing w:after="240" w:line="240" w:lineRule="atLeast"/>
      <w:ind w:left="1440"/>
    </w:pPr>
    <w:rPr>
      <w:rFonts w:ascii="Arial" w:hAnsi="Arial" w:cs="Arial"/>
      <w:snapToGrid/>
      <w:spacing w:val="-5"/>
      <w:sz w:val="20"/>
      <w:szCs w:val="20"/>
      <w:lang w:eastAsia="en-US"/>
    </w:rPr>
  </w:style>
  <w:style w:type="paragraph" w:styleId="2d">
    <w:name w:val="List Continue 2"/>
    <w:basedOn w:val="affff5"/>
    <w:rsid w:val="004A4590"/>
    <w:pPr>
      <w:ind w:left="2160"/>
    </w:pPr>
  </w:style>
  <w:style w:type="paragraph" w:styleId="3a">
    <w:name w:val="List Continue 3"/>
    <w:basedOn w:val="affff5"/>
    <w:rsid w:val="004A4590"/>
    <w:pPr>
      <w:ind w:left="2520"/>
    </w:pPr>
  </w:style>
  <w:style w:type="paragraph" w:styleId="45">
    <w:name w:val="List Continue 4"/>
    <w:basedOn w:val="affff5"/>
    <w:rsid w:val="004A4590"/>
    <w:pPr>
      <w:ind w:left="2880"/>
    </w:pPr>
  </w:style>
  <w:style w:type="paragraph" w:styleId="55">
    <w:name w:val="List Continue 5"/>
    <w:basedOn w:val="affff5"/>
    <w:rsid w:val="004A4590"/>
    <w:pPr>
      <w:ind w:left="3240"/>
    </w:pPr>
  </w:style>
  <w:style w:type="paragraph" w:styleId="affff6">
    <w:name w:val="List Number"/>
    <w:basedOn w:val="a5"/>
    <w:rsid w:val="004A4590"/>
    <w:pPr>
      <w:widowControl/>
      <w:suppressAutoHyphens w:val="0"/>
      <w:spacing w:before="100" w:beforeAutospacing="1" w:after="100" w:afterAutospacing="1" w:line="360" w:lineRule="auto"/>
      <w:ind w:firstLine="709"/>
      <w:jc w:val="both"/>
    </w:pPr>
    <w:rPr>
      <w:rFonts w:ascii="Times New Roman" w:eastAsia="Times New Roman" w:hAnsi="Times New Roman"/>
      <w:kern w:val="0"/>
      <w:sz w:val="28"/>
      <w:szCs w:val="28"/>
      <w:lang w:eastAsia="ru-RU"/>
    </w:rPr>
  </w:style>
  <w:style w:type="paragraph" w:styleId="2e">
    <w:name w:val="List Number 2"/>
    <w:basedOn w:val="affff6"/>
    <w:rsid w:val="004A4590"/>
    <w:pPr>
      <w:spacing w:before="0" w:beforeAutospacing="0" w:after="240" w:afterAutospacing="0" w:line="240" w:lineRule="atLeast"/>
      <w:ind w:left="1800" w:hanging="360"/>
    </w:pPr>
    <w:rPr>
      <w:rFonts w:ascii="Arial" w:hAnsi="Arial" w:cs="Arial"/>
      <w:spacing w:val="-5"/>
      <w:sz w:val="20"/>
      <w:szCs w:val="20"/>
      <w:lang w:eastAsia="en-US"/>
    </w:rPr>
  </w:style>
  <w:style w:type="paragraph" w:styleId="3b">
    <w:name w:val="List Number 3"/>
    <w:basedOn w:val="affff6"/>
    <w:rsid w:val="004A4590"/>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6">
    <w:name w:val="List Number 4"/>
    <w:basedOn w:val="affff6"/>
    <w:rsid w:val="004A4590"/>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6"/>
    <w:rsid w:val="004A4590"/>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a"/>
    <w:link w:val="affff8"/>
    <w:rsid w:val="004A4590"/>
    <w:pPr>
      <w:keepLines/>
      <w:widowControl/>
      <w:tabs>
        <w:tab w:val="left" w:pos="3600"/>
        <w:tab w:val="left" w:pos="4680"/>
      </w:tabs>
      <w:suppressAutoHyphens w:val="0"/>
      <w:spacing w:line="280" w:lineRule="exact"/>
      <w:ind w:left="1080" w:right="2160" w:hanging="1080"/>
      <w:jc w:val="both"/>
    </w:pPr>
    <w:rPr>
      <w:rFonts w:eastAsia="Times New Roman"/>
      <w:kern w:val="0"/>
      <w:sz w:val="22"/>
      <w:szCs w:val="22"/>
      <w:lang w:eastAsia="en-US"/>
    </w:rPr>
  </w:style>
  <w:style w:type="character" w:customStyle="1" w:styleId="affff8">
    <w:name w:val="Шапка Знак"/>
    <w:basedOn w:val="a7"/>
    <w:link w:val="affff7"/>
    <w:rsid w:val="004A4590"/>
    <w:rPr>
      <w:rFonts w:ascii="Arial" w:hAnsi="Arial"/>
      <w:sz w:val="22"/>
      <w:szCs w:val="22"/>
      <w:lang w:eastAsia="en-US"/>
    </w:rPr>
  </w:style>
  <w:style w:type="paragraph" w:styleId="affff9">
    <w:name w:val="Normal Indent"/>
    <w:basedOn w:val="a5"/>
    <w:rsid w:val="004A4590"/>
    <w:pPr>
      <w:widowControl/>
      <w:suppressAutoHyphens w:val="0"/>
      <w:spacing w:line="360" w:lineRule="auto"/>
      <w:ind w:left="1440" w:firstLine="709"/>
      <w:jc w:val="both"/>
    </w:pPr>
    <w:rPr>
      <w:rFonts w:eastAsia="Times New Roman" w:cs="Arial"/>
      <w:spacing w:val="-5"/>
      <w:kern w:val="0"/>
      <w:szCs w:val="20"/>
      <w:lang w:eastAsia="en-US"/>
    </w:rPr>
  </w:style>
  <w:style w:type="paragraph" w:styleId="HTML">
    <w:name w:val="HTML Address"/>
    <w:basedOn w:val="a5"/>
    <w:link w:val="HTML0"/>
    <w:rsid w:val="004A4590"/>
    <w:pPr>
      <w:widowControl/>
      <w:suppressAutoHyphens w:val="0"/>
      <w:spacing w:line="360" w:lineRule="auto"/>
      <w:ind w:left="1080" w:firstLine="709"/>
      <w:jc w:val="both"/>
    </w:pPr>
    <w:rPr>
      <w:rFonts w:eastAsia="Times New Roman"/>
      <w:i/>
      <w:iCs/>
      <w:spacing w:val="-5"/>
      <w:kern w:val="0"/>
      <w:szCs w:val="20"/>
      <w:lang w:eastAsia="en-US"/>
    </w:rPr>
  </w:style>
  <w:style w:type="character" w:customStyle="1" w:styleId="HTML0">
    <w:name w:val="Адрес HTML Знак"/>
    <w:basedOn w:val="a7"/>
    <w:link w:val="HTML"/>
    <w:rsid w:val="004A4590"/>
    <w:rPr>
      <w:rFonts w:ascii="Arial" w:hAnsi="Arial"/>
      <w:i/>
      <w:iCs/>
      <w:spacing w:val="-5"/>
      <w:lang w:eastAsia="en-US"/>
    </w:rPr>
  </w:style>
  <w:style w:type="paragraph" w:styleId="affffa">
    <w:name w:val="envelope address"/>
    <w:basedOn w:val="a5"/>
    <w:rsid w:val="004A4590"/>
    <w:pPr>
      <w:framePr w:w="7920" w:h="1980" w:hRule="exact" w:hSpace="180" w:wrap="auto" w:hAnchor="page" w:xAlign="center" w:yAlign="bottom"/>
      <w:widowControl/>
      <w:suppressAutoHyphens w:val="0"/>
      <w:spacing w:line="360" w:lineRule="auto"/>
      <w:ind w:left="2880" w:firstLine="709"/>
      <w:jc w:val="both"/>
    </w:pPr>
    <w:rPr>
      <w:rFonts w:eastAsia="Times New Roman" w:cs="Arial"/>
      <w:spacing w:val="-5"/>
      <w:kern w:val="0"/>
      <w:sz w:val="28"/>
      <w:szCs w:val="28"/>
      <w:lang w:eastAsia="en-US"/>
    </w:rPr>
  </w:style>
  <w:style w:type="character" w:styleId="HTML1">
    <w:name w:val="HTML Acronym"/>
    <w:rsid w:val="004A4590"/>
    <w:rPr>
      <w:lang w:val="ru-RU"/>
    </w:rPr>
  </w:style>
  <w:style w:type="paragraph" w:styleId="affffb">
    <w:name w:val="Date"/>
    <w:basedOn w:val="a5"/>
    <w:next w:val="a5"/>
    <w:link w:val="affffc"/>
    <w:rsid w:val="004A4590"/>
    <w:pPr>
      <w:widowControl/>
      <w:suppressAutoHyphens w:val="0"/>
      <w:spacing w:line="360" w:lineRule="auto"/>
      <w:ind w:left="1080" w:firstLine="709"/>
      <w:jc w:val="both"/>
    </w:pPr>
    <w:rPr>
      <w:rFonts w:eastAsia="Times New Roman"/>
      <w:spacing w:val="-5"/>
      <w:kern w:val="0"/>
      <w:szCs w:val="20"/>
      <w:lang w:eastAsia="en-US"/>
    </w:rPr>
  </w:style>
  <w:style w:type="character" w:customStyle="1" w:styleId="affffc">
    <w:name w:val="Дата Знак"/>
    <w:basedOn w:val="a7"/>
    <w:link w:val="affffb"/>
    <w:rsid w:val="004A4590"/>
    <w:rPr>
      <w:rFonts w:ascii="Arial" w:hAnsi="Arial"/>
      <w:spacing w:val="-5"/>
      <w:lang w:eastAsia="en-US"/>
    </w:rPr>
  </w:style>
  <w:style w:type="paragraph" w:styleId="affffd">
    <w:name w:val="Note Heading"/>
    <w:basedOn w:val="a5"/>
    <w:next w:val="a5"/>
    <w:link w:val="affffe"/>
    <w:rsid w:val="004A4590"/>
    <w:pPr>
      <w:widowControl/>
      <w:suppressAutoHyphens w:val="0"/>
      <w:spacing w:line="360" w:lineRule="auto"/>
      <w:ind w:left="1080" w:firstLine="709"/>
      <w:jc w:val="both"/>
    </w:pPr>
    <w:rPr>
      <w:rFonts w:eastAsia="Times New Roman"/>
      <w:spacing w:val="-5"/>
      <w:kern w:val="0"/>
      <w:szCs w:val="20"/>
      <w:lang w:eastAsia="en-US"/>
    </w:rPr>
  </w:style>
  <w:style w:type="character" w:customStyle="1" w:styleId="affffe">
    <w:name w:val="Заголовок записки Знак"/>
    <w:basedOn w:val="a7"/>
    <w:link w:val="affffd"/>
    <w:rsid w:val="004A4590"/>
    <w:rPr>
      <w:rFonts w:ascii="Arial" w:hAnsi="Arial"/>
      <w:spacing w:val="-5"/>
      <w:lang w:eastAsia="en-US"/>
    </w:rPr>
  </w:style>
  <w:style w:type="character" w:styleId="HTML2">
    <w:name w:val="HTML Keyboard"/>
    <w:rsid w:val="004A4590"/>
    <w:rPr>
      <w:rFonts w:ascii="Courier New" w:hAnsi="Courier New" w:cs="Courier New"/>
      <w:sz w:val="20"/>
      <w:szCs w:val="20"/>
      <w:lang w:val="ru-RU"/>
    </w:rPr>
  </w:style>
  <w:style w:type="character" w:styleId="HTML3">
    <w:name w:val="HTML Code"/>
    <w:rsid w:val="004A4590"/>
    <w:rPr>
      <w:rFonts w:ascii="Courier New" w:hAnsi="Courier New" w:cs="Courier New"/>
      <w:sz w:val="20"/>
      <w:szCs w:val="20"/>
      <w:lang w:val="ru-RU"/>
    </w:rPr>
  </w:style>
  <w:style w:type="paragraph" w:styleId="afffff">
    <w:name w:val="Body Text First Indent"/>
    <w:basedOn w:val="aa"/>
    <w:link w:val="afffff0"/>
    <w:rsid w:val="004A4590"/>
    <w:pPr>
      <w:widowControl/>
      <w:suppressAutoHyphens w:val="0"/>
      <w:spacing w:line="360" w:lineRule="auto"/>
      <w:ind w:left="1080" w:firstLine="210"/>
      <w:jc w:val="both"/>
    </w:pPr>
    <w:rPr>
      <w:rFonts w:eastAsia="Times New Roman"/>
      <w:spacing w:val="-5"/>
      <w:kern w:val="0"/>
      <w:sz w:val="24"/>
      <w:lang w:eastAsia="en-US"/>
    </w:rPr>
  </w:style>
  <w:style w:type="character" w:customStyle="1" w:styleId="16">
    <w:name w:val="Основной текст Знак1"/>
    <w:aliases w:val=" Знак1 Знак Знак Знак Знак Знак1, Знак1 Знак Знак Знак Знак2,bt Знак2,Òàáë òåêñò Знак1,bt Знак Знак1,Основной текст Знак Знак Знак1,Îñíîâíîé òåêñò Çíàê Çíàê Знак1,Iniiaiie oaeno Ciae Ciae Знак1,Body Text Char Знак1"/>
    <w:basedOn w:val="a7"/>
    <w:link w:val="aa"/>
    <w:rsid w:val="004A4590"/>
    <w:rPr>
      <w:rFonts w:ascii="Arial" w:eastAsia="Lucida Sans Unicode" w:hAnsi="Arial"/>
      <w:kern w:val="1"/>
      <w:szCs w:val="24"/>
      <w:lang w:eastAsia="ar-SA"/>
    </w:rPr>
  </w:style>
  <w:style w:type="character" w:customStyle="1" w:styleId="afffff0">
    <w:name w:val="Красная строка Знак"/>
    <w:basedOn w:val="16"/>
    <w:link w:val="afffff"/>
    <w:rsid w:val="004A4590"/>
    <w:rPr>
      <w:rFonts w:ascii="Arial" w:eastAsia="Lucida Sans Unicode" w:hAnsi="Arial"/>
      <w:spacing w:val="-5"/>
      <w:kern w:val="1"/>
      <w:sz w:val="24"/>
      <w:szCs w:val="24"/>
      <w:lang w:eastAsia="en-US"/>
    </w:rPr>
  </w:style>
  <w:style w:type="paragraph" w:styleId="2f">
    <w:name w:val="Body Text First Indent 2"/>
    <w:basedOn w:val="affff0"/>
    <w:link w:val="2f0"/>
    <w:rsid w:val="004A4590"/>
    <w:pPr>
      <w:spacing w:after="120"/>
      <w:ind w:left="283" w:firstLine="210"/>
      <w:jc w:val="left"/>
    </w:pPr>
    <w:rPr>
      <w:rFonts w:ascii="Arial" w:hAnsi="Arial"/>
      <w:spacing w:val="-5"/>
      <w:lang w:eastAsia="en-US"/>
    </w:rPr>
  </w:style>
  <w:style w:type="character" w:customStyle="1" w:styleId="2f0">
    <w:name w:val="Красная строка 2 Знак"/>
    <w:basedOn w:val="affff1"/>
    <w:link w:val="2f"/>
    <w:rsid w:val="004A4590"/>
    <w:rPr>
      <w:rFonts w:ascii="Arial" w:hAnsi="Arial"/>
      <w:spacing w:val="-5"/>
      <w:sz w:val="24"/>
      <w:szCs w:val="24"/>
      <w:lang w:eastAsia="en-US"/>
    </w:rPr>
  </w:style>
  <w:style w:type="character" w:styleId="HTML4">
    <w:name w:val="HTML Sample"/>
    <w:rsid w:val="004A4590"/>
    <w:rPr>
      <w:rFonts w:ascii="Courier New" w:hAnsi="Courier New" w:cs="Courier New"/>
      <w:lang w:val="ru-RU"/>
    </w:rPr>
  </w:style>
  <w:style w:type="paragraph" w:styleId="2f1">
    <w:name w:val="envelope return"/>
    <w:basedOn w:val="a5"/>
    <w:rsid w:val="004A4590"/>
    <w:pPr>
      <w:widowControl/>
      <w:suppressAutoHyphens w:val="0"/>
      <w:spacing w:line="360" w:lineRule="auto"/>
      <w:ind w:left="1080" w:firstLine="709"/>
      <w:jc w:val="both"/>
    </w:pPr>
    <w:rPr>
      <w:rFonts w:eastAsia="Times New Roman" w:cs="Arial"/>
      <w:spacing w:val="-5"/>
      <w:kern w:val="0"/>
      <w:szCs w:val="20"/>
      <w:lang w:eastAsia="en-US"/>
    </w:rPr>
  </w:style>
  <w:style w:type="character" w:styleId="HTML5">
    <w:name w:val="HTML Definition"/>
    <w:rsid w:val="004A4590"/>
    <w:rPr>
      <w:i/>
      <w:iCs/>
      <w:lang w:val="ru-RU"/>
    </w:rPr>
  </w:style>
  <w:style w:type="character" w:styleId="HTML6">
    <w:name w:val="HTML Variable"/>
    <w:rsid w:val="004A4590"/>
    <w:rPr>
      <w:i/>
      <w:iCs/>
      <w:lang w:val="ru-RU"/>
    </w:rPr>
  </w:style>
  <w:style w:type="character" w:styleId="HTML7">
    <w:name w:val="HTML Typewriter"/>
    <w:rsid w:val="004A4590"/>
    <w:rPr>
      <w:rFonts w:ascii="Courier New" w:hAnsi="Courier New" w:cs="Courier New"/>
      <w:sz w:val="20"/>
      <w:szCs w:val="20"/>
      <w:lang w:val="ru-RU"/>
    </w:rPr>
  </w:style>
  <w:style w:type="paragraph" w:styleId="afffff1">
    <w:name w:val="Signature"/>
    <w:basedOn w:val="a5"/>
    <w:link w:val="afffff2"/>
    <w:rsid w:val="004A4590"/>
    <w:pPr>
      <w:widowControl/>
      <w:suppressAutoHyphens w:val="0"/>
      <w:spacing w:line="360" w:lineRule="auto"/>
      <w:ind w:left="4252" w:firstLine="709"/>
      <w:jc w:val="both"/>
    </w:pPr>
    <w:rPr>
      <w:rFonts w:eastAsia="Times New Roman"/>
      <w:spacing w:val="-5"/>
      <w:kern w:val="0"/>
      <w:szCs w:val="20"/>
      <w:lang w:eastAsia="en-US"/>
    </w:rPr>
  </w:style>
  <w:style w:type="character" w:customStyle="1" w:styleId="afffff2">
    <w:name w:val="Подпись Знак"/>
    <w:basedOn w:val="a7"/>
    <w:link w:val="afffff1"/>
    <w:rsid w:val="004A4590"/>
    <w:rPr>
      <w:rFonts w:ascii="Arial" w:hAnsi="Arial"/>
      <w:spacing w:val="-5"/>
      <w:lang w:eastAsia="en-US"/>
    </w:rPr>
  </w:style>
  <w:style w:type="paragraph" w:styleId="afffff3">
    <w:name w:val="Salutation"/>
    <w:basedOn w:val="a5"/>
    <w:next w:val="a5"/>
    <w:link w:val="afffff4"/>
    <w:rsid w:val="004A4590"/>
    <w:pPr>
      <w:widowControl/>
      <w:suppressAutoHyphens w:val="0"/>
      <w:spacing w:line="360" w:lineRule="auto"/>
      <w:ind w:left="1080" w:firstLine="709"/>
      <w:jc w:val="both"/>
    </w:pPr>
    <w:rPr>
      <w:rFonts w:eastAsia="Times New Roman"/>
      <w:spacing w:val="-5"/>
      <w:kern w:val="0"/>
      <w:szCs w:val="20"/>
      <w:lang w:eastAsia="en-US"/>
    </w:rPr>
  </w:style>
  <w:style w:type="character" w:customStyle="1" w:styleId="afffff4">
    <w:name w:val="Приветствие Знак"/>
    <w:basedOn w:val="a7"/>
    <w:link w:val="afffff3"/>
    <w:rsid w:val="004A4590"/>
    <w:rPr>
      <w:rFonts w:ascii="Arial" w:hAnsi="Arial"/>
      <w:spacing w:val="-5"/>
      <w:lang w:eastAsia="en-US"/>
    </w:rPr>
  </w:style>
  <w:style w:type="paragraph" w:styleId="afffff5">
    <w:name w:val="Closing"/>
    <w:basedOn w:val="a5"/>
    <w:link w:val="afffff6"/>
    <w:rsid w:val="004A4590"/>
    <w:pPr>
      <w:widowControl/>
      <w:suppressAutoHyphens w:val="0"/>
      <w:spacing w:line="360" w:lineRule="auto"/>
      <w:ind w:left="4252" w:firstLine="709"/>
      <w:jc w:val="both"/>
    </w:pPr>
    <w:rPr>
      <w:rFonts w:eastAsia="Times New Roman"/>
      <w:spacing w:val="-5"/>
      <w:kern w:val="0"/>
      <w:szCs w:val="20"/>
      <w:lang w:eastAsia="en-US"/>
    </w:rPr>
  </w:style>
  <w:style w:type="character" w:customStyle="1" w:styleId="afffff6">
    <w:name w:val="Прощание Знак"/>
    <w:basedOn w:val="a7"/>
    <w:link w:val="afffff5"/>
    <w:rsid w:val="004A4590"/>
    <w:rPr>
      <w:rFonts w:ascii="Arial" w:hAnsi="Arial"/>
      <w:spacing w:val="-5"/>
      <w:lang w:eastAsia="en-US"/>
    </w:rPr>
  </w:style>
  <w:style w:type="paragraph" w:styleId="HTML8">
    <w:name w:val="HTML Preformatted"/>
    <w:basedOn w:val="a5"/>
    <w:link w:val="HTML9"/>
    <w:rsid w:val="004A4590"/>
    <w:pPr>
      <w:widowControl/>
      <w:suppressAutoHyphens w:val="0"/>
      <w:spacing w:line="360" w:lineRule="auto"/>
      <w:ind w:left="1080" w:firstLine="709"/>
      <w:jc w:val="both"/>
    </w:pPr>
    <w:rPr>
      <w:rFonts w:ascii="Courier New" w:eastAsia="Times New Roman" w:hAnsi="Courier New"/>
      <w:spacing w:val="-5"/>
      <w:kern w:val="0"/>
      <w:szCs w:val="20"/>
      <w:lang w:eastAsia="en-US"/>
    </w:rPr>
  </w:style>
  <w:style w:type="character" w:customStyle="1" w:styleId="HTML9">
    <w:name w:val="Стандартный HTML Знак"/>
    <w:basedOn w:val="a7"/>
    <w:link w:val="HTML8"/>
    <w:rsid w:val="004A4590"/>
    <w:rPr>
      <w:rFonts w:ascii="Courier New" w:hAnsi="Courier New"/>
      <w:spacing w:val="-5"/>
      <w:lang w:eastAsia="en-US"/>
    </w:rPr>
  </w:style>
  <w:style w:type="paragraph" w:styleId="afffff7">
    <w:name w:val="Plain Text"/>
    <w:basedOn w:val="a5"/>
    <w:link w:val="afffff8"/>
    <w:rsid w:val="004A4590"/>
    <w:pPr>
      <w:widowControl/>
      <w:suppressAutoHyphens w:val="0"/>
      <w:spacing w:line="360" w:lineRule="auto"/>
      <w:ind w:left="1080" w:firstLine="709"/>
      <w:jc w:val="both"/>
    </w:pPr>
    <w:rPr>
      <w:rFonts w:ascii="Courier New" w:eastAsia="Times New Roman" w:hAnsi="Courier New"/>
      <w:spacing w:val="-5"/>
      <w:kern w:val="0"/>
      <w:szCs w:val="20"/>
      <w:lang w:eastAsia="en-US"/>
    </w:rPr>
  </w:style>
  <w:style w:type="character" w:customStyle="1" w:styleId="afffff8">
    <w:name w:val="Текст Знак"/>
    <w:basedOn w:val="a7"/>
    <w:link w:val="afffff7"/>
    <w:rsid w:val="004A4590"/>
    <w:rPr>
      <w:rFonts w:ascii="Courier New" w:hAnsi="Courier New"/>
      <w:spacing w:val="-5"/>
      <w:lang w:eastAsia="en-US"/>
    </w:rPr>
  </w:style>
  <w:style w:type="character" w:styleId="HTMLa">
    <w:name w:val="HTML Cite"/>
    <w:rsid w:val="004A4590"/>
    <w:rPr>
      <w:i/>
      <w:iCs/>
      <w:lang w:val="ru-RU"/>
    </w:rPr>
  </w:style>
  <w:style w:type="paragraph" w:styleId="afffff9">
    <w:name w:val="E-mail Signature"/>
    <w:basedOn w:val="a5"/>
    <w:link w:val="afffffa"/>
    <w:rsid w:val="004A4590"/>
    <w:pPr>
      <w:widowControl/>
      <w:suppressAutoHyphens w:val="0"/>
      <w:spacing w:line="360" w:lineRule="auto"/>
      <w:ind w:left="1080" w:firstLine="709"/>
      <w:jc w:val="both"/>
    </w:pPr>
    <w:rPr>
      <w:rFonts w:eastAsia="Times New Roman"/>
      <w:spacing w:val="-5"/>
      <w:kern w:val="0"/>
      <w:szCs w:val="20"/>
      <w:lang w:eastAsia="en-US"/>
    </w:rPr>
  </w:style>
  <w:style w:type="character" w:customStyle="1" w:styleId="afffffa">
    <w:name w:val="Электронная подпись Знак"/>
    <w:basedOn w:val="a7"/>
    <w:link w:val="afffff9"/>
    <w:rsid w:val="004A4590"/>
    <w:rPr>
      <w:rFonts w:ascii="Arial" w:hAnsi="Arial"/>
      <w:spacing w:val="-5"/>
      <w:lang w:eastAsia="en-US"/>
    </w:rPr>
  </w:style>
  <w:style w:type="table" w:styleId="-1">
    <w:name w:val="Table Web 1"/>
    <w:basedOn w:val="a8"/>
    <w:rsid w:val="004A459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8"/>
    <w:rsid w:val="004A459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8"/>
    <w:rsid w:val="004A459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8"/>
    <w:rsid w:val="004A459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c">
    <w:name w:val="Table Subtle 1"/>
    <w:basedOn w:val="a8"/>
    <w:rsid w:val="004A459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8"/>
    <w:rsid w:val="004A459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d">
    <w:name w:val="Table Classic 1"/>
    <w:basedOn w:val="a8"/>
    <w:rsid w:val="004A459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8"/>
    <w:rsid w:val="004A459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c">
    <w:name w:val="Table Classic 3"/>
    <w:basedOn w:val="a8"/>
    <w:rsid w:val="004A459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8"/>
    <w:rsid w:val="004A459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e">
    <w:name w:val="Table 3D effects 1"/>
    <w:basedOn w:val="a8"/>
    <w:rsid w:val="004A459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8"/>
    <w:rsid w:val="004A459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
    <w:name w:val="Table 3D effects 3"/>
    <w:basedOn w:val="a8"/>
    <w:rsid w:val="004A459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
    <w:name w:val="Table Simple 1"/>
    <w:basedOn w:val="a8"/>
    <w:rsid w:val="004A459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8"/>
    <w:rsid w:val="004A459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e">
    <w:name w:val="Table Simple 3"/>
    <w:basedOn w:val="a8"/>
    <w:rsid w:val="004A459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0">
    <w:name w:val="Table Grid 1"/>
    <w:basedOn w:val="a8"/>
    <w:rsid w:val="004A459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8"/>
    <w:rsid w:val="004A459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
    <w:name w:val="Table Grid 3"/>
    <w:basedOn w:val="a8"/>
    <w:rsid w:val="004A459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8"/>
    <w:rsid w:val="004A459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8"/>
    <w:rsid w:val="004A459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8"/>
    <w:rsid w:val="004A459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8"/>
    <w:rsid w:val="004A459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8"/>
    <w:rsid w:val="004A459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8"/>
    <w:rsid w:val="004A459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8"/>
    <w:rsid w:val="004A459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2">
    <w:name w:val="Outline List 3"/>
    <w:basedOn w:val="a9"/>
    <w:rsid w:val="004A4590"/>
    <w:pPr>
      <w:numPr>
        <w:numId w:val="12"/>
      </w:numPr>
    </w:pPr>
  </w:style>
  <w:style w:type="table" w:styleId="1f1">
    <w:name w:val="Table Columns 1"/>
    <w:basedOn w:val="a8"/>
    <w:rsid w:val="004A459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8"/>
    <w:rsid w:val="004A459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Columns 3"/>
    <w:basedOn w:val="a8"/>
    <w:rsid w:val="004A459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8"/>
    <w:rsid w:val="004A459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8"/>
    <w:rsid w:val="004A459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8"/>
    <w:rsid w:val="004A459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8"/>
    <w:rsid w:val="004A459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8"/>
    <w:rsid w:val="004A459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8"/>
    <w:rsid w:val="004A459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8"/>
    <w:rsid w:val="004A459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8"/>
    <w:rsid w:val="004A459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8"/>
    <w:rsid w:val="004A459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8"/>
    <w:rsid w:val="004A459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8"/>
    <w:rsid w:val="004A4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2">
    <w:name w:val="Table Colorful 1"/>
    <w:basedOn w:val="a8"/>
    <w:rsid w:val="004A459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8"/>
    <w:rsid w:val="004A459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1">
    <w:name w:val="Table Colorful 3"/>
    <w:basedOn w:val="a8"/>
    <w:rsid w:val="004A459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5"/>
    <w:link w:val="affffff0"/>
    <w:rsid w:val="004A4590"/>
    <w:pPr>
      <w:widowControl/>
      <w:suppressAutoHyphens w:val="0"/>
      <w:spacing w:line="360" w:lineRule="auto"/>
      <w:ind w:firstLine="680"/>
      <w:jc w:val="both"/>
    </w:pPr>
    <w:rPr>
      <w:rFonts w:ascii="Times New Roman" w:eastAsia="Times New Roman" w:hAnsi="Times New Roman"/>
      <w:kern w:val="0"/>
      <w:szCs w:val="20"/>
      <w:lang w:eastAsia="ru-RU"/>
    </w:rPr>
  </w:style>
  <w:style w:type="character" w:customStyle="1" w:styleId="affffff0">
    <w:name w:val="Текст концевой сноски Знак"/>
    <w:basedOn w:val="a7"/>
    <w:link w:val="affffff"/>
    <w:rsid w:val="004A4590"/>
  </w:style>
  <w:style w:type="character" w:styleId="affffff1">
    <w:name w:val="endnote reference"/>
    <w:rsid w:val="004A4590"/>
    <w:rPr>
      <w:vertAlign w:val="superscript"/>
    </w:rPr>
  </w:style>
  <w:style w:type="table" w:styleId="2-5">
    <w:name w:val="Medium Shading 2 Accent 5"/>
    <w:basedOn w:val="a8"/>
    <w:uiPriority w:val="64"/>
    <w:rsid w:val="004A4590"/>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2">
    <w:name w:val="Îáû÷íûé"/>
    <w:rsid w:val="004A4590"/>
    <w:rPr>
      <w:sz w:val="28"/>
    </w:rPr>
  </w:style>
  <w:style w:type="paragraph" w:customStyle="1" w:styleId="S1">
    <w:name w:val="S_Обычный"/>
    <w:basedOn w:val="a5"/>
    <w:link w:val="S2"/>
    <w:qFormat/>
    <w:rsid w:val="004A4590"/>
    <w:pPr>
      <w:widowControl/>
      <w:suppressAutoHyphens w:val="0"/>
      <w:spacing w:before="120" w:after="60"/>
      <w:ind w:firstLine="567"/>
      <w:jc w:val="both"/>
    </w:pPr>
    <w:rPr>
      <w:rFonts w:ascii="Times New Roman" w:eastAsia="Times New Roman" w:hAnsi="Times New Roman"/>
      <w:kern w:val="0"/>
      <w:sz w:val="24"/>
    </w:rPr>
  </w:style>
  <w:style w:type="character" w:customStyle="1" w:styleId="S2">
    <w:name w:val="S_Обычный Знак"/>
    <w:link w:val="S1"/>
    <w:rsid w:val="004A4590"/>
    <w:rPr>
      <w:sz w:val="24"/>
      <w:szCs w:val="24"/>
      <w:lang w:eastAsia="ar-SA"/>
    </w:rPr>
  </w:style>
  <w:style w:type="paragraph" w:customStyle="1" w:styleId="S3">
    <w:name w:val="S_Титульный"/>
    <w:basedOn w:val="a5"/>
    <w:rsid w:val="004A4590"/>
    <w:pPr>
      <w:widowControl/>
      <w:suppressAutoHyphens w:val="0"/>
      <w:spacing w:line="360" w:lineRule="auto"/>
      <w:ind w:left="3240"/>
      <w:jc w:val="right"/>
    </w:pPr>
    <w:rPr>
      <w:rFonts w:ascii="Times New Roman" w:eastAsia="Times New Roman" w:hAnsi="Times New Roman"/>
      <w:b/>
      <w:kern w:val="0"/>
      <w:sz w:val="32"/>
      <w:szCs w:val="32"/>
      <w:lang w:eastAsia="ru-RU"/>
    </w:rPr>
  </w:style>
  <w:style w:type="paragraph" w:customStyle="1" w:styleId="affffff3">
    <w:name w:val="ТЕКСТ ГРАД"/>
    <w:basedOn w:val="a5"/>
    <w:link w:val="affffff4"/>
    <w:qFormat/>
    <w:rsid w:val="004A4590"/>
    <w:pPr>
      <w:widowControl/>
      <w:suppressAutoHyphens w:val="0"/>
      <w:spacing w:line="360" w:lineRule="auto"/>
      <w:ind w:firstLine="709"/>
      <w:jc w:val="both"/>
    </w:pPr>
    <w:rPr>
      <w:rFonts w:ascii="Times New Roman" w:eastAsia="Times New Roman" w:hAnsi="Times New Roman"/>
      <w:kern w:val="0"/>
      <w:sz w:val="24"/>
      <w:lang w:eastAsia="ru-RU"/>
    </w:rPr>
  </w:style>
  <w:style w:type="character" w:customStyle="1" w:styleId="affffff4">
    <w:name w:val="ТЕКСТ ГРАД Знак"/>
    <w:link w:val="affffff3"/>
    <w:rsid w:val="004A4590"/>
    <w:rPr>
      <w:sz w:val="24"/>
      <w:szCs w:val="24"/>
    </w:rPr>
  </w:style>
  <w:style w:type="paragraph" w:customStyle="1" w:styleId="affffff5">
    <w:name w:val="ООО  «Институт Территориального Планирования"/>
    <w:basedOn w:val="a5"/>
    <w:link w:val="affffff6"/>
    <w:qFormat/>
    <w:rsid w:val="004A4590"/>
    <w:pPr>
      <w:widowControl/>
      <w:suppressAutoHyphens w:val="0"/>
      <w:spacing w:line="360" w:lineRule="auto"/>
      <w:ind w:left="709"/>
      <w:jc w:val="right"/>
    </w:pPr>
    <w:rPr>
      <w:rFonts w:ascii="Times New Roman" w:eastAsia="Times New Roman" w:hAnsi="Times New Roman"/>
      <w:kern w:val="0"/>
      <w:sz w:val="24"/>
      <w:lang w:eastAsia="ru-RU"/>
    </w:rPr>
  </w:style>
  <w:style w:type="character" w:customStyle="1" w:styleId="affffff6">
    <w:name w:val="ООО  «Институт Территориального Планирования Знак"/>
    <w:link w:val="affffff5"/>
    <w:rsid w:val="004A4590"/>
    <w:rPr>
      <w:sz w:val="24"/>
      <w:szCs w:val="24"/>
    </w:rPr>
  </w:style>
  <w:style w:type="paragraph" w:customStyle="1" w:styleId="S4">
    <w:name w:val="S_Обычный в таблице"/>
    <w:basedOn w:val="a5"/>
    <w:link w:val="S5"/>
    <w:rsid w:val="004A4590"/>
    <w:pPr>
      <w:widowControl/>
      <w:suppressAutoHyphens w:val="0"/>
      <w:spacing w:line="360" w:lineRule="auto"/>
      <w:jc w:val="center"/>
    </w:pPr>
    <w:rPr>
      <w:rFonts w:ascii="Times New Roman" w:eastAsia="Times New Roman" w:hAnsi="Times New Roman"/>
      <w:kern w:val="0"/>
      <w:sz w:val="24"/>
      <w:lang w:eastAsia="ru-RU"/>
    </w:rPr>
  </w:style>
  <w:style w:type="character" w:customStyle="1" w:styleId="S5">
    <w:name w:val="S_Обычный в таблице Знак"/>
    <w:link w:val="S4"/>
    <w:rsid w:val="004A4590"/>
    <w:rPr>
      <w:sz w:val="24"/>
      <w:szCs w:val="24"/>
    </w:rPr>
  </w:style>
  <w:style w:type="character" w:styleId="affffff7">
    <w:name w:val="Placeholder Text"/>
    <w:uiPriority w:val="99"/>
    <w:semiHidden/>
    <w:rsid w:val="004A4590"/>
    <w:rPr>
      <w:color w:val="808080"/>
    </w:rPr>
  </w:style>
  <w:style w:type="paragraph" w:styleId="affffff8">
    <w:name w:val="Revision"/>
    <w:hidden/>
    <w:uiPriority w:val="99"/>
    <w:semiHidden/>
    <w:rsid w:val="004A4590"/>
    <w:rPr>
      <w:sz w:val="24"/>
      <w:szCs w:val="24"/>
    </w:rPr>
  </w:style>
  <w:style w:type="numbering" w:customStyle="1" w:styleId="10">
    <w:name w:val="Стиль1"/>
    <w:rsid w:val="004A4590"/>
    <w:pPr>
      <w:numPr>
        <w:numId w:val="25"/>
      </w:numPr>
    </w:pPr>
  </w:style>
  <w:style w:type="paragraph" w:customStyle="1" w:styleId="S10">
    <w:name w:val="S_Заголовок 1"/>
    <w:basedOn w:val="a5"/>
    <w:autoRedefine/>
    <w:qFormat/>
    <w:rsid w:val="004A4590"/>
    <w:pPr>
      <w:pageBreakBefore/>
      <w:widowControl/>
      <w:suppressAutoHyphens w:val="0"/>
      <w:spacing w:line="360" w:lineRule="auto"/>
      <w:ind w:left="1077"/>
      <w:jc w:val="center"/>
    </w:pPr>
    <w:rPr>
      <w:rFonts w:ascii="Times New Roman" w:eastAsia="Times New Roman" w:hAnsi="Times New Roman"/>
      <w:b/>
      <w:caps/>
      <w:kern w:val="0"/>
      <w:sz w:val="24"/>
      <w:lang w:eastAsia="ru-RU"/>
    </w:rPr>
  </w:style>
  <w:style w:type="character" w:customStyle="1" w:styleId="26">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b"/>
    <w:locked/>
    <w:rsid w:val="004A4590"/>
    <w:rPr>
      <w:b/>
      <w:bCs/>
      <w:sz w:val="22"/>
    </w:rPr>
  </w:style>
  <w:style w:type="paragraph" w:customStyle="1" w:styleId="ConsPlusTitle">
    <w:name w:val="ConsPlusTitle"/>
    <w:rsid w:val="004A4590"/>
    <w:pPr>
      <w:widowControl w:val="0"/>
      <w:autoSpaceDE w:val="0"/>
      <w:autoSpaceDN w:val="0"/>
      <w:adjustRightInd w:val="0"/>
    </w:pPr>
    <w:rPr>
      <w:rFonts w:ascii="Arial" w:hAnsi="Arial" w:cs="Arial"/>
      <w:b/>
      <w:bCs/>
    </w:rPr>
  </w:style>
  <w:style w:type="character" w:customStyle="1" w:styleId="ac">
    <w:name w:val="Абзац списка Знак"/>
    <w:link w:val="ab"/>
    <w:uiPriority w:val="34"/>
    <w:locked/>
    <w:rsid w:val="004A4590"/>
    <w:rPr>
      <w:rFonts w:ascii="Arial" w:eastAsia="Lucida Sans Unicode" w:hAnsi="Arial"/>
      <w:kern w:val="1"/>
      <w:szCs w:val="24"/>
      <w:lang w:eastAsia="ar-SA"/>
    </w:rPr>
  </w:style>
  <w:style w:type="paragraph" w:customStyle="1" w:styleId="ConsPlusNonformat">
    <w:name w:val="ConsPlusNonformat"/>
    <w:rsid w:val="004A4590"/>
    <w:pPr>
      <w:widowControl w:val="0"/>
      <w:autoSpaceDE w:val="0"/>
      <w:autoSpaceDN w:val="0"/>
      <w:adjustRightInd w:val="0"/>
    </w:pPr>
    <w:rPr>
      <w:rFonts w:ascii="Courier New" w:hAnsi="Courier New" w:cs="Courier New"/>
    </w:rPr>
  </w:style>
  <w:style w:type="paragraph" w:styleId="affffff9">
    <w:name w:val="table of figures"/>
    <w:basedOn w:val="a5"/>
    <w:next w:val="a5"/>
    <w:rsid w:val="004A4590"/>
    <w:pPr>
      <w:widowControl/>
      <w:suppressAutoHyphens w:val="0"/>
    </w:pPr>
    <w:rPr>
      <w:rFonts w:ascii="Times New Roman" w:eastAsia="Times New Roman" w:hAnsi="Times New Roman"/>
      <w:kern w:val="0"/>
      <w:sz w:val="24"/>
      <w:lang w:eastAsia="ru-RU"/>
    </w:rPr>
  </w:style>
  <w:style w:type="paragraph" w:styleId="affffffa">
    <w:name w:val="Bibliography"/>
    <w:basedOn w:val="a5"/>
    <w:next w:val="a5"/>
    <w:uiPriority w:val="37"/>
    <w:semiHidden/>
    <w:unhideWhenUsed/>
    <w:rsid w:val="004A4590"/>
    <w:pPr>
      <w:widowControl/>
      <w:suppressAutoHyphens w:val="0"/>
    </w:pPr>
    <w:rPr>
      <w:rFonts w:ascii="Times New Roman" w:eastAsia="Times New Roman" w:hAnsi="Times New Roman"/>
      <w:kern w:val="0"/>
      <w:sz w:val="24"/>
      <w:lang w:eastAsia="ru-RU"/>
    </w:rPr>
  </w:style>
  <w:style w:type="paragraph" w:styleId="affffffb">
    <w:name w:val="table of authorities"/>
    <w:basedOn w:val="a5"/>
    <w:next w:val="a5"/>
    <w:rsid w:val="004A4590"/>
    <w:pPr>
      <w:widowControl/>
      <w:suppressAutoHyphens w:val="0"/>
      <w:ind w:left="240" w:hanging="240"/>
    </w:pPr>
    <w:rPr>
      <w:rFonts w:ascii="Times New Roman" w:eastAsia="Times New Roman" w:hAnsi="Times New Roman"/>
      <w:kern w:val="0"/>
      <w:sz w:val="24"/>
      <w:lang w:eastAsia="ru-RU"/>
    </w:rPr>
  </w:style>
  <w:style w:type="paragraph" w:styleId="affffffc">
    <w:name w:val="macro"/>
    <w:link w:val="affffffd"/>
    <w:rsid w:val="004A459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basedOn w:val="a7"/>
    <w:link w:val="affffffc"/>
    <w:rsid w:val="004A4590"/>
    <w:rPr>
      <w:rFonts w:ascii="Courier New" w:hAnsi="Courier New" w:cs="Courier New"/>
    </w:rPr>
  </w:style>
  <w:style w:type="paragraph" w:styleId="1f3">
    <w:name w:val="index 1"/>
    <w:basedOn w:val="a5"/>
    <w:next w:val="a5"/>
    <w:autoRedefine/>
    <w:rsid w:val="004A4590"/>
    <w:pPr>
      <w:widowControl/>
      <w:suppressAutoHyphens w:val="0"/>
      <w:ind w:left="240" w:hanging="240"/>
    </w:pPr>
    <w:rPr>
      <w:rFonts w:ascii="Times New Roman" w:eastAsia="Times New Roman" w:hAnsi="Times New Roman"/>
      <w:kern w:val="0"/>
      <w:sz w:val="24"/>
      <w:lang w:eastAsia="ru-RU"/>
    </w:rPr>
  </w:style>
  <w:style w:type="paragraph" w:styleId="affffffe">
    <w:name w:val="index heading"/>
    <w:basedOn w:val="a5"/>
    <w:next w:val="1f3"/>
    <w:rsid w:val="004A4590"/>
    <w:pPr>
      <w:widowControl/>
      <w:suppressAutoHyphens w:val="0"/>
    </w:pPr>
    <w:rPr>
      <w:rFonts w:ascii="Cambria" w:eastAsia="Times New Roman" w:hAnsi="Cambria"/>
      <w:b/>
      <w:bCs/>
      <w:kern w:val="0"/>
      <w:sz w:val="24"/>
      <w:lang w:eastAsia="ru-RU"/>
    </w:rPr>
  </w:style>
  <w:style w:type="paragraph" w:styleId="2f9">
    <w:name w:val="index 2"/>
    <w:basedOn w:val="a5"/>
    <w:next w:val="a5"/>
    <w:autoRedefine/>
    <w:rsid w:val="004A4590"/>
    <w:pPr>
      <w:widowControl/>
      <w:suppressAutoHyphens w:val="0"/>
      <w:ind w:left="480" w:hanging="240"/>
    </w:pPr>
    <w:rPr>
      <w:rFonts w:ascii="Times New Roman" w:eastAsia="Times New Roman" w:hAnsi="Times New Roman"/>
      <w:kern w:val="0"/>
      <w:sz w:val="24"/>
      <w:lang w:eastAsia="ru-RU"/>
    </w:rPr>
  </w:style>
  <w:style w:type="paragraph" w:styleId="3f2">
    <w:name w:val="index 3"/>
    <w:basedOn w:val="a5"/>
    <w:next w:val="a5"/>
    <w:autoRedefine/>
    <w:rsid w:val="004A4590"/>
    <w:pPr>
      <w:widowControl/>
      <w:suppressAutoHyphens w:val="0"/>
      <w:ind w:left="720" w:hanging="240"/>
    </w:pPr>
    <w:rPr>
      <w:rFonts w:ascii="Times New Roman" w:eastAsia="Times New Roman" w:hAnsi="Times New Roman"/>
      <w:kern w:val="0"/>
      <w:sz w:val="24"/>
      <w:lang w:eastAsia="ru-RU"/>
    </w:rPr>
  </w:style>
  <w:style w:type="paragraph" w:styleId="4a">
    <w:name w:val="index 4"/>
    <w:basedOn w:val="a5"/>
    <w:next w:val="a5"/>
    <w:autoRedefine/>
    <w:rsid w:val="004A4590"/>
    <w:pPr>
      <w:widowControl/>
      <w:suppressAutoHyphens w:val="0"/>
      <w:ind w:left="960" w:hanging="240"/>
    </w:pPr>
    <w:rPr>
      <w:rFonts w:ascii="Times New Roman" w:eastAsia="Times New Roman" w:hAnsi="Times New Roman"/>
      <w:kern w:val="0"/>
      <w:sz w:val="24"/>
      <w:lang w:eastAsia="ru-RU"/>
    </w:rPr>
  </w:style>
  <w:style w:type="paragraph" w:styleId="59">
    <w:name w:val="index 5"/>
    <w:basedOn w:val="a5"/>
    <w:next w:val="a5"/>
    <w:autoRedefine/>
    <w:rsid w:val="004A4590"/>
    <w:pPr>
      <w:widowControl/>
      <w:suppressAutoHyphens w:val="0"/>
      <w:ind w:left="1200" w:hanging="240"/>
    </w:pPr>
    <w:rPr>
      <w:rFonts w:ascii="Times New Roman" w:eastAsia="Times New Roman" w:hAnsi="Times New Roman"/>
      <w:kern w:val="0"/>
      <w:sz w:val="24"/>
      <w:lang w:eastAsia="ru-RU"/>
    </w:rPr>
  </w:style>
  <w:style w:type="paragraph" w:styleId="64">
    <w:name w:val="index 6"/>
    <w:basedOn w:val="a5"/>
    <w:next w:val="a5"/>
    <w:autoRedefine/>
    <w:rsid w:val="004A4590"/>
    <w:pPr>
      <w:widowControl/>
      <w:suppressAutoHyphens w:val="0"/>
      <w:ind w:left="1440" w:hanging="240"/>
    </w:pPr>
    <w:rPr>
      <w:rFonts w:ascii="Times New Roman" w:eastAsia="Times New Roman" w:hAnsi="Times New Roman"/>
      <w:kern w:val="0"/>
      <w:sz w:val="24"/>
      <w:lang w:eastAsia="ru-RU"/>
    </w:rPr>
  </w:style>
  <w:style w:type="paragraph" w:styleId="74">
    <w:name w:val="index 7"/>
    <w:basedOn w:val="a5"/>
    <w:next w:val="a5"/>
    <w:autoRedefine/>
    <w:rsid w:val="004A4590"/>
    <w:pPr>
      <w:widowControl/>
      <w:suppressAutoHyphens w:val="0"/>
      <w:ind w:left="1680" w:hanging="240"/>
    </w:pPr>
    <w:rPr>
      <w:rFonts w:ascii="Times New Roman" w:eastAsia="Times New Roman" w:hAnsi="Times New Roman"/>
      <w:kern w:val="0"/>
      <w:sz w:val="24"/>
      <w:lang w:eastAsia="ru-RU"/>
    </w:rPr>
  </w:style>
  <w:style w:type="paragraph" w:styleId="84">
    <w:name w:val="index 8"/>
    <w:basedOn w:val="a5"/>
    <w:next w:val="a5"/>
    <w:autoRedefine/>
    <w:rsid w:val="004A4590"/>
    <w:pPr>
      <w:widowControl/>
      <w:suppressAutoHyphens w:val="0"/>
      <w:ind w:left="1920" w:hanging="240"/>
    </w:pPr>
    <w:rPr>
      <w:rFonts w:ascii="Times New Roman" w:eastAsia="Times New Roman" w:hAnsi="Times New Roman"/>
      <w:kern w:val="0"/>
      <w:sz w:val="24"/>
      <w:lang w:eastAsia="ru-RU"/>
    </w:rPr>
  </w:style>
  <w:style w:type="paragraph" w:styleId="92">
    <w:name w:val="index 9"/>
    <w:basedOn w:val="a5"/>
    <w:next w:val="a5"/>
    <w:autoRedefine/>
    <w:rsid w:val="004A4590"/>
    <w:pPr>
      <w:widowControl/>
      <w:suppressAutoHyphens w:val="0"/>
      <w:ind w:left="2160" w:hanging="240"/>
    </w:pPr>
    <w:rPr>
      <w:rFonts w:ascii="Times New Roman" w:eastAsia="Times New Roman" w:hAnsi="Times New Roman"/>
      <w:kern w:val="0"/>
      <w:sz w:val="24"/>
      <w:lang w:eastAsia="ru-RU"/>
    </w:rPr>
  </w:style>
  <w:style w:type="paragraph" w:customStyle="1" w:styleId="FooterOdd">
    <w:name w:val="Footer Odd"/>
    <w:basedOn w:val="a5"/>
    <w:qFormat/>
    <w:rsid w:val="004A4590"/>
    <w:pPr>
      <w:widowControl/>
      <w:pBdr>
        <w:top w:val="single" w:sz="4" w:space="1" w:color="4F81BD"/>
      </w:pBdr>
      <w:suppressAutoHyphens w:val="0"/>
      <w:spacing w:after="180" w:line="264" w:lineRule="auto"/>
      <w:jc w:val="right"/>
    </w:pPr>
    <w:rPr>
      <w:rFonts w:ascii="Calibri" w:eastAsia="Times New Roman" w:hAnsi="Calibri"/>
      <w:color w:val="1F497D"/>
      <w:kern w:val="0"/>
      <w:szCs w:val="23"/>
      <w:lang w:eastAsia="ja-JP"/>
    </w:rPr>
  </w:style>
  <w:style w:type="paragraph" w:customStyle="1" w:styleId="HeaderOdd">
    <w:name w:val="Header Odd"/>
    <w:basedOn w:val="af0"/>
    <w:qFormat/>
    <w:rsid w:val="004A4590"/>
    <w:pPr>
      <w:pBdr>
        <w:bottom w:val="single" w:sz="4" w:space="1" w:color="4F81BD"/>
      </w:pBdr>
      <w:jc w:val="right"/>
    </w:pPr>
    <w:rPr>
      <w:rFonts w:eastAsia="Times New Roman"/>
      <w:b/>
      <w:bCs/>
      <w:color w:val="1F497D"/>
      <w:sz w:val="20"/>
      <w:szCs w:val="23"/>
      <w:lang w:eastAsia="ja-JP"/>
    </w:rPr>
  </w:style>
  <w:style w:type="character" w:customStyle="1" w:styleId="112">
    <w:name w:val="Заголовок 1 Знак1"/>
    <w:aliases w:val="Заголовок 1 Знак Знак Знак2,Заголовок 1 Знак Знак Знак Знак1"/>
    <w:rsid w:val="004A4590"/>
    <w:rPr>
      <w:rFonts w:ascii="Cambria" w:eastAsia="Times New Roman" w:hAnsi="Cambria" w:cs="Times New Roman"/>
      <w:b/>
      <w:bCs/>
      <w:color w:val="365F91"/>
      <w:sz w:val="28"/>
      <w:szCs w:val="28"/>
    </w:rPr>
  </w:style>
  <w:style w:type="character" w:customStyle="1" w:styleId="1f4">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4A4590"/>
  </w:style>
  <w:style w:type="character" w:customStyle="1" w:styleId="1f5">
    <w:name w:val="Верхний колонтитул Знак1"/>
    <w:aliases w:val="Знак4 Знак1"/>
    <w:semiHidden/>
    <w:rsid w:val="004A4590"/>
    <w:rPr>
      <w:sz w:val="24"/>
      <w:szCs w:val="24"/>
    </w:rPr>
  </w:style>
  <w:style w:type="character" w:customStyle="1" w:styleId="1f6">
    <w:name w:val="Нижний колонтитул Знак1"/>
    <w:aliases w:val="Знак Знак2,Знак6 Знак1"/>
    <w:semiHidden/>
    <w:rsid w:val="004A4590"/>
    <w:rPr>
      <w:sz w:val="24"/>
      <w:szCs w:val="24"/>
    </w:rPr>
  </w:style>
  <w:style w:type="character" w:customStyle="1" w:styleId="211">
    <w:name w:val="Основной текст 2 Знак1"/>
    <w:aliases w:val="Знак1 Знак1"/>
    <w:rsid w:val="004A4590"/>
    <w:rPr>
      <w:sz w:val="24"/>
      <w:szCs w:val="24"/>
    </w:rPr>
  </w:style>
  <w:style w:type="character" w:customStyle="1" w:styleId="1f7">
    <w:name w:val="Текст выноски Знак1"/>
    <w:aliases w:val="Знак5 Знак1"/>
    <w:uiPriority w:val="99"/>
    <w:semiHidden/>
    <w:rsid w:val="004A4590"/>
    <w:rPr>
      <w:rFonts w:ascii="Tahoma" w:hAnsi="Tahoma" w:cs="Tahoma"/>
      <w:sz w:val="16"/>
      <w:szCs w:val="16"/>
    </w:rPr>
  </w:style>
  <w:style w:type="paragraph" w:customStyle="1" w:styleId="S20">
    <w:name w:val="S_Заголовок 2"/>
    <w:basedOn w:val="21"/>
    <w:rsid w:val="004A4590"/>
    <w:pPr>
      <w:keepNext w:val="0"/>
      <w:widowControl/>
      <w:numPr>
        <w:ilvl w:val="1"/>
      </w:numPr>
      <w:tabs>
        <w:tab w:val="num" w:pos="360"/>
      </w:tabs>
      <w:suppressAutoHyphens w:val="0"/>
      <w:spacing w:before="0" w:after="0" w:line="360" w:lineRule="auto"/>
      <w:ind w:left="360" w:hanging="360"/>
      <w:jc w:val="both"/>
    </w:pPr>
    <w:rPr>
      <w:rFonts w:ascii="Times New Roman" w:hAnsi="Times New Roman"/>
      <w:bCs w:val="0"/>
      <w:i w:val="0"/>
      <w:iCs w:val="0"/>
      <w:kern w:val="0"/>
      <w:sz w:val="24"/>
      <w:szCs w:val="24"/>
      <w:lang w:eastAsia="ru-RU"/>
    </w:rPr>
  </w:style>
  <w:style w:type="paragraph" w:customStyle="1" w:styleId="S30">
    <w:name w:val="S_Заголовок 3"/>
    <w:basedOn w:val="30"/>
    <w:rsid w:val="004A4590"/>
    <w:pPr>
      <w:keepNext w:val="0"/>
      <w:tabs>
        <w:tab w:val="clear" w:pos="1276"/>
        <w:tab w:val="num" w:pos="1430"/>
      </w:tabs>
      <w:spacing w:before="0" w:after="0" w:line="360" w:lineRule="auto"/>
      <w:ind w:left="1430"/>
    </w:pPr>
    <w:rPr>
      <w:b w:val="0"/>
      <w:bCs w:val="0"/>
      <w:sz w:val="24"/>
      <w:szCs w:val="24"/>
      <w:u w:val="single"/>
    </w:rPr>
  </w:style>
  <w:style w:type="paragraph" w:customStyle="1" w:styleId="S40">
    <w:name w:val="S_Заголовок 4"/>
    <w:basedOn w:val="40"/>
    <w:rsid w:val="004A4590"/>
    <w:pPr>
      <w:keepNext w:val="0"/>
      <w:tabs>
        <w:tab w:val="clear" w:pos="1418"/>
        <w:tab w:val="num" w:pos="1800"/>
      </w:tabs>
      <w:spacing w:before="0" w:after="0"/>
      <w:ind w:left="1800" w:hanging="720"/>
    </w:pPr>
    <w:rPr>
      <w:b w:val="0"/>
      <w:bCs w:val="0"/>
      <w:i/>
    </w:rPr>
  </w:style>
  <w:style w:type="paragraph" w:customStyle="1" w:styleId="S6">
    <w:name w:val="S_Маркированный"/>
    <w:basedOn w:val="afffb"/>
    <w:autoRedefine/>
    <w:rsid w:val="004A4590"/>
    <w:pPr>
      <w:spacing w:line="240" w:lineRule="auto"/>
      <w:ind w:left="0" w:firstLine="0"/>
      <w:contextualSpacing w:val="0"/>
      <w:jc w:val="left"/>
    </w:pPr>
    <w:rPr>
      <w:b/>
      <w:caps/>
      <w:w w:val="109"/>
      <w:sz w:val="20"/>
      <w:szCs w:val="20"/>
    </w:rPr>
  </w:style>
  <w:style w:type="paragraph" w:customStyle="1" w:styleId="S7">
    <w:name w:val="Стиль S_Маркированный + Междустр.интервал:  полуторный"/>
    <w:basedOn w:val="S6"/>
    <w:autoRedefine/>
    <w:rsid w:val="004A4590"/>
    <w:pPr>
      <w:widowControl w:val="0"/>
      <w:tabs>
        <w:tab w:val="left" w:pos="900"/>
      </w:tabs>
      <w:autoSpaceDE w:val="0"/>
      <w:autoSpaceDN w:val="0"/>
      <w:adjustRightInd w:val="0"/>
      <w:ind w:left="284"/>
      <w:jc w:val="both"/>
    </w:pPr>
    <w:rPr>
      <w:b w:val="0"/>
      <w:caps w:val="0"/>
      <w:w w:val="100"/>
    </w:rPr>
  </w:style>
  <w:style w:type="paragraph" w:customStyle="1" w:styleId="S">
    <w:name w:val="S_рисунок"/>
    <w:basedOn w:val="a5"/>
    <w:rsid w:val="004A4590"/>
    <w:pPr>
      <w:widowControl/>
      <w:numPr>
        <w:numId w:val="13"/>
      </w:numPr>
      <w:tabs>
        <w:tab w:val="clear" w:pos="2149"/>
        <w:tab w:val="num" w:pos="1069"/>
      </w:tabs>
      <w:suppressAutoHyphens w:val="0"/>
      <w:spacing w:line="360" w:lineRule="auto"/>
      <w:ind w:left="1069"/>
      <w:jc w:val="right"/>
    </w:pPr>
    <w:rPr>
      <w:rFonts w:ascii="Times New Roman" w:eastAsia="Times New Roman" w:hAnsi="Times New Roman"/>
      <w:kern w:val="0"/>
      <w:sz w:val="24"/>
      <w:lang w:eastAsia="ru-RU"/>
    </w:rPr>
  </w:style>
  <w:style w:type="paragraph" w:customStyle="1" w:styleId="-S">
    <w:name w:val="- S_Маркированный"/>
    <w:basedOn w:val="a5"/>
    <w:autoRedefine/>
    <w:qFormat/>
    <w:rsid w:val="004A4590"/>
    <w:pPr>
      <w:widowControl/>
      <w:suppressAutoHyphens w:val="0"/>
      <w:ind w:left="284"/>
    </w:pPr>
    <w:rPr>
      <w:rFonts w:ascii="Times New Roman" w:eastAsia="Times New Roman" w:hAnsi="Times New Roman"/>
      <w:b/>
      <w:color w:val="76923C"/>
      <w:kern w:val="0"/>
      <w:sz w:val="24"/>
      <w:lang w:eastAsia="ru-RU"/>
    </w:rPr>
  </w:style>
  <w:style w:type="paragraph" w:customStyle="1" w:styleId="S8">
    <w:name w:val="S_Маркированный+Обычный"/>
    <w:basedOn w:val="afffb"/>
    <w:autoRedefine/>
    <w:rsid w:val="004A4590"/>
    <w:pPr>
      <w:ind w:left="0" w:firstLine="0"/>
      <w:contextualSpacing w:val="0"/>
      <w:jc w:val="center"/>
    </w:pPr>
    <w:rPr>
      <w:w w:val="109"/>
    </w:rPr>
  </w:style>
  <w:style w:type="paragraph" w:customStyle="1" w:styleId="S9">
    <w:name w:val="S_Обычный Знак Знак Знак Знак"/>
    <w:basedOn w:val="a5"/>
    <w:link w:val="Sa"/>
    <w:rsid w:val="004A4590"/>
    <w:pPr>
      <w:widowControl/>
      <w:suppressAutoHyphens w:val="0"/>
      <w:spacing w:line="360" w:lineRule="auto"/>
      <w:ind w:firstLine="709"/>
      <w:jc w:val="both"/>
    </w:pPr>
    <w:rPr>
      <w:rFonts w:ascii="Times New Roman" w:eastAsia="Times New Roman" w:hAnsi="Times New Roman"/>
      <w:kern w:val="0"/>
      <w:sz w:val="24"/>
      <w:lang w:eastAsia="ru-RU"/>
    </w:rPr>
  </w:style>
  <w:style w:type="character" w:customStyle="1" w:styleId="Sa">
    <w:name w:val="S_Обычный Знак Знак Знак Знак Знак"/>
    <w:link w:val="S9"/>
    <w:rsid w:val="004A4590"/>
    <w:rPr>
      <w:sz w:val="24"/>
      <w:szCs w:val="24"/>
    </w:rPr>
  </w:style>
  <w:style w:type="paragraph" w:customStyle="1" w:styleId="Sb">
    <w:name w:val="Стиль S_Маркированный+Обычный + Междустр.интервал:  полуторный"/>
    <w:basedOn w:val="S8"/>
    <w:autoRedefine/>
    <w:rsid w:val="004A4590"/>
    <w:pPr>
      <w:tabs>
        <w:tab w:val="num" w:pos="851"/>
      </w:tabs>
      <w:ind w:firstLine="284"/>
      <w:jc w:val="left"/>
    </w:pPr>
    <w:rPr>
      <w:w w:val="100"/>
      <w:szCs w:val="20"/>
    </w:rPr>
  </w:style>
  <w:style w:type="paragraph" w:customStyle="1" w:styleId="Sc">
    <w:name w:val="S_Обычный_Жирный"/>
    <w:basedOn w:val="a5"/>
    <w:rsid w:val="004A4590"/>
    <w:pPr>
      <w:widowControl/>
      <w:suppressAutoHyphens w:val="0"/>
      <w:spacing w:line="360" w:lineRule="auto"/>
      <w:ind w:firstLine="1259"/>
      <w:jc w:val="both"/>
    </w:pPr>
    <w:rPr>
      <w:rFonts w:ascii="Times New Roman" w:eastAsia="Times New Roman" w:hAnsi="Times New Roman"/>
      <w:kern w:val="0"/>
      <w:sz w:val="24"/>
      <w:lang w:eastAsia="ru-RU"/>
    </w:rPr>
  </w:style>
  <w:style w:type="paragraph" w:customStyle="1" w:styleId="S21">
    <w:name w:val="Стиль S_Заголовок 2 + не полужирный"/>
    <w:basedOn w:val="S20"/>
    <w:autoRedefine/>
    <w:rsid w:val="004A4590"/>
    <w:pPr>
      <w:tabs>
        <w:tab w:val="clear" w:pos="360"/>
      </w:tabs>
      <w:ind w:left="0" w:firstLine="0"/>
    </w:pPr>
  </w:style>
  <w:style w:type="paragraph" w:customStyle="1" w:styleId="S0">
    <w:name w:val="S_Маркированный+Обычеый"/>
    <w:basedOn w:val="afffb"/>
    <w:autoRedefine/>
    <w:rsid w:val="004A4590"/>
    <w:pPr>
      <w:numPr>
        <w:numId w:val="14"/>
      </w:numPr>
      <w:contextualSpacing w:val="0"/>
    </w:pPr>
    <w:rPr>
      <w:w w:val="109"/>
    </w:rPr>
  </w:style>
  <w:style w:type="numbering" w:customStyle="1" w:styleId="1f8">
    <w:name w:val="Нет списка1"/>
    <w:next w:val="a9"/>
    <w:uiPriority w:val="99"/>
    <w:semiHidden/>
    <w:unhideWhenUsed/>
    <w:rsid w:val="004A4590"/>
  </w:style>
  <w:style w:type="paragraph" w:customStyle="1" w:styleId="1f9">
    <w:name w:val="Заголовок оглавления1"/>
    <w:basedOn w:val="14"/>
    <w:next w:val="a5"/>
    <w:uiPriority w:val="39"/>
    <w:qFormat/>
    <w:rsid w:val="004A4590"/>
    <w:pPr>
      <w:widowControl/>
      <w:tabs>
        <w:tab w:val="num" w:pos="935"/>
      </w:tabs>
      <w:suppressAutoHyphens w:val="0"/>
      <w:ind w:left="935" w:hanging="432"/>
      <w:outlineLvl w:val="9"/>
    </w:pPr>
    <w:rPr>
      <w:kern w:val="0"/>
      <w:lang w:eastAsia="ru-RU"/>
    </w:rPr>
  </w:style>
  <w:style w:type="numbering" w:customStyle="1" w:styleId="1111111">
    <w:name w:val="1 / 1.1 / 1.1.11"/>
    <w:basedOn w:val="a9"/>
    <w:next w:val="111111"/>
    <w:rsid w:val="004A4590"/>
    <w:pPr>
      <w:numPr>
        <w:numId w:val="7"/>
      </w:numPr>
    </w:pPr>
  </w:style>
  <w:style w:type="numbering" w:customStyle="1" w:styleId="1ai1">
    <w:name w:val="1 / a / i1"/>
    <w:basedOn w:val="a9"/>
    <w:next w:val="1ai"/>
    <w:rsid w:val="004A4590"/>
    <w:pPr>
      <w:numPr>
        <w:numId w:val="8"/>
      </w:numPr>
    </w:pPr>
  </w:style>
  <w:style w:type="numbering" w:customStyle="1" w:styleId="1">
    <w:name w:val="Статья / Раздел1"/>
    <w:basedOn w:val="a9"/>
    <w:next w:val="a2"/>
    <w:rsid w:val="004A4590"/>
    <w:pPr>
      <w:numPr>
        <w:numId w:val="11"/>
      </w:numPr>
    </w:pPr>
  </w:style>
  <w:style w:type="paragraph" w:customStyle="1" w:styleId="afffffff">
    <w:name w:val="Табличный_справа"/>
    <w:basedOn w:val="a5"/>
    <w:rsid w:val="004A4590"/>
    <w:pPr>
      <w:widowControl/>
      <w:suppressAutoHyphens w:val="0"/>
      <w:jc w:val="right"/>
    </w:pPr>
    <w:rPr>
      <w:rFonts w:ascii="Times New Roman" w:eastAsia="Times New Roman" w:hAnsi="Times New Roman"/>
      <w:kern w:val="0"/>
      <w:sz w:val="22"/>
      <w:szCs w:val="22"/>
      <w:lang w:eastAsia="ru-RU"/>
    </w:rPr>
  </w:style>
  <w:style w:type="paragraph" w:customStyle="1" w:styleId="2fa">
    <w:name w:val="Обычный2"/>
    <w:rsid w:val="004A4590"/>
    <w:pPr>
      <w:spacing w:before="100" w:after="100"/>
    </w:pPr>
    <w:rPr>
      <w:snapToGrid w:val="0"/>
      <w:sz w:val="24"/>
    </w:rPr>
  </w:style>
  <w:style w:type="paragraph" w:customStyle="1" w:styleId="1fa">
    <w:name w:val="Основной текст1"/>
    <w:basedOn w:val="a5"/>
    <w:link w:val="bodytext"/>
    <w:rsid w:val="004A4590"/>
    <w:pPr>
      <w:widowControl/>
      <w:suppressAutoHyphens w:val="0"/>
      <w:spacing w:before="60" w:after="60"/>
      <w:ind w:firstLine="567"/>
      <w:jc w:val="both"/>
    </w:pPr>
    <w:rPr>
      <w:rFonts w:eastAsia="Times New Roman"/>
      <w:kern w:val="0"/>
      <w:sz w:val="22"/>
      <w:lang w:val="en-US" w:eastAsia="ru-RU"/>
    </w:rPr>
  </w:style>
  <w:style w:type="character" w:customStyle="1" w:styleId="bodytext">
    <w:name w:val="body text Знак"/>
    <w:link w:val="1fa"/>
    <w:rsid w:val="004A4590"/>
    <w:rPr>
      <w:rFonts w:ascii="Arial" w:hAnsi="Arial"/>
      <w:sz w:val="22"/>
      <w:szCs w:val="24"/>
      <w:lang w:val="en-US"/>
    </w:rPr>
  </w:style>
  <w:style w:type="paragraph" w:customStyle="1" w:styleId="1fb">
    <w:name w:val="Обычный1"/>
    <w:rsid w:val="004A4590"/>
    <w:pPr>
      <w:spacing w:before="100" w:after="100"/>
    </w:pPr>
    <w:rPr>
      <w:snapToGrid w:val="0"/>
      <w:sz w:val="24"/>
    </w:rPr>
  </w:style>
  <w:style w:type="paragraph" w:customStyle="1" w:styleId="afffffff0">
    <w:name w:val="Основной текст продолжение"/>
    <w:basedOn w:val="a5"/>
    <w:next w:val="aa"/>
    <w:link w:val="1fc"/>
    <w:rsid w:val="004A4590"/>
    <w:pPr>
      <w:widowControl/>
      <w:suppressAutoHyphens w:val="0"/>
      <w:spacing w:before="120"/>
      <w:ind w:firstLine="709"/>
      <w:jc w:val="both"/>
    </w:pPr>
    <w:rPr>
      <w:rFonts w:ascii="Times New Roman" w:eastAsia="Times New Roman" w:hAnsi="Times New Roman"/>
      <w:kern w:val="0"/>
      <w:sz w:val="24"/>
      <w:szCs w:val="20"/>
      <w:lang w:eastAsia="ru-RU"/>
    </w:rPr>
  </w:style>
  <w:style w:type="numbering" w:customStyle="1" w:styleId="2010">
    <w:name w:val="Перечисление 2010"/>
    <w:rsid w:val="004A4590"/>
    <w:pPr>
      <w:numPr>
        <w:numId w:val="15"/>
      </w:numPr>
    </w:pPr>
  </w:style>
  <w:style w:type="character" w:customStyle="1" w:styleId="1fc">
    <w:name w:val="Основной текст продолжение Знак1"/>
    <w:link w:val="afffffff0"/>
    <w:rsid w:val="004A4590"/>
    <w:rPr>
      <w:sz w:val="24"/>
    </w:rPr>
  </w:style>
  <w:style w:type="paragraph" w:customStyle="1" w:styleId="2">
    <w:name w:val="Стиль2"/>
    <w:basedOn w:val="a5"/>
    <w:qFormat/>
    <w:rsid w:val="004A4590"/>
    <w:pPr>
      <w:widowControl/>
      <w:numPr>
        <w:numId w:val="16"/>
      </w:numPr>
      <w:suppressAutoHyphens w:val="0"/>
      <w:autoSpaceDE w:val="0"/>
      <w:autoSpaceDN w:val="0"/>
      <w:adjustRightInd w:val="0"/>
      <w:spacing w:before="120" w:after="120"/>
      <w:jc w:val="both"/>
    </w:pPr>
    <w:rPr>
      <w:rFonts w:ascii="Times New Roman" w:eastAsia="Times New Roman" w:hAnsi="Times New Roman"/>
      <w:kern w:val="0"/>
      <w:sz w:val="24"/>
      <w:lang w:eastAsia="ru-RU"/>
    </w:rPr>
  </w:style>
  <w:style w:type="character" w:customStyle="1" w:styleId="apple-converted-space">
    <w:name w:val="apple-converted-space"/>
    <w:rsid w:val="004A4590"/>
  </w:style>
  <w:style w:type="paragraph" w:customStyle="1" w:styleId="ConsPlusCell">
    <w:name w:val="ConsPlusCell"/>
    <w:uiPriority w:val="99"/>
    <w:rsid w:val="004A4590"/>
    <w:pPr>
      <w:widowControl w:val="0"/>
      <w:autoSpaceDE w:val="0"/>
      <w:autoSpaceDN w:val="0"/>
      <w:adjustRightInd w:val="0"/>
    </w:pPr>
    <w:rPr>
      <w:rFonts w:ascii="Calibri" w:hAnsi="Calibri" w:cs="Calibri"/>
      <w:sz w:val="22"/>
      <w:szCs w:val="22"/>
    </w:rPr>
  </w:style>
  <w:style w:type="paragraph" w:customStyle="1" w:styleId="xl66">
    <w:name w:val="xl66"/>
    <w:basedOn w:val="a5"/>
    <w:rsid w:val="004A459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b/>
      <w:bCs/>
      <w:kern w:val="0"/>
      <w:sz w:val="24"/>
      <w:lang w:eastAsia="ru-RU"/>
    </w:rPr>
  </w:style>
  <w:style w:type="paragraph" w:customStyle="1" w:styleId="xl67">
    <w:name w:val="xl67"/>
    <w:basedOn w:val="a5"/>
    <w:rsid w:val="004A4590"/>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b/>
      <w:bCs/>
      <w:kern w:val="0"/>
      <w:szCs w:val="20"/>
      <w:lang w:eastAsia="ru-RU"/>
    </w:rPr>
  </w:style>
  <w:style w:type="paragraph" w:customStyle="1" w:styleId="xl68">
    <w:name w:val="xl68"/>
    <w:basedOn w:val="a5"/>
    <w:rsid w:val="004A459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b/>
      <w:bCs/>
      <w:kern w:val="0"/>
      <w:szCs w:val="20"/>
      <w:lang w:eastAsia="ru-RU"/>
    </w:rPr>
  </w:style>
  <w:style w:type="paragraph" w:customStyle="1" w:styleId="xl69">
    <w:name w:val="xl69"/>
    <w:basedOn w:val="a5"/>
    <w:rsid w:val="004A459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kern w:val="0"/>
      <w:szCs w:val="20"/>
      <w:lang w:eastAsia="ru-RU"/>
    </w:rPr>
  </w:style>
  <w:style w:type="paragraph" w:customStyle="1" w:styleId="xl70">
    <w:name w:val="xl70"/>
    <w:basedOn w:val="a5"/>
    <w:rsid w:val="004A459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kern w:val="0"/>
      <w:szCs w:val="20"/>
      <w:lang w:eastAsia="ru-RU"/>
    </w:rPr>
  </w:style>
  <w:style w:type="paragraph" w:customStyle="1" w:styleId="xl71">
    <w:name w:val="xl71"/>
    <w:basedOn w:val="a5"/>
    <w:rsid w:val="004A4590"/>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kern w:val="0"/>
      <w:szCs w:val="20"/>
      <w:lang w:eastAsia="ru-RU"/>
    </w:rPr>
  </w:style>
  <w:style w:type="paragraph" w:customStyle="1" w:styleId="xl72">
    <w:name w:val="xl72"/>
    <w:basedOn w:val="a5"/>
    <w:rsid w:val="004A4590"/>
    <w:pPr>
      <w:widowControl/>
      <w:pBdr>
        <w:left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kern w:val="0"/>
      <w:szCs w:val="20"/>
      <w:lang w:eastAsia="ru-RU"/>
    </w:rPr>
  </w:style>
  <w:style w:type="paragraph" w:customStyle="1" w:styleId="xl73">
    <w:name w:val="xl73"/>
    <w:basedOn w:val="a5"/>
    <w:rsid w:val="004A459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kern w:val="0"/>
      <w:sz w:val="24"/>
      <w:lang w:eastAsia="ru-RU"/>
    </w:rPr>
  </w:style>
  <w:style w:type="paragraph" w:customStyle="1" w:styleId="xl74">
    <w:name w:val="xl74"/>
    <w:basedOn w:val="a5"/>
    <w:rsid w:val="004A459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kern w:val="0"/>
      <w:sz w:val="16"/>
      <w:szCs w:val="16"/>
      <w:lang w:eastAsia="ru-RU"/>
    </w:rPr>
  </w:style>
  <w:style w:type="paragraph" w:customStyle="1" w:styleId="xl75">
    <w:name w:val="xl75"/>
    <w:basedOn w:val="a5"/>
    <w:rsid w:val="004A4590"/>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Times New Roman" w:eastAsia="Times New Roman" w:hAnsi="Times New Roman"/>
      <w:kern w:val="0"/>
      <w:sz w:val="24"/>
      <w:lang w:eastAsia="ru-RU"/>
    </w:rPr>
  </w:style>
  <w:style w:type="paragraph" w:customStyle="1" w:styleId="xl76">
    <w:name w:val="xl76"/>
    <w:basedOn w:val="a5"/>
    <w:rsid w:val="004A4590"/>
    <w:pPr>
      <w:widowControl/>
      <w:pBdr>
        <w:top w:val="single" w:sz="4" w:space="0" w:color="auto"/>
        <w:bottom w:val="single" w:sz="4" w:space="0" w:color="auto"/>
      </w:pBdr>
      <w:suppressAutoHyphens w:val="0"/>
      <w:spacing w:before="100" w:beforeAutospacing="1" w:after="100" w:afterAutospacing="1"/>
      <w:jc w:val="center"/>
      <w:textAlignment w:val="center"/>
    </w:pPr>
    <w:rPr>
      <w:rFonts w:ascii="Times New Roman" w:eastAsia="Times New Roman" w:hAnsi="Times New Roman"/>
      <w:kern w:val="0"/>
      <w:sz w:val="24"/>
      <w:lang w:eastAsia="ru-RU"/>
    </w:rPr>
  </w:style>
  <w:style w:type="paragraph" w:customStyle="1" w:styleId="xl77">
    <w:name w:val="xl77"/>
    <w:basedOn w:val="a5"/>
    <w:rsid w:val="004A4590"/>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kern w:val="0"/>
      <w:szCs w:val="20"/>
      <w:lang w:eastAsia="ru-RU"/>
    </w:rPr>
  </w:style>
  <w:style w:type="paragraph" w:customStyle="1" w:styleId="xl78">
    <w:name w:val="xl78"/>
    <w:basedOn w:val="a5"/>
    <w:rsid w:val="004A4590"/>
    <w:pPr>
      <w:widowControl/>
      <w:pBdr>
        <w:top w:val="single" w:sz="4" w:space="0" w:color="auto"/>
      </w:pBdr>
      <w:suppressAutoHyphens w:val="0"/>
      <w:spacing w:before="100" w:beforeAutospacing="1" w:after="100" w:afterAutospacing="1"/>
      <w:jc w:val="center"/>
      <w:textAlignment w:val="center"/>
    </w:pPr>
    <w:rPr>
      <w:rFonts w:ascii="Times New Roman" w:eastAsia="Times New Roman" w:hAnsi="Times New Roman"/>
      <w:kern w:val="0"/>
      <w:szCs w:val="20"/>
      <w:lang w:eastAsia="ru-RU"/>
    </w:rPr>
  </w:style>
  <w:style w:type="paragraph" w:customStyle="1" w:styleId="xl79">
    <w:name w:val="xl79"/>
    <w:basedOn w:val="a5"/>
    <w:rsid w:val="004A4590"/>
    <w:pPr>
      <w:widowControl/>
      <w:pBdr>
        <w:bottom w:val="single" w:sz="4" w:space="0" w:color="auto"/>
      </w:pBdr>
      <w:suppressAutoHyphens w:val="0"/>
      <w:spacing w:before="100" w:beforeAutospacing="1" w:after="100" w:afterAutospacing="1"/>
      <w:jc w:val="center"/>
      <w:textAlignment w:val="center"/>
    </w:pPr>
    <w:rPr>
      <w:rFonts w:ascii="Times New Roman" w:eastAsia="Times New Roman" w:hAnsi="Times New Roman"/>
      <w:kern w:val="0"/>
      <w:szCs w:val="20"/>
      <w:lang w:eastAsia="ru-RU"/>
    </w:rPr>
  </w:style>
  <w:style w:type="paragraph" w:customStyle="1" w:styleId="xl80">
    <w:name w:val="xl80"/>
    <w:basedOn w:val="a5"/>
    <w:rsid w:val="004A4590"/>
    <w:pPr>
      <w:widowControl/>
      <w:suppressAutoHyphens w:val="0"/>
      <w:spacing w:before="100" w:beforeAutospacing="1" w:after="100" w:afterAutospacing="1"/>
      <w:jc w:val="center"/>
      <w:textAlignment w:val="center"/>
    </w:pPr>
    <w:rPr>
      <w:rFonts w:ascii="Times New Roman" w:eastAsia="Times New Roman" w:hAnsi="Times New Roman"/>
      <w:kern w:val="0"/>
      <w:szCs w:val="20"/>
      <w:lang w:eastAsia="ru-RU"/>
    </w:rPr>
  </w:style>
  <w:style w:type="paragraph" w:customStyle="1" w:styleId="xl81">
    <w:name w:val="xl81"/>
    <w:basedOn w:val="a5"/>
    <w:rsid w:val="004A4590"/>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Times New Roman" w:eastAsia="Times New Roman" w:hAnsi="Times New Roman"/>
      <w:b/>
      <w:bCs/>
      <w:kern w:val="0"/>
      <w:sz w:val="24"/>
      <w:lang w:eastAsia="ru-RU"/>
    </w:rPr>
  </w:style>
  <w:style w:type="paragraph" w:customStyle="1" w:styleId="xl82">
    <w:name w:val="xl82"/>
    <w:basedOn w:val="a5"/>
    <w:rsid w:val="004A4590"/>
    <w:pPr>
      <w:widowControl/>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b/>
      <w:bCs/>
      <w:kern w:val="0"/>
      <w:sz w:val="24"/>
      <w:lang w:eastAsia="ru-RU"/>
    </w:rPr>
  </w:style>
  <w:style w:type="paragraph" w:customStyle="1" w:styleId="xl83">
    <w:name w:val="xl83"/>
    <w:basedOn w:val="a5"/>
    <w:rsid w:val="004A459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b/>
      <w:bCs/>
      <w:kern w:val="0"/>
      <w:sz w:val="24"/>
      <w:lang w:eastAsia="ru-RU"/>
    </w:rPr>
  </w:style>
  <w:style w:type="numbering" w:customStyle="1" w:styleId="2fb">
    <w:name w:val="Нет списка2"/>
    <w:next w:val="a9"/>
    <w:uiPriority w:val="99"/>
    <w:semiHidden/>
    <w:unhideWhenUsed/>
    <w:rsid w:val="004A4590"/>
  </w:style>
  <w:style w:type="table" w:customStyle="1" w:styleId="1fd">
    <w:name w:val="Сетка таблицы1"/>
    <w:basedOn w:val="a8"/>
    <w:next w:val="af"/>
    <w:uiPriority w:val="39"/>
    <w:rsid w:val="004A4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9"/>
    <w:next w:val="111111"/>
    <w:rsid w:val="004A4590"/>
  </w:style>
  <w:style w:type="numbering" w:customStyle="1" w:styleId="1ai2">
    <w:name w:val="1 / a / i2"/>
    <w:basedOn w:val="a9"/>
    <w:next w:val="1ai"/>
    <w:rsid w:val="004A4590"/>
    <w:pPr>
      <w:numPr>
        <w:numId w:val="9"/>
      </w:numPr>
    </w:pPr>
  </w:style>
  <w:style w:type="table" w:customStyle="1" w:styleId="-11">
    <w:name w:val="Веб-таблица 11"/>
    <w:basedOn w:val="a8"/>
    <w:next w:val="-1"/>
    <w:rsid w:val="004A459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8"/>
    <w:next w:val="-2"/>
    <w:rsid w:val="004A459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8"/>
    <w:next w:val="-3"/>
    <w:rsid w:val="004A459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e">
    <w:name w:val="Изысканная таблица1"/>
    <w:basedOn w:val="a8"/>
    <w:next w:val="afffffb"/>
    <w:rsid w:val="004A459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3">
    <w:name w:val="Изящная таблица 11"/>
    <w:basedOn w:val="a8"/>
    <w:next w:val="1c"/>
    <w:rsid w:val="004A459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Изящная таблица 21"/>
    <w:basedOn w:val="a8"/>
    <w:next w:val="2f2"/>
    <w:rsid w:val="004A459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Классическая таблица 11"/>
    <w:basedOn w:val="a8"/>
    <w:next w:val="1d"/>
    <w:rsid w:val="004A459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
    <w:name w:val="Классическая таблица 21"/>
    <w:basedOn w:val="a8"/>
    <w:next w:val="2f3"/>
    <w:rsid w:val="004A459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8"/>
    <w:next w:val="3c"/>
    <w:rsid w:val="004A459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8"/>
    <w:next w:val="47"/>
    <w:rsid w:val="004A459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5">
    <w:name w:val="Объемная таблица 11"/>
    <w:basedOn w:val="a8"/>
    <w:next w:val="1e"/>
    <w:rsid w:val="004A459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4">
    <w:name w:val="Объемная таблица 21"/>
    <w:basedOn w:val="a8"/>
    <w:next w:val="2f4"/>
    <w:rsid w:val="004A459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8"/>
    <w:next w:val="3d"/>
    <w:rsid w:val="004A459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6">
    <w:name w:val="Простая таблица 11"/>
    <w:basedOn w:val="a8"/>
    <w:next w:val="1f"/>
    <w:rsid w:val="004A459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5">
    <w:name w:val="Простая таблица 21"/>
    <w:basedOn w:val="a8"/>
    <w:next w:val="2f5"/>
    <w:rsid w:val="004A459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8"/>
    <w:next w:val="3e"/>
    <w:rsid w:val="004A459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7">
    <w:name w:val="Сетка таблицы 11"/>
    <w:basedOn w:val="a8"/>
    <w:next w:val="1f0"/>
    <w:rsid w:val="004A459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6">
    <w:name w:val="Сетка таблицы 21"/>
    <w:basedOn w:val="a8"/>
    <w:next w:val="2f6"/>
    <w:rsid w:val="004A459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8"/>
    <w:next w:val="3f"/>
    <w:rsid w:val="004A459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8"/>
    <w:next w:val="48"/>
    <w:rsid w:val="004A459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8"/>
    <w:next w:val="57"/>
    <w:rsid w:val="004A459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8"/>
    <w:next w:val="63"/>
    <w:rsid w:val="004A459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8"/>
    <w:next w:val="73"/>
    <w:rsid w:val="004A459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8"/>
    <w:next w:val="83"/>
    <w:rsid w:val="004A459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
    <w:name w:val="Современная таблица1"/>
    <w:basedOn w:val="a8"/>
    <w:next w:val="afffffc"/>
    <w:rsid w:val="004A459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0">
    <w:name w:val="Стандартная таблица1"/>
    <w:basedOn w:val="a8"/>
    <w:next w:val="afffffd"/>
    <w:rsid w:val="004A459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
    <w:name w:val="Статья / Раздел2"/>
    <w:basedOn w:val="a9"/>
    <w:next w:val="a2"/>
    <w:rsid w:val="004A4590"/>
    <w:pPr>
      <w:numPr>
        <w:numId w:val="17"/>
      </w:numPr>
    </w:pPr>
  </w:style>
  <w:style w:type="table" w:customStyle="1" w:styleId="118">
    <w:name w:val="Столбцы таблицы 11"/>
    <w:basedOn w:val="a8"/>
    <w:next w:val="1f1"/>
    <w:rsid w:val="004A459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Столбцы таблицы 21"/>
    <w:basedOn w:val="a8"/>
    <w:next w:val="2f7"/>
    <w:rsid w:val="004A459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8"/>
    <w:next w:val="3f0"/>
    <w:rsid w:val="004A459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8"/>
    <w:next w:val="49"/>
    <w:rsid w:val="004A459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8"/>
    <w:next w:val="58"/>
    <w:rsid w:val="004A459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8"/>
    <w:next w:val="-10"/>
    <w:rsid w:val="004A459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8"/>
    <w:next w:val="-20"/>
    <w:rsid w:val="004A459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8"/>
    <w:next w:val="-30"/>
    <w:rsid w:val="004A459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8"/>
    <w:next w:val="-4"/>
    <w:rsid w:val="004A459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8"/>
    <w:next w:val="-5"/>
    <w:rsid w:val="004A459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8"/>
    <w:next w:val="-6"/>
    <w:rsid w:val="004A459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8"/>
    <w:next w:val="-7"/>
    <w:rsid w:val="004A459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8"/>
    <w:next w:val="-8"/>
    <w:rsid w:val="004A459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1">
    <w:name w:val="Тема таблицы1"/>
    <w:basedOn w:val="a8"/>
    <w:next w:val="afffffe"/>
    <w:rsid w:val="004A4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Цветная таблица 11"/>
    <w:basedOn w:val="a8"/>
    <w:next w:val="1f2"/>
    <w:rsid w:val="004A459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8">
    <w:name w:val="Цветная таблица 21"/>
    <w:basedOn w:val="a8"/>
    <w:next w:val="2f8"/>
    <w:rsid w:val="004A459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8"/>
    <w:next w:val="3f1"/>
    <w:rsid w:val="004A459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8"/>
    <w:next w:val="2-5"/>
    <w:uiPriority w:val="64"/>
    <w:rsid w:val="004A4590"/>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0">
    <w:name w:val="Стиль11"/>
    <w:rsid w:val="004A4590"/>
    <w:pPr>
      <w:numPr>
        <w:numId w:val="10"/>
      </w:numPr>
    </w:pPr>
  </w:style>
  <w:style w:type="numbering" w:customStyle="1" w:styleId="11a">
    <w:name w:val="Нет списка11"/>
    <w:next w:val="a9"/>
    <w:uiPriority w:val="99"/>
    <w:semiHidden/>
    <w:unhideWhenUsed/>
    <w:rsid w:val="004A4590"/>
  </w:style>
  <w:style w:type="character" w:customStyle="1" w:styleId="fts-hit">
    <w:name w:val="fts-hit"/>
    <w:rsid w:val="004A4590"/>
  </w:style>
  <w:style w:type="character" w:customStyle="1" w:styleId="120">
    <w:name w:val="Заголовок_12"/>
    <w:uiPriority w:val="99"/>
    <w:semiHidden/>
    <w:rsid w:val="004A4590"/>
    <w:rPr>
      <w:b/>
      <w:bCs/>
    </w:rPr>
  </w:style>
  <w:style w:type="paragraph" w:customStyle="1" w:styleId="afffffff1">
    <w:name w:val="ГРАД Табличный текст (ширина)"/>
    <w:basedOn w:val="a5"/>
    <w:autoRedefine/>
    <w:rsid w:val="004A4590"/>
    <w:pPr>
      <w:widowControl/>
      <w:tabs>
        <w:tab w:val="left" w:pos="540"/>
      </w:tabs>
      <w:suppressAutoHyphens w:val="0"/>
      <w:jc w:val="center"/>
    </w:pPr>
    <w:rPr>
      <w:rFonts w:ascii="Times New Roman" w:eastAsia="Times New Roman" w:hAnsi="Times New Roman"/>
      <w:bCs/>
      <w:color w:val="000000"/>
      <w:spacing w:val="4"/>
      <w:kern w:val="0"/>
      <w:sz w:val="24"/>
      <w:szCs w:val="28"/>
      <w:lang w:eastAsia="ru-RU"/>
    </w:rPr>
  </w:style>
  <w:style w:type="paragraph" w:customStyle="1" w:styleId="320">
    <w:name w:val="Основной текст с отступом 32"/>
    <w:basedOn w:val="a5"/>
    <w:rsid w:val="004A4590"/>
    <w:pPr>
      <w:spacing w:line="340" w:lineRule="exact"/>
      <w:ind w:firstLine="709"/>
      <w:jc w:val="center"/>
    </w:pPr>
    <w:rPr>
      <w:rFonts w:ascii="Times New Roman" w:hAnsi="Times New Roman" w:cs="Tahoma"/>
      <w:b/>
      <w:bCs/>
      <w:color w:val="000000"/>
      <w:kern w:val="0"/>
      <w:sz w:val="24"/>
      <w:lang w:eastAsia="en-US" w:bidi="en-US"/>
    </w:rPr>
  </w:style>
  <w:style w:type="character" w:customStyle="1" w:styleId="searchword">
    <w:name w:val="searchword"/>
    <w:rsid w:val="004A4590"/>
  </w:style>
  <w:style w:type="numbering" w:customStyle="1" w:styleId="11111111">
    <w:name w:val="1 / 1.1 / 1.1.111"/>
    <w:basedOn w:val="a9"/>
    <w:next w:val="111111"/>
    <w:rsid w:val="004A4590"/>
    <w:pPr>
      <w:numPr>
        <w:numId w:val="2"/>
      </w:numPr>
    </w:pPr>
  </w:style>
  <w:style w:type="paragraph" w:customStyle="1" w:styleId="afffffff2">
    <w:name w:val="заголовок"/>
    <w:basedOn w:val="a5"/>
    <w:link w:val="afffffff3"/>
    <w:qFormat/>
    <w:rsid w:val="004A4590"/>
    <w:pPr>
      <w:widowControl/>
      <w:tabs>
        <w:tab w:val="left" w:pos="708"/>
      </w:tabs>
      <w:suppressAutoHyphens w:val="0"/>
      <w:spacing w:before="240" w:after="240"/>
      <w:ind w:firstLine="479"/>
      <w:jc w:val="both"/>
      <w:outlineLvl w:val="2"/>
    </w:pPr>
    <w:rPr>
      <w:rFonts w:ascii="Calibri Light" w:eastAsia="Calibri" w:hAnsi="Calibri Light"/>
      <w:b/>
      <w:kern w:val="0"/>
      <w:sz w:val="24"/>
      <w:lang w:eastAsia="en-US"/>
    </w:rPr>
  </w:style>
  <w:style w:type="character" w:customStyle="1" w:styleId="afffffff3">
    <w:name w:val="заголовок Знак"/>
    <w:link w:val="afffffff2"/>
    <w:rsid w:val="004A4590"/>
    <w:rPr>
      <w:rFonts w:ascii="Calibri Light" w:eastAsia="Calibri" w:hAnsi="Calibri Light"/>
      <w:b/>
      <w:sz w:val="24"/>
      <w:szCs w:val="24"/>
      <w:lang w:eastAsia="en-US"/>
    </w:rPr>
  </w:style>
  <w:style w:type="paragraph" w:customStyle="1" w:styleId="Default">
    <w:name w:val="Default"/>
    <w:rsid w:val="004A4590"/>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4A4590"/>
    <w:rPr>
      <w:sz w:val="28"/>
      <w:szCs w:val="28"/>
    </w:rPr>
  </w:style>
  <w:style w:type="character" w:customStyle="1" w:styleId="w">
    <w:name w:val="w"/>
    <w:rsid w:val="004A4590"/>
  </w:style>
  <w:style w:type="numbering" w:customStyle="1" w:styleId="3">
    <w:name w:val="Стиль3"/>
    <w:uiPriority w:val="99"/>
    <w:rsid w:val="004A4590"/>
    <w:pPr>
      <w:numPr>
        <w:numId w:val="18"/>
      </w:numPr>
    </w:pPr>
  </w:style>
  <w:style w:type="numbering" w:customStyle="1" w:styleId="4">
    <w:name w:val="Стиль4"/>
    <w:uiPriority w:val="99"/>
    <w:rsid w:val="004A4590"/>
    <w:pPr>
      <w:numPr>
        <w:numId w:val="19"/>
      </w:numPr>
    </w:pPr>
  </w:style>
  <w:style w:type="numbering" w:customStyle="1" w:styleId="5">
    <w:name w:val="Стиль5"/>
    <w:uiPriority w:val="99"/>
    <w:rsid w:val="004A4590"/>
    <w:pPr>
      <w:numPr>
        <w:numId w:val="20"/>
      </w:numPr>
    </w:pPr>
  </w:style>
  <w:style w:type="numbering" w:customStyle="1" w:styleId="6">
    <w:name w:val="Стиль6"/>
    <w:uiPriority w:val="99"/>
    <w:rsid w:val="004A4590"/>
    <w:pPr>
      <w:numPr>
        <w:numId w:val="21"/>
      </w:numPr>
    </w:pPr>
  </w:style>
  <w:style w:type="numbering" w:customStyle="1" w:styleId="7">
    <w:name w:val="Стиль7"/>
    <w:uiPriority w:val="99"/>
    <w:rsid w:val="004A4590"/>
    <w:pPr>
      <w:numPr>
        <w:numId w:val="22"/>
      </w:numPr>
    </w:pPr>
  </w:style>
  <w:style w:type="numbering" w:customStyle="1" w:styleId="8">
    <w:name w:val="Стиль8"/>
    <w:uiPriority w:val="99"/>
    <w:rsid w:val="004A4590"/>
    <w:pPr>
      <w:numPr>
        <w:numId w:val="23"/>
      </w:numPr>
    </w:pPr>
  </w:style>
  <w:style w:type="paragraph" w:customStyle="1" w:styleId="11">
    <w:name w:val="ГРАД 1 Заголовок"/>
    <w:basedOn w:val="14"/>
    <w:autoRedefine/>
    <w:rsid w:val="004A4590"/>
    <w:pPr>
      <w:keepNext w:val="0"/>
      <w:keepLines w:val="0"/>
      <w:widowControl/>
      <w:numPr>
        <w:numId w:val="25"/>
      </w:numPr>
      <w:tabs>
        <w:tab w:val="left" w:pos="1080"/>
      </w:tabs>
      <w:suppressAutoHyphens w:val="0"/>
      <w:spacing w:before="120" w:after="360" w:line="360" w:lineRule="auto"/>
      <w:jc w:val="both"/>
    </w:pPr>
    <w:rPr>
      <w:rFonts w:ascii="Times New Roman" w:hAnsi="Times New Roman" w:cs="Arial"/>
      <w:color w:val="auto"/>
      <w:kern w:val="32"/>
      <w:sz w:val="24"/>
      <w:szCs w:val="32"/>
      <w:lang w:eastAsia="ru-RU"/>
    </w:rPr>
  </w:style>
  <w:style w:type="paragraph" w:customStyle="1" w:styleId="11b">
    <w:name w:val="ГРАД 1.1 Заголовок"/>
    <w:basedOn w:val="21"/>
    <w:autoRedefine/>
    <w:rsid w:val="004A4590"/>
    <w:pPr>
      <w:widowControl/>
      <w:tabs>
        <w:tab w:val="num" w:pos="432"/>
        <w:tab w:val="left" w:pos="1080"/>
      </w:tabs>
      <w:suppressAutoHyphens w:val="0"/>
      <w:spacing w:before="120" w:after="240" w:line="360" w:lineRule="auto"/>
      <w:ind w:left="432" w:hanging="432"/>
      <w:jc w:val="both"/>
    </w:pPr>
    <w:rPr>
      <w:rFonts w:ascii="Times New Roman" w:hAnsi="Times New Roman"/>
      <w:i w:val="0"/>
      <w:iCs w:val="0"/>
      <w:kern w:val="0"/>
      <w:sz w:val="24"/>
      <w:szCs w:val="20"/>
      <w:lang w:eastAsia="ru-RU"/>
    </w:rPr>
  </w:style>
  <w:style w:type="paragraph" w:customStyle="1" w:styleId="111">
    <w:name w:val="ГРАД 1.1.1 Заголовок"/>
    <w:basedOn w:val="30"/>
    <w:autoRedefine/>
    <w:rsid w:val="004A4590"/>
    <w:pPr>
      <w:numPr>
        <w:ilvl w:val="2"/>
        <w:numId w:val="24"/>
      </w:numPr>
      <w:tabs>
        <w:tab w:val="clear" w:pos="1276"/>
        <w:tab w:val="num" w:pos="432"/>
        <w:tab w:val="left" w:pos="1080"/>
      </w:tabs>
      <w:spacing w:line="360" w:lineRule="auto"/>
      <w:ind w:left="432" w:hanging="432"/>
      <w:jc w:val="both"/>
    </w:pPr>
    <w:rPr>
      <w:rFonts w:cs="Arial"/>
      <w:sz w:val="24"/>
    </w:rPr>
  </w:style>
  <w:style w:type="paragraph" w:customStyle="1" w:styleId="13">
    <w:name w:val="Таблица 1"/>
    <w:basedOn w:val="a5"/>
    <w:autoRedefine/>
    <w:rsid w:val="004A4590"/>
    <w:pPr>
      <w:widowControl/>
      <w:numPr>
        <w:numId w:val="26"/>
      </w:numPr>
      <w:suppressAutoHyphens w:val="0"/>
      <w:spacing w:line="360" w:lineRule="auto"/>
      <w:jc w:val="both"/>
    </w:pPr>
    <w:rPr>
      <w:rFonts w:ascii="Times New Roman" w:eastAsia="Times New Roman" w:hAnsi="Times New Roman"/>
      <w:kern w:val="0"/>
      <w:sz w:val="24"/>
      <w:lang w:eastAsia="ru-RU"/>
    </w:rPr>
  </w:style>
  <w:style w:type="paragraph" w:customStyle="1" w:styleId="2fc">
    <w:name w:val="заголовок 2"/>
    <w:basedOn w:val="a6"/>
    <w:next w:val="a6"/>
    <w:link w:val="2fd"/>
    <w:qFormat/>
    <w:rsid w:val="004A4590"/>
    <w:pPr>
      <w:ind w:firstLine="709"/>
    </w:pPr>
    <w:rPr>
      <w:sz w:val="28"/>
      <w:szCs w:val="28"/>
    </w:rPr>
  </w:style>
  <w:style w:type="character" w:customStyle="1" w:styleId="2fd">
    <w:name w:val="заголовок 2 Знак"/>
    <w:link w:val="2fc"/>
    <w:rsid w:val="004A4590"/>
    <w:rPr>
      <w:sz w:val="28"/>
      <w:szCs w:val="28"/>
    </w:rPr>
  </w:style>
  <w:style w:type="paragraph" w:customStyle="1" w:styleId="ConsNonformat">
    <w:name w:val="ConsNonformat"/>
    <w:link w:val="ConsNonformat0"/>
    <w:rsid w:val="004A4590"/>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4A4590"/>
    <w:rPr>
      <w:rFonts w:ascii="Courier New" w:eastAsia="Arial" w:hAnsi="Courier New"/>
      <w:lang w:eastAsia="ar-SA"/>
    </w:rPr>
  </w:style>
  <w:style w:type="character" w:customStyle="1" w:styleId="Bodytext6">
    <w:name w:val="Body text (6)_"/>
    <w:link w:val="Bodytext60"/>
    <w:rsid w:val="004A4590"/>
    <w:rPr>
      <w:sz w:val="8"/>
      <w:szCs w:val="8"/>
      <w:shd w:val="clear" w:color="auto" w:fill="FFFFFF"/>
    </w:rPr>
  </w:style>
  <w:style w:type="paragraph" w:customStyle="1" w:styleId="Bodytext60">
    <w:name w:val="Body text (6)"/>
    <w:basedOn w:val="a5"/>
    <w:link w:val="Bodytext6"/>
    <w:rsid w:val="004A4590"/>
    <w:pPr>
      <w:widowControl/>
      <w:shd w:val="clear" w:color="auto" w:fill="FFFFFF"/>
      <w:suppressAutoHyphens w:val="0"/>
      <w:spacing w:line="0" w:lineRule="atLeast"/>
    </w:pPr>
    <w:rPr>
      <w:rFonts w:ascii="Times New Roman" w:eastAsia="Times New Roman" w:hAnsi="Times New Roman"/>
      <w:kern w:val="0"/>
      <w:sz w:val="8"/>
      <w:szCs w:val="8"/>
      <w:lang w:eastAsia="ru-RU"/>
    </w:rPr>
  </w:style>
  <w:style w:type="paragraph" w:customStyle="1" w:styleId="ConsNormal">
    <w:name w:val="ConsNormal"/>
    <w:link w:val="ConsNormal0"/>
    <w:rsid w:val="004A4590"/>
    <w:pPr>
      <w:widowControl w:val="0"/>
      <w:autoSpaceDE w:val="0"/>
      <w:autoSpaceDN w:val="0"/>
      <w:adjustRightInd w:val="0"/>
      <w:ind w:right="19772" w:firstLine="720"/>
    </w:pPr>
    <w:rPr>
      <w:rFonts w:ascii="Arial" w:hAnsi="Arial" w:cs="Arial"/>
    </w:rPr>
  </w:style>
  <w:style w:type="character" w:customStyle="1" w:styleId="ConsNormal0">
    <w:name w:val="ConsNormal Знак"/>
    <w:link w:val="ConsNormal"/>
    <w:locked/>
    <w:rsid w:val="004A4590"/>
    <w:rPr>
      <w:rFonts w:ascii="Arial" w:hAnsi="Arial" w:cs="Arial"/>
    </w:rPr>
  </w:style>
  <w:style w:type="paragraph" w:customStyle="1" w:styleId="afffffff4">
    <w:name w:val="Нормальный (таблица)"/>
    <w:basedOn w:val="a5"/>
    <w:next w:val="a5"/>
    <w:uiPriority w:val="99"/>
    <w:rsid w:val="004A4590"/>
    <w:pPr>
      <w:suppressAutoHyphens w:val="0"/>
      <w:autoSpaceDE w:val="0"/>
      <w:autoSpaceDN w:val="0"/>
      <w:adjustRightInd w:val="0"/>
      <w:jc w:val="both"/>
    </w:pPr>
    <w:rPr>
      <w:rFonts w:eastAsia="Times New Roman" w:cs="Arial"/>
      <w:kern w:val="0"/>
      <w:sz w:val="24"/>
      <w:lang w:eastAsia="ru-RU"/>
    </w:rPr>
  </w:style>
  <w:style w:type="paragraph" w:styleId="z-">
    <w:name w:val="HTML Top of Form"/>
    <w:basedOn w:val="a5"/>
    <w:next w:val="a5"/>
    <w:link w:val="z-0"/>
    <w:hidden/>
    <w:uiPriority w:val="99"/>
    <w:semiHidden/>
    <w:unhideWhenUsed/>
    <w:rsid w:val="004A4590"/>
    <w:pPr>
      <w:widowControl/>
      <w:pBdr>
        <w:bottom w:val="single" w:sz="6" w:space="1" w:color="auto"/>
      </w:pBdr>
      <w:suppressAutoHyphens w:val="0"/>
      <w:jc w:val="center"/>
    </w:pPr>
    <w:rPr>
      <w:rFonts w:eastAsia="Times New Roman" w:cs="Arial"/>
      <w:vanish/>
      <w:kern w:val="0"/>
      <w:sz w:val="16"/>
      <w:szCs w:val="16"/>
      <w:lang w:eastAsia="ru-RU"/>
    </w:rPr>
  </w:style>
  <w:style w:type="character" w:customStyle="1" w:styleId="z-0">
    <w:name w:val="z-Начало формы Знак"/>
    <w:basedOn w:val="a7"/>
    <w:link w:val="z-"/>
    <w:uiPriority w:val="99"/>
    <w:semiHidden/>
    <w:rsid w:val="004A4590"/>
    <w:rPr>
      <w:rFonts w:ascii="Arial" w:hAnsi="Arial" w:cs="Arial"/>
      <w:vanish/>
      <w:sz w:val="16"/>
      <w:szCs w:val="16"/>
    </w:rPr>
  </w:style>
  <w:style w:type="paragraph" w:styleId="z-1">
    <w:name w:val="HTML Bottom of Form"/>
    <w:basedOn w:val="a5"/>
    <w:next w:val="a5"/>
    <w:link w:val="z-2"/>
    <w:hidden/>
    <w:uiPriority w:val="99"/>
    <w:semiHidden/>
    <w:unhideWhenUsed/>
    <w:rsid w:val="004A4590"/>
    <w:pPr>
      <w:widowControl/>
      <w:pBdr>
        <w:top w:val="single" w:sz="6" w:space="1" w:color="auto"/>
      </w:pBdr>
      <w:suppressAutoHyphens w:val="0"/>
      <w:jc w:val="center"/>
    </w:pPr>
    <w:rPr>
      <w:rFonts w:eastAsia="Times New Roman" w:cs="Arial"/>
      <w:vanish/>
      <w:kern w:val="0"/>
      <w:sz w:val="16"/>
      <w:szCs w:val="16"/>
      <w:lang w:eastAsia="ru-RU"/>
    </w:rPr>
  </w:style>
  <w:style w:type="character" w:customStyle="1" w:styleId="z-2">
    <w:name w:val="z-Конец формы Знак"/>
    <w:basedOn w:val="a7"/>
    <w:link w:val="z-1"/>
    <w:uiPriority w:val="99"/>
    <w:semiHidden/>
    <w:rsid w:val="004A4590"/>
    <w:rPr>
      <w:rFonts w:ascii="Arial" w:hAnsi="Arial" w:cs="Arial"/>
      <w:vanish/>
      <w:sz w:val="16"/>
      <w:szCs w:val="16"/>
    </w:rPr>
  </w:style>
  <w:style w:type="character" w:customStyle="1" w:styleId="h-lktx">
    <w:name w:val="h-lk_tx"/>
    <w:basedOn w:val="a7"/>
    <w:rsid w:val="004A4590"/>
  </w:style>
  <w:style w:type="paragraph" w:customStyle="1" w:styleId="headertext">
    <w:name w:val="headertext"/>
    <w:basedOn w:val="a5"/>
    <w:rsid w:val="004A4590"/>
    <w:pPr>
      <w:widowControl/>
      <w:suppressAutoHyphens w:val="0"/>
      <w:spacing w:before="100" w:beforeAutospacing="1" w:after="100" w:afterAutospacing="1"/>
    </w:pPr>
    <w:rPr>
      <w:rFonts w:ascii="Times New Roman" w:eastAsia="Times New Roman" w:hAnsi="Times New Roman"/>
      <w:kern w:val="0"/>
      <w:sz w:val="24"/>
      <w:lang w:eastAsia="ru-RU"/>
    </w:rPr>
  </w:style>
  <w:style w:type="paragraph" w:customStyle="1" w:styleId="formattext">
    <w:name w:val="formattext"/>
    <w:basedOn w:val="a5"/>
    <w:rsid w:val="004A4590"/>
    <w:pPr>
      <w:widowControl/>
      <w:suppressAutoHyphens w:val="0"/>
      <w:spacing w:before="100" w:beforeAutospacing="1" w:after="100" w:afterAutospacing="1"/>
    </w:pPr>
    <w:rPr>
      <w:rFonts w:ascii="Times New Roman" w:eastAsia="Times New Roman" w:hAnsi="Times New Roman"/>
      <w:kern w:val="0"/>
      <w:sz w:val="24"/>
      <w:lang w:eastAsia="ru-RU"/>
    </w:rPr>
  </w:style>
  <w:style w:type="character" w:customStyle="1" w:styleId="lt-hidden-menu-wrapper">
    <w:name w:val="lt-hidden-menu-wrapper"/>
    <w:basedOn w:val="a7"/>
    <w:rsid w:val="004A4590"/>
  </w:style>
  <w:style w:type="character" w:customStyle="1" w:styleId="lt-chat-headertxt">
    <w:name w:val="lt-chat-header__txt"/>
    <w:basedOn w:val="a7"/>
    <w:rsid w:val="004A4590"/>
  </w:style>
  <w:style w:type="character" w:customStyle="1" w:styleId="lt-chat-headertxt-name">
    <w:name w:val="lt-chat-header__txt-name"/>
    <w:basedOn w:val="a7"/>
    <w:rsid w:val="004A4590"/>
  </w:style>
  <w:style w:type="character" w:customStyle="1" w:styleId="lt-chat-headertxt-nickname">
    <w:name w:val="lt-chat-header__txt-nickname"/>
    <w:basedOn w:val="a7"/>
    <w:rsid w:val="004A4590"/>
  </w:style>
  <w:style w:type="paragraph" w:customStyle="1" w:styleId="lt-phone-flipper-innertxt">
    <w:name w:val="lt-phone-flipper-inner__txt"/>
    <w:basedOn w:val="a5"/>
    <w:rsid w:val="004A4590"/>
    <w:pPr>
      <w:widowControl/>
      <w:suppressAutoHyphens w:val="0"/>
      <w:spacing w:before="100" w:beforeAutospacing="1" w:after="100" w:afterAutospacing="1"/>
    </w:pPr>
    <w:rPr>
      <w:rFonts w:ascii="Times New Roman" w:eastAsia="Times New Roman" w:hAnsi="Times New Roman"/>
      <w:kern w:val="0"/>
      <w:sz w:val="24"/>
      <w:lang w:eastAsia="ru-RU"/>
    </w:rPr>
  </w:style>
  <w:style w:type="character" w:customStyle="1" w:styleId="lt-baloontxt">
    <w:name w:val="lt-baloon__txt"/>
    <w:basedOn w:val="a7"/>
    <w:rsid w:val="004A4590"/>
  </w:style>
  <w:style w:type="character" w:customStyle="1" w:styleId="lt-label-blocktxt">
    <w:name w:val="lt-label-block__txt"/>
    <w:basedOn w:val="a7"/>
    <w:rsid w:val="004A4590"/>
  </w:style>
  <w:style w:type="paragraph" w:customStyle="1" w:styleId="01">
    <w:name w:val="01 Основной текст"/>
    <w:basedOn w:val="a5"/>
    <w:qFormat/>
    <w:rsid w:val="004A4590"/>
    <w:pPr>
      <w:widowControl/>
      <w:suppressAutoHyphens w:val="0"/>
      <w:autoSpaceDE w:val="0"/>
      <w:autoSpaceDN w:val="0"/>
      <w:adjustRightInd w:val="0"/>
      <w:ind w:firstLine="709"/>
      <w:jc w:val="both"/>
    </w:pPr>
    <w:rPr>
      <w:rFonts w:ascii="Times New Roman" w:eastAsia="Times New Roman" w:hAnsi="Times New Roman"/>
      <w:kern w:val="0"/>
      <w:sz w:val="28"/>
      <w:szCs w:val="28"/>
      <w:lang w:eastAsia="ru-RU"/>
    </w:rPr>
  </w:style>
  <w:style w:type="paragraph" w:customStyle="1" w:styleId="afffffff5">
    <w:name w:val="Название таблиц"/>
    <w:basedOn w:val="afb"/>
    <w:link w:val="afffffff6"/>
    <w:qFormat/>
    <w:rsid w:val="004A4590"/>
    <w:pPr>
      <w:spacing w:before="0" w:after="200"/>
    </w:pPr>
    <w:rPr>
      <w:b w:val="0"/>
      <w:bCs w:val="0"/>
      <w:iCs/>
      <w:color w:val="0D0D0D"/>
      <w:sz w:val="28"/>
      <w:szCs w:val="18"/>
    </w:rPr>
  </w:style>
  <w:style w:type="character" w:customStyle="1" w:styleId="afffffff6">
    <w:name w:val="Название таблиц Знак"/>
    <w:link w:val="afffffff5"/>
    <w:rsid w:val="004A4590"/>
    <w:rPr>
      <w:iCs/>
      <w:color w:val="0D0D0D"/>
      <w:sz w:val="28"/>
      <w:szCs w:val="18"/>
    </w:rPr>
  </w:style>
  <w:style w:type="paragraph" w:customStyle="1" w:styleId="Standard">
    <w:name w:val="Standard"/>
    <w:rsid w:val="004A4590"/>
    <w:pPr>
      <w:suppressAutoHyphens/>
      <w:autoSpaceDN w:val="0"/>
      <w:textAlignment w:val="baseline"/>
    </w:pPr>
    <w:rPr>
      <w:rFonts w:ascii="Liberation Serif" w:eastAsia="NSimSun" w:hAnsi="Liberation Serif" w:cs="Arial"/>
      <w:kern w:val="3"/>
      <w:sz w:val="24"/>
      <w:szCs w:val="24"/>
      <w:lang w:eastAsia="zh-CN" w:bidi="hi-IN"/>
    </w:rPr>
  </w:style>
  <w:style w:type="paragraph" w:customStyle="1" w:styleId="Textbody">
    <w:name w:val="Text body"/>
    <w:basedOn w:val="Standard"/>
    <w:rsid w:val="004A4590"/>
    <w:pPr>
      <w:spacing w:after="140" w:line="276" w:lineRule="auto"/>
    </w:pPr>
  </w:style>
  <w:style w:type="character" w:customStyle="1" w:styleId="StrongEmphasis">
    <w:name w:val="Strong Emphasis"/>
    <w:rsid w:val="004A4590"/>
    <w:rPr>
      <w:b/>
      <w:bCs/>
    </w:rPr>
  </w:style>
  <w:style w:type="paragraph" w:customStyle="1" w:styleId="afffffff7">
    <w:name w:val="НИР текст"/>
    <w:basedOn w:val="a5"/>
    <w:qFormat/>
    <w:rsid w:val="004A4590"/>
    <w:pPr>
      <w:widowControl/>
      <w:spacing w:line="360" w:lineRule="auto"/>
      <w:ind w:firstLine="709"/>
      <w:jc w:val="both"/>
    </w:pPr>
    <w:rPr>
      <w:rFonts w:ascii="Times New Roman" w:eastAsia="Calibri" w:hAnsi="Times New Roman"/>
      <w:kern w:val="0"/>
      <w:sz w:val="24"/>
      <w:lang w:eastAsia="en-US"/>
    </w:rPr>
  </w:style>
  <w:style w:type="paragraph" w:customStyle="1" w:styleId="afffffff8">
    <w:name w:val="НИР Таблица"/>
    <w:basedOn w:val="afffffff7"/>
    <w:qFormat/>
    <w:rsid w:val="004A4590"/>
    <w:pPr>
      <w:spacing w:line="240" w:lineRule="auto"/>
      <w:ind w:firstLine="0"/>
      <w:jc w:val="left"/>
    </w:pPr>
  </w:style>
  <w:style w:type="paragraph" w:customStyle="1" w:styleId="TableParagraph">
    <w:name w:val="Table Paragraph"/>
    <w:basedOn w:val="a5"/>
    <w:uiPriority w:val="99"/>
    <w:rsid w:val="004A4590"/>
    <w:pPr>
      <w:suppressAutoHyphens w:val="0"/>
      <w:autoSpaceDE w:val="0"/>
      <w:autoSpaceDN w:val="0"/>
    </w:pPr>
    <w:rPr>
      <w:rFonts w:ascii="Microsoft Sans Serif" w:eastAsia="Calibri" w:hAnsi="Microsoft Sans Serif" w:cs="Microsoft Sans Serif"/>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609489">
      <w:bodyDiv w:val="1"/>
      <w:marLeft w:val="0"/>
      <w:marRight w:val="0"/>
      <w:marTop w:val="0"/>
      <w:marBottom w:val="0"/>
      <w:divBdr>
        <w:top w:val="none" w:sz="0" w:space="0" w:color="auto"/>
        <w:left w:val="none" w:sz="0" w:space="0" w:color="auto"/>
        <w:bottom w:val="none" w:sz="0" w:space="0" w:color="auto"/>
        <w:right w:val="none" w:sz="0" w:space="0" w:color="auto"/>
      </w:divBdr>
    </w:div>
    <w:div w:id="482502809">
      <w:bodyDiv w:val="1"/>
      <w:marLeft w:val="0"/>
      <w:marRight w:val="0"/>
      <w:marTop w:val="0"/>
      <w:marBottom w:val="0"/>
      <w:divBdr>
        <w:top w:val="none" w:sz="0" w:space="0" w:color="auto"/>
        <w:left w:val="none" w:sz="0" w:space="0" w:color="auto"/>
        <w:bottom w:val="none" w:sz="0" w:space="0" w:color="auto"/>
        <w:right w:val="none" w:sz="0" w:space="0" w:color="auto"/>
      </w:divBdr>
    </w:div>
    <w:div w:id="780690285">
      <w:bodyDiv w:val="1"/>
      <w:marLeft w:val="0"/>
      <w:marRight w:val="0"/>
      <w:marTop w:val="0"/>
      <w:marBottom w:val="0"/>
      <w:divBdr>
        <w:top w:val="none" w:sz="0" w:space="0" w:color="auto"/>
        <w:left w:val="none" w:sz="0" w:space="0" w:color="auto"/>
        <w:bottom w:val="none" w:sz="0" w:space="0" w:color="auto"/>
        <w:right w:val="none" w:sz="0" w:space="0" w:color="auto"/>
      </w:divBdr>
    </w:div>
    <w:div w:id="1487091136">
      <w:bodyDiv w:val="1"/>
      <w:marLeft w:val="0"/>
      <w:marRight w:val="0"/>
      <w:marTop w:val="0"/>
      <w:marBottom w:val="0"/>
      <w:divBdr>
        <w:top w:val="none" w:sz="0" w:space="0" w:color="auto"/>
        <w:left w:val="none" w:sz="0" w:space="0" w:color="auto"/>
        <w:bottom w:val="none" w:sz="0" w:space="0" w:color="auto"/>
        <w:right w:val="none" w:sz="0" w:space="0" w:color="auto"/>
      </w:divBdr>
    </w:div>
    <w:div w:id="2036342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1D282F4E15AE38D8067878892C70DFCAFCFBC975EBD46878B000C825F5931A161106B4F8D8C8839E8401482F34A324B4D082517F17A5ADB853B13wBo8M" TargetMode="External"/><Relationship Id="rId13" Type="http://schemas.openxmlformats.org/officeDocument/2006/relationships/hyperlink" Target="http://mobileonline.garant.ru/document/redirect/199459/0" TargetMode="External"/><Relationship Id="rId18" Type="http://schemas.openxmlformats.org/officeDocument/2006/relationships/hyperlink" Target="consultantplus://offline/ref=C36D2AB2AF4BAC4E853A3CE73769F7E88B05C91B727EC9AE1F593C25513BAEA73A3EF8FCDC2860C983C88707CF88B453M8S2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C36D2AB2AF4BAC4E853A22EA2105A8E3800B9017767FC7FC470667780632A4F06F71F9A0987F73C988C8850ED3M8SBF" TargetMode="External"/><Relationship Id="rId17" Type="http://schemas.openxmlformats.org/officeDocument/2006/relationships/hyperlink" Target="consultantplus://offline/ref=C36D2AB2AF4BAC4E853A3DFF2405A8E3800B971175709AF64F5F6B7A013DFBF57A60A1AD9A636DC09FD4870CMDS0F" TargetMode="External"/><Relationship Id="rId2" Type="http://schemas.openxmlformats.org/officeDocument/2006/relationships/numbering" Target="numbering.xml"/><Relationship Id="rId16" Type="http://schemas.openxmlformats.org/officeDocument/2006/relationships/hyperlink" Target="consultantplus://offline/ref=C36D2AB2AF4BAC4E853A3CE73769F7E88B05C91B727EC9AE1F593C25513BAEA73A3EF8FCDC2860C983C88707CF88B453M8S2F" TargetMode="External"/><Relationship Id="rId20" Type="http://schemas.openxmlformats.org/officeDocument/2006/relationships/hyperlink" Target="consultantplus://offline/ref=C36D2AB2AF4BAC4E853A3DFF2405A8E3800F971E73709AF64F5F6B7A013DFBF57A60A1AD9A636DC09FD4870CMDS0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36D2AB2AF4BAC4E853A3CE73769F7E88B05C91B727EC9AE1F593C25513BAEA73A3EF8FCDC2860C983C88707CF88B453M8S2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C36D2AB2AF4BAC4E853A3CE73769F7E88B05C91B727EC9AE1F593C25513BAEA73A3EF8FCDC2860C983C88707CF88B453M8S2F" TargetMode="External"/><Relationship Id="rId23" Type="http://schemas.openxmlformats.org/officeDocument/2006/relationships/fontTable" Target="fontTable.xml"/><Relationship Id="rId10" Type="http://schemas.openxmlformats.org/officeDocument/2006/relationships/hyperlink" Target="http://www.shakhty-gorod.ru/images/stories/2021/economic/1741_.zip" TargetMode="External"/><Relationship Id="rId19" Type="http://schemas.openxmlformats.org/officeDocument/2006/relationships/hyperlink" Target="consultantplus://offline/ref=C36D2AB2AF4BAC4E853A3DFF2405A8E3800C90177E709AF64F5F6B7A013DFBF57A60A1AD9A636DC09FD4870CMDS0F" TargetMode="External"/><Relationship Id="rId4" Type="http://schemas.openxmlformats.org/officeDocument/2006/relationships/settings" Target="settings.xml"/><Relationship Id="rId9" Type="http://schemas.openxmlformats.org/officeDocument/2006/relationships/hyperlink" Target="consultantplus://offline/ref=41D282F4E15AE38D8067878892C70DFCAFCFBC975EBD46878B000C825F5931A161106B4F8D8C8839E8401584F34A324B4D082517F17A5ADB853B13wBo8M" TargetMode="External"/><Relationship Id="rId14" Type="http://schemas.openxmlformats.org/officeDocument/2006/relationships/hyperlink" Target="http://mobileonline.garant.ru/document/redirect/71502788/0"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491F1-795B-4059-93E9-BECB3FB9F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32</Pages>
  <Words>11370</Words>
  <Characters>64813</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Российская  Федерация      ПРОЕКТ</vt:lpstr>
    </vt:vector>
  </TitlesOfParts>
  <Company>ДТСР</Company>
  <LinksUpToDate>false</LinksUpToDate>
  <CharactersWithSpaces>76031</CharactersWithSpaces>
  <SharedDoc>false</SharedDoc>
  <HLinks>
    <vt:vector size="12" baseType="variant">
      <vt:variant>
        <vt:i4>8060963</vt:i4>
      </vt:variant>
      <vt:variant>
        <vt:i4>3</vt:i4>
      </vt:variant>
      <vt:variant>
        <vt:i4>0</vt:i4>
      </vt:variant>
      <vt:variant>
        <vt:i4>5</vt:i4>
      </vt:variant>
      <vt:variant>
        <vt:lpwstr>http://www.shakhty-gorod.ru/upload/iblock/efd/4073.doc</vt:lpwstr>
      </vt:variant>
      <vt:variant>
        <vt:lpwstr/>
      </vt:variant>
      <vt:variant>
        <vt:i4>458812</vt:i4>
      </vt:variant>
      <vt:variant>
        <vt:i4>0</vt:i4>
      </vt:variant>
      <vt:variant>
        <vt:i4>0</vt:i4>
      </vt:variant>
      <vt:variant>
        <vt:i4>5</vt:i4>
      </vt:variant>
      <vt:variant>
        <vt:lpwstr>http://www.shakhty-gorod.ru/images/stories/2021/economic/1741_.zip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      ПРОЕКТ</dc:title>
  <dc:subject/>
  <dc:creator>User47</dc:creator>
  <cp:keywords/>
  <cp:lastModifiedBy>Виолетта Богданова</cp:lastModifiedBy>
  <cp:revision>33</cp:revision>
  <cp:lastPrinted>2023-11-10T13:35:00Z</cp:lastPrinted>
  <dcterms:created xsi:type="dcterms:W3CDTF">2023-10-30T10:52:00Z</dcterms:created>
  <dcterms:modified xsi:type="dcterms:W3CDTF">2023-11-13T06:59:00Z</dcterms:modified>
</cp:coreProperties>
</file>