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5D60" w14:textId="09D1BA56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14:paraId="3BABA66E" w14:textId="0D13878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0DDD1CB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9F590F">
        <w:rPr>
          <w:rFonts w:eastAsia="Calibri"/>
          <w:sz w:val="28"/>
          <w:szCs w:val="28"/>
          <w:lang w:eastAsia="en-US"/>
        </w:rPr>
        <w:t>3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379B951" w14:textId="77777777" w:rsidR="00007704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1518AA">
        <w:rPr>
          <w:rFonts w:eastAsia="Calibri"/>
          <w:b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sz w:val="28"/>
          <w:szCs w:val="28"/>
          <w:lang w:eastAsia="en-US"/>
        </w:rPr>
        <w:t>решени</w:t>
      </w:r>
      <w:r w:rsidR="001518AA">
        <w:rPr>
          <w:rFonts w:eastAsia="Calibri"/>
          <w:b/>
          <w:sz w:val="28"/>
          <w:szCs w:val="28"/>
          <w:lang w:eastAsia="en-US"/>
        </w:rPr>
        <w:t>ю</w:t>
      </w:r>
    </w:p>
    <w:p w14:paraId="32ABDA17" w14:textId="20A42059" w:rsidR="009F590F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городской Думы города Шахты</w:t>
      </w:r>
    </w:p>
    <w:p w14:paraId="4A4E4624" w14:textId="5C159BFD" w:rsidR="008F721A" w:rsidRPr="00E3452C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43242B" w:rsidRPr="0043242B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 w:rsidR="008F721A" w:rsidRPr="00E3452C">
        <w:rPr>
          <w:b/>
          <w:bCs/>
          <w:sz w:val="28"/>
          <w:szCs w:val="28"/>
        </w:rPr>
        <w:t>Перечня</w:t>
      </w:r>
      <w:r w:rsidRPr="009F590F">
        <w:rPr>
          <w:b/>
          <w:bCs/>
          <w:sz w:val="28"/>
          <w:szCs w:val="28"/>
        </w:rPr>
        <w:t xml:space="preserve"> </w:t>
      </w:r>
      <w:r w:rsidRPr="00EA43D9">
        <w:rPr>
          <w:b/>
          <w:bCs/>
          <w:sz w:val="28"/>
          <w:szCs w:val="28"/>
        </w:rPr>
        <w:t>индикаторов риска нарушений</w:t>
      </w:r>
    </w:p>
    <w:p w14:paraId="18091246" w14:textId="4DCFB256" w:rsidR="00EA43D9" w:rsidRDefault="008F721A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b/>
          <w:bCs/>
          <w:sz w:val="28"/>
          <w:szCs w:val="28"/>
        </w:rPr>
        <w:t xml:space="preserve">обязательных требований при осуществлении </w:t>
      </w:r>
      <w:r w:rsidR="00A9537B" w:rsidRPr="00EA43D9">
        <w:rPr>
          <w:b/>
          <w:bCs/>
          <w:sz w:val="28"/>
          <w:szCs w:val="28"/>
        </w:rPr>
        <w:t>муниципального</w:t>
      </w:r>
      <w:r w:rsidRPr="00EA43D9">
        <w:rPr>
          <w:b/>
          <w:bCs/>
          <w:sz w:val="28"/>
          <w:szCs w:val="28"/>
        </w:rPr>
        <w:t xml:space="preserve"> контроля</w:t>
      </w:r>
      <w:r w:rsidRPr="00EA43D9">
        <w:rPr>
          <w:b/>
          <w:bCs/>
          <w:sz w:val="26"/>
          <w:szCs w:val="26"/>
        </w:rPr>
        <w:t xml:space="preserve"> </w:t>
      </w:r>
      <w:r w:rsidR="00A9537B" w:rsidRPr="00EA43D9">
        <w:rPr>
          <w:rFonts w:eastAsia="Calibri"/>
          <w:b/>
          <w:sz w:val="28"/>
          <w:szCs w:val="28"/>
          <w:lang w:eastAsia="en-US"/>
        </w:rPr>
        <w:t>в области охраны и использования</w:t>
      </w:r>
      <w:r w:rsidR="009F590F" w:rsidRP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особо охраняемых природных территорий</w:t>
      </w:r>
    </w:p>
    <w:p w14:paraId="3D08D064" w14:textId="77777777" w:rsidR="009F590F" w:rsidRDefault="00A9537B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местного значения в граница</w:t>
      </w:r>
      <w:r w:rsidR="00CB7BD9">
        <w:rPr>
          <w:rFonts w:eastAsia="Calibri"/>
          <w:b/>
          <w:sz w:val="28"/>
          <w:szCs w:val="28"/>
          <w:lang w:eastAsia="en-US"/>
        </w:rPr>
        <w:t>х</w:t>
      </w:r>
      <w:r w:rsidR="009F590F" w:rsidRP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муниципального</w:t>
      </w:r>
      <w:r w:rsid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образования</w:t>
      </w:r>
    </w:p>
    <w:p w14:paraId="372EAC93" w14:textId="6F48CFB6" w:rsidR="009F590F" w:rsidRPr="00EA43D9" w:rsidRDefault="009F590F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«Город Шахты»</w:t>
      </w:r>
    </w:p>
    <w:p w14:paraId="51B07830" w14:textId="3E00A562" w:rsidR="00EA43D9" w:rsidRDefault="00EA43D9" w:rsidP="00EA43D9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54763C24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В соответствии со статьей 33 Федерального закона от 14.03.1995 №33-ФЗ «Об особо ох</w:t>
      </w:r>
      <w:r w:rsidR="00C8417B">
        <w:rPr>
          <w:rFonts w:eastAsia="Calibri"/>
          <w:sz w:val="28"/>
          <w:szCs w:val="28"/>
          <w:lang w:eastAsia="en-US"/>
        </w:rPr>
        <w:t>раняемых природных территориях»</w:t>
      </w:r>
      <w:r w:rsidRPr="0043242B">
        <w:rPr>
          <w:rFonts w:eastAsia="Calibri"/>
          <w:sz w:val="28"/>
          <w:szCs w:val="28"/>
          <w:lang w:eastAsia="en-US"/>
        </w:rPr>
        <w:t>,</w:t>
      </w:r>
      <w:r w:rsidR="00024386">
        <w:rPr>
          <w:rFonts w:eastAsia="Calibri"/>
          <w:sz w:val="28"/>
          <w:szCs w:val="28"/>
          <w:lang w:eastAsia="en-US"/>
        </w:rPr>
        <w:t xml:space="preserve"> стать</w:t>
      </w:r>
      <w:r w:rsidR="00C52F18">
        <w:rPr>
          <w:rFonts w:eastAsia="Calibri"/>
          <w:sz w:val="28"/>
          <w:szCs w:val="28"/>
          <w:lang w:eastAsia="en-US"/>
        </w:rPr>
        <w:t>ями</w:t>
      </w:r>
      <w:r w:rsidR="00024386">
        <w:rPr>
          <w:rFonts w:eastAsia="Calibri"/>
          <w:sz w:val="28"/>
          <w:szCs w:val="28"/>
          <w:lang w:eastAsia="en-US"/>
        </w:rPr>
        <w:t xml:space="preserve"> 23</w:t>
      </w:r>
      <w:r w:rsidR="009F590F">
        <w:rPr>
          <w:rFonts w:eastAsia="Calibri"/>
          <w:sz w:val="28"/>
          <w:szCs w:val="28"/>
          <w:lang w:eastAsia="en-US"/>
        </w:rPr>
        <w:t>,</w:t>
      </w:r>
      <w:r w:rsidR="00EA28D0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49</w:t>
      </w:r>
      <w:r w:rsidRPr="0043242B">
        <w:rPr>
          <w:rFonts w:eastAsia="Calibri"/>
          <w:sz w:val="28"/>
          <w:szCs w:val="28"/>
          <w:lang w:eastAsia="en-US"/>
        </w:rPr>
        <w:t xml:space="preserve"> Федеральн</w:t>
      </w:r>
      <w:r w:rsidR="00024386">
        <w:rPr>
          <w:rFonts w:eastAsia="Calibri"/>
          <w:sz w:val="28"/>
          <w:szCs w:val="28"/>
          <w:lang w:eastAsia="en-US"/>
        </w:rPr>
        <w:t>ого</w:t>
      </w:r>
      <w:r w:rsidRPr="0043242B">
        <w:rPr>
          <w:rFonts w:eastAsia="Calibri"/>
          <w:sz w:val="28"/>
          <w:szCs w:val="28"/>
          <w:lang w:eastAsia="en-US"/>
        </w:rPr>
        <w:t xml:space="preserve"> закон</w:t>
      </w:r>
      <w:r w:rsidR="00024386">
        <w:rPr>
          <w:rFonts w:eastAsia="Calibri"/>
          <w:sz w:val="28"/>
          <w:szCs w:val="28"/>
          <w:lang w:eastAsia="en-US"/>
        </w:rPr>
        <w:t>а</w:t>
      </w:r>
      <w:r w:rsidRPr="0043242B">
        <w:rPr>
          <w:rFonts w:eastAsia="Calibri"/>
          <w:sz w:val="28"/>
          <w:szCs w:val="28"/>
          <w:lang w:eastAsia="en-US"/>
        </w:rPr>
        <w:t xml:space="preserve"> от 31.07.2020 №248-ФЗ «О государственном контроле (надзоре) и муниципальном контроле в Российской Федерации», 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76DE39FE" w:rsidR="0043242B" w:rsidRDefault="0043242B" w:rsidP="00063FA3">
      <w:pPr>
        <w:jc w:val="center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РЕШИЛА:</w:t>
      </w:r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72B47224" w:rsidR="0043242B" w:rsidRDefault="0043242B" w:rsidP="002616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063FA3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EA28D0">
        <w:rPr>
          <w:rFonts w:eastAsia="Calibri"/>
          <w:sz w:val="28"/>
          <w:szCs w:val="28"/>
          <w:lang w:eastAsia="en-US"/>
        </w:rPr>
        <w:t xml:space="preserve">приложение к </w:t>
      </w:r>
      <w:r w:rsidR="009F590F">
        <w:rPr>
          <w:rFonts w:eastAsia="Calibri"/>
          <w:sz w:val="28"/>
          <w:szCs w:val="28"/>
          <w:lang w:eastAsia="en-US"/>
        </w:rPr>
        <w:t>решени</w:t>
      </w:r>
      <w:r w:rsidR="00EA28D0">
        <w:rPr>
          <w:rFonts w:eastAsia="Calibri"/>
          <w:sz w:val="28"/>
          <w:szCs w:val="28"/>
          <w:lang w:eastAsia="en-US"/>
        </w:rPr>
        <w:t>ю</w:t>
      </w:r>
      <w:r w:rsidR="009F590F">
        <w:rPr>
          <w:rFonts w:eastAsia="Calibri"/>
          <w:sz w:val="28"/>
          <w:szCs w:val="28"/>
          <w:lang w:eastAsia="en-US"/>
        </w:rPr>
        <w:t xml:space="preserve"> городской Думы города Шахты от 29.03.202</w:t>
      </w:r>
      <w:r w:rsidR="000B484E">
        <w:rPr>
          <w:rFonts w:eastAsia="Calibri"/>
          <w:sz w:val="28"/>
          <w:szCs w:val="28"/>
          <w:lang w:eastAsia="en-US"/>
        </w:rPr>
        <w:t>2</w:t>
      </w:r>
      <w:r w:rsidR="009F590F">
        <w:rPr>
          <w:rFonts w:eastAsia="Calibri"/>
          <w:sz w:val="28"/>
          <w:szCs w:val="28"/>
          <w:lang w:eastAsia="en-US"/>
        </w:rPr>
        <w:t xml:space="preserve"> №205 «Об утверждении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«Переч</w:t>
      </w:r>
      <w:r w:rsidR="00B67998" w:rsidRPr="00261665">
        <w:rPr>
          <w:rFonts w:eastAsia="Calibri"/>
          <w:sz w:val="28"/>
          <w:szCs w:val="28"/>
          <w:lang w:eastAsia="en-US"/>
        </w:rPr>
        <w:t>н</w:t>
      </w:r>
      <w:r w:rsidR="009F590F">
        <w:rPr>
          <w:rFonts w:eastAsia="Calibri"/>
          <w:sz w:val="28"/>
          <w:szCs w:val="28"/>
          <w:lang w:eastAsia="en-US"/>
        </w:rPr>
        <w:t>я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B67998" w:rsidRPr="00261665">
        <w:rPr>
          <w:sz w:val="28"/>
          <w:szCs w:val="28"/>
        </w:rPr>
        <w:t xml:space="preserve">индикаторов риска нарушения обязательных требований при осуществлении </w:t>
      </w:r>
      <w:r w:rsidR="00261665" w:rsidRPr="00261665">
        <w:rPr>
          <w:bCs/>
          <w:sz w:val="28"/>
          <w:szCs w:val="28"/>
        </w:rPr>
        <w:t>муниципального контроля</w:t>
      </w:r>
      <w:r w:rsidR="00261665" w:rsidRPr="00261665">
        <w:rPr>
          <w:bCs/>
          <w:sz w:val="26"/>
          <w:szCs w:val="26"/>
        </w:rPr>
        <w:t xml:space="preserve"> </w:t>
      </w:r>
      <w:r w:rsidR="00261665" w:rsidRPr="00261665">
        <w:rPr>
          <w:rFonts w:eastAsia="Calibri"/>
          <w:sz w:val="28"/>
          <w:szCs w:val="28"/>
          <w:lang w:eastAsia="en-US"/>
        </w:rPr>
        <w:t>в области охраны и использования особо охраняемых природных территорий местного значения в границах муниципального образования «Город Шахты»</w:t>
      </w:r>
      <w:r w:rsidR="009F590F">
        <w:rPr>
          <w:rFonts w:eastAsia="Calibri"/>
          <w:sz w:val="28"/>
          <w:szCs w:val="28"/>
          <w:lang w:eastAsia="en-US"/>
        </w:rPr>
        <w:t xml:space="preserve"> 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7F3DCA0B" w14:textId="186C1D1D" w:rsidR="00645894" w:rsidRDefault="00645894" w:rsidP="002616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F2BFB">
        <w:rPr>
          <w:rFonts w:eastAsia="Calibri"/>
          <w:sz w:val="28"/>
          <w:szCs w:val="28"/>
          <w:lang w:eastAsia="en-US"/>
        </w:rPr>
        <w:t>)</w:t>
      </w:r>
      <w:r w:rsidR="00EA28D0">
        <w:rPr>
          <w:rFonts w:eastAsia="Calibri"/>
          <w:sz w:val="28"/>
          <w:szCs w:val="28"/>
          <w:lang w:eastAsia="en-US"/>
        </w:rPr>
        <w:t> </w:t>
      </w:r>
      <w:r w:rsidR="005F2BFB">
        <w:rPr>
          <w:rFonts w:eastAsia="Calibri"/>
          <w:sz w:val="28"/>
          <w:szCs w:val="28"/>
          <w:lang w:eastAsia="en-US"/>
        </w:rPr>
        <w:t>ч</w:t>
      </w:r>
      <w:r>
        <w:rPr>
          <w:rFonts w:eastAsia="Calibri"/>
          <w:sz w:val="28"/>
          <w:szCs w:val="28"/>
          <w:lang w:eastAsia="en-US"/>
        </w:rPr>
        <w:t>асть 1 изложить в следующей редакции:</w:t>
      </w:r>
    </w:p>
    <w:p w14:paraId="31C4E373" w14:textId="5A8F2C91" w:rsidR="00645894" w:rsidRDefault="00645894" w:rsidP="001D594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D5946">
        <w:rPr>
          <w:rFonts w:eastAsia="Calibri"/>
          <w:sz w:val="28"/>
          <w:szCs w:val="28"/>
          <w:lang w:eastAsia="en-US"/>
        </w:rPr>
        <w:t>«1.</w:t>
      </w:r>
      <w:r w:rsidR="00EA28D0">
        <w:rPr>
          <w:sz w:val="28"/>
          <w:szCs w:val="28"/>
        </w:rPr>
        <w:t> </w:t>
      </w:r>
      <w:r w:rsidR="001D5946" w:rsidRPr="001D5946">
        <w:rPr>
          <w:sz w:val="28"/>
          <w:szCs w:val="28"/>
        </w:rPr>
        <w:t xml:space="preserve">Трехкратный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</w:t>
      </w:r>
      <w:r w:rsidR="001D5946">
        <w:rPr>
          <w:sz w:val="28"/>
          <w:szCs w:val="28"/>
        </w:rPr>
        <w:t>орган муниципального контроля</w:t>
      </w:r>
      <w:r w:rsidR="001D5946" w:rsidRPr="001D5946">
        <w:rPr>
          <w:color w:val="000000"/>
          <w:sz w:val="28"/>
          <w:szCs w:val="28"/>
        </w:rPr>
        <w:t xml:space="preserve"> </w:t>
      </w:r>
      <w:r w:rsidR="001D5946" w:rsidRPr="001D5946">
        <w:rPr>
          <w:sz w:val="28"/>
          <w:szCs w:val="28"/>
        </w:rPr>
        <w:t>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</w:t>
      </w:r>
      <w:r w:rsidR="001D5946" w:rsidRPr="001D5946">
        <w:t xml:space="preserve"> </w:t>
      </w:r>
      <w:r w:rsidR="001D594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указывающей на нарушение обязательных требований касающихся: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14:paraId="05D0B6EF" w14:textId="77777777" w:rsidR="00645894" w:rsidRDefault="00645894" w:rsidP="0064589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1) режима особо охраняемых природных территорий; </w:t>
      </w:r>
    </w:p>
    <w:p w14:paraId="06F8DDC0" w14:textId="5FC228FD" w:rsidR="00645894" w:rsidRPr="006D4CDA" w:rsidRDefault="000B5BA5" w:rsidP="006458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645894" w:rsidRPr="006D4CDA">
        <w:rPr>
          <w:rFonts w:eastAsiaTheme="minorHAnsi"/>
          <w:sz w:val="28"/>
          <w:szCs w:val="28"/>
          <w:lang w:eastAsia="en-US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58CD0879" w14:textId="645218BF" w:rsidR="00645894" w:rsidRPr="006D4CDA" w:rsidRDefault="000B5BA5" w:rsidP="006458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5894" w:rsidRPr="006D4CDA">
        <w:rPr>
          <w:rFonts w:eastAsiaTheme="minorHAnsi"/>
          <w:sz w:val="28"/>
          <w:szCs w:val="28"/>
          <w:lang w:eastAsia="en-US"/>
        </w:rPr>
        <w:t>) режима охранных зон особо охраняемых природных территорий.»</w:t>
      </w:r>
      <w:r w:rsidR="005F2BFB">
        <w:rPr>
          <w:rFonts w:eastAsiaTheme="minorHAnsi"/>
          <w:sz w:val="28"/>
          <w:szCs w:val="28"/>
          <w:lang w:eastAsia="en-US"/>
        </w:rPr>
        <w:t>;</w:t>
      </w:r>
    </w:p>
    <w:p w14:paraId="77318FD9" w14:textId="77777777" w:rsidR="009B003B" w:rsidRDefault="005F2BFB" w:rsidP="000B48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9B003B">
        <w:rPr>
          <w:rFonts w:eastAsia="Calibri"/>
          <w:sz w:val="28"/>
          <w:szCs w:val="28"/>
          <w:lang w:eastAsia="en-US"/>
        </w:rPr>
        <w:t>в</w:t>
      </w:r>
      <w:r w:rsidR="008153D9" w:rsidRPr="006D4CDA">
        <w:rPr>
          <w:rFonts w:eastAsia="Calibri"/>
          <w:sz w:val="28"/>
          <w:szCs w:val="28"/>
          <w:lang w:eastAsia="en-US"/>
        </w:rPr>
        <w:t xml:space="preserve"> ч</w:t>
      </w:r>
      <w:r w:rsidR="009F590F" w:rsidRPr="006D4CDA">
        <w:rPr>
          <w:rFonts w:eastAsia="Calibri"/>
          <w:sz w:val="28"/>
          <w:szCs w:val="28"/>
          <w:lang w:eastAsia="en-US"/>
        </w:rPr>
        <w:t>аст</w:t>
      </w:r>
      <w:r w:rsidR="008153D9" w:rsidRPr="006D4CDA">
        <w:rPr>
          <w:rFonts w:eastAsia="Calibri"/>
          <w:sz w:val="28"/>
          <w:szCs w:val="28"/>
          <w:lang w:eastAsia="en-US"/>
        </w:rPr>
        <w:t>и</w:t>
      </w:r>
      <w:r w:rsidR="009F590F" w:rsidRPr="006D4CDA">
        <w:rPr>
          <w:rFonts w:eastAsia="Calibri"/>
          <w:sz w:val="28"/>
          <w:szCs w:val="28"/>
          <w:lang w:eastAsia="en-US"/>
        </w:rPr>
        <w:t xml:space="preserve"> 2</w:t>
      </w:r>
      <w:r w:rsidR="009B003B">
        <w:rPr>
          <w:rFonts w:eastAsia="Calibri"/>
          <w:sz w:val="28"/>
          <w:szCs w:val="28"/>
          <w:lang w:eastAsia="en-US"/>
        </w:rPr>
        <w:t>:</w:t>
      </w:r>
    </w:p>
    <w:p w14:paraId="427567A2" w14:textId="371D9916" w:rsidR="00193D77" w:rsidRPr="006D4CDA" w:rsidRDefault="009B003B" w:rsidP="000B48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пункт 1</w:t>
      </w:r>
      <w:r w:rsidR="009F590F" w:rsidRPr="006D4CDA">
        <w:rPr>
          <w:rFonts w:eastAsia="Calibri"/>
          <w:sz w:val="28"/>
          <w:szCs w:val="28"/>
          <w:lang w:eastAsia="en-US"/>
        </w:rPr>
        <w:t xml:space="preserve"> </w:t>
      </w:r>
      <w:r w:rsidR="000B484E" w:rsidRPr="006D4CDA">
        <w:rPr>
          <w:rFonts w:eastAsia="Calibri"/>
          <w:sz w:val="28"/>
          <w:szCs w:val="28"/>
          <w:lang w:eastAsia="en-US"/>
        </w:rPr>
        <w:t>исключить</w:t>
      </w:r>
      <w:r w:rsidR="008727C3">
        <w:rPr>
          <w:rFonts w:eastAsia="Calibri"/>
          <w:sz w:val="28"/>
          <w:szCs w:val="28"/>
          <w:lang w:eastAsia="en-US"/>
        </w:rPr>
        <w:t>;</w:t>
      </w:r>
    </w:p>
    <w:p w14:paraId="7549065E" w14:textId="5B19E8CF" w:rsidR="006D4CDA" w:rsidRPr="006D4CDA" w:rsidRDefault="00F8373F" w:rsidP="000B484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8727C3">
        <w:rPr>
          <w:rFonts w:eastAsia="Calibri"/>
          <w:sz w:val="28"/>
          <w:szCs w:val="28"/>
          <w:lang w:eastAsia="en-US"/>
        </w:rPr>
        <w:t xml:space="preserve">) </w:t>
      </w:r>
      <w:r w:rsidR="008727C3">
        <w:rPr>
          <w:sz w:val="28"/>
          <w:szCs w:val="28"/>
        </w:rPr>
        <w:t>д</w:t>
      </w:r>
      <w:r w:rsidR="006D4CDA" w:rsidRPr="006D4CDA">
        <w:rPr>
          <w:sz w:val="28"/>
          <w:szCs w:val="28"/>
        </w:rPr>
        <w:t xml:space="preserve">ополнить пунктом </w:t>
      </w:r>
      <w:r w:rsidR="00363BE1">
        <w:rPr>
          <w:sz w:val="28"/>
          <w:szCs w:val="28"/>
        </w:rPr>
        <w:t>3</w:t>
      </w:r>
      <w:r w:rsidR="009B003B">
        <w:rPr>
          <w:sz w:val="28"/>
          <w:szCs w:val="28"/>
        </w:rPr>
        <w:t xml:space="preserve"> следующего содержания</w:t>
      </w:r>
      <w:r w:rsidR="006D4CDA" w:rsidRPr="006D4CDA">
        <w:rPr>
          <w:sz w:val="28"/>
          <w:szCs w:val="28"/>
        </w:rPr>
        <w:t xml:space="preserve">: </w:t>
      </w:r>
    </w:p>
    <w:p w14:paraId="0C407B33" w14:textId="55EF5FC8" w:rsidR="006D4CDA" w:rsidRPr="00193D77" w:rsidRDefault="006D4CDA" w:rsidP="000B48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CDA">
        <w:rPr>
          <w:sz w:val="28"/>
          <w:szCs w:val="28"/>
        </w:rPr>
        <w:t>«</w:t>
      </w:r>
      <w:r w:rsidR="00363BE1">
        <w:rPr>
          <w:sz w:val="28"/>
          <w:szCs w:val="28"/>
        </w:rPr>
        <w:t>3</w:t>
      </w:r>
      <w:r w:rsidRPr="006D4CDA">
        <w:rPr>
          <w:sz w:val="28"/>
          <w:szCs w:val="28"/>
        </w:rPr>
        <w:t>)</w:t>
      </w:r>
      <w:r w:rsidR="00EE73D7">
        <w:rPr>
          <w:sz w:val="28"/>
          <w:szCs w:val="28"/>
        </w:rPr>
        <w:t xml:space="preserve"> </w:t>
      </w:r>
      <w:r w:rsidRPr="006D4CDA">
        <w:rPr>
          <w:rFonts w:eastAsia="Calibri"/>
          <w:sz w:val="28"/>
          <w:szCs w:val="28"/>
          <w:lang w:eastAsia="en-US"/>
        </w:rPr>
        <w:t xml:space="preserve">установление факта не устранения контролируемым лицом </w:t>
      </w:r>
      <w:r w:rsidR="00F53CAC">
        <w:rPr>
          <w:rFonts w:eastAsia="Calibri"/>
          <w:sz w:val="28"/>
          <w:szCs w:val="28"/>
          <w:lang w:eastAsia="en-US"/>
        </w:rPr>
        <w:t>трех</w:t>
      </w:r>
      <w:r w:rsidRPr="006D4CDA">
        <w:rPr>
          <w:rFonts w:eastAsia="Calibri"/>
          <w:sz w:val="28"/>
          <w:szCs w:val="28"/>
          <w:lang w:eastAsia="en-US"/>
        </w:rPr>
        <w:t xml:space="preserve"> и более раз признаков нарушений, изложенных в объявленных предостережениях, </w:t>
      </w:r>
      <w:r w:rsidRPr="006D4CDA">
        <w:rPr>
          <w:rFonts w:eastAsia="Calibri"/>
          <w:sz w:val="28"/>
          <w:szCs w:val="28"/>
          <w:lang w:eastAsia="en-US"/>
        </w:rPr>
        <w:lastRenderedPageBreak/>
        <w:t>выданных по результатам контрольных (надзорных) мероприятий о недопустимости нар</w:t>
      </w:r>
      <w:r>
        <w:rPr>
          <w:rFonts w:eastAsia="Calibri"/>
          <w:sz w:val="28"/>
          <w:szCs w:val="28"/>
          <w:lang w:eastAsia="en-US"/>
        </w:rPr>
        <w:t>ушения обязательных требований.»</w:t>
      </w:r>
      <w:r w:rsidR="00EE73D7">
        <w:rPr>
          <w:rFonts w:eastAsia="Calibri"/>
          <w:sz w:val="28"/>
          <w:szCs w:val="28"/>
          <w:lang w:eastAsia="en-US"/>
        </w:rPr>
        <w:t>.</w:t>
      </w:r>
    </w:p>
    <w:p w14:paraId="5A548529" w14:textId="5B55F36F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EE73D7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14:paraId="54898057" w14:textId="0B68C26B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EE73D7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16DEA74D" w14:textId="2BBEA6F2" w:rsidR="003D73F1" w:rsidRDefault="003D73F1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Исполняющий обязанности</w:t>
      </w:r>
    </w:p>
    <w:p w14:paraId="08FB5DEE" w14:textId="76C4E66C" w:rsidR="0043242B" w:rsidRPr="0043242B" w:rsidRDefault="003D73F1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</w:t>
      </w:r>
      <w:r w:rsidR="0043242B" w:rsidRPr="0043242B">
        <w:rPr>
          <w:rFonts w:eastAsia="Calibri"/>
          <w:sz w:val="28"/>
          <w:szCs w:val="28"/>
          <w:lang w:eastAsia="en-US"/>
        </w:rPr>
        <w:t>редседател</w:t>
      </w:r>
      <w:r>
        <w:rPr>
          <w:rFonts w:eastAsia="Calibri"/>
          <w:sz w:val="28"/>
          <w:szCs w:val="28"/>
          <w:lang w:eastAsia="en-US"/>
        </w:rPr>
        <w:t>я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городской Думы –</w:t>
      </w:r>
    </w:p>
    <w:p w14:paraId="2A4933AD" w14:textId="4C175606" w:rsidR="00E3452C" w:rsidRPr="00193D77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3D73F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Глава города </w:t>
      </w:r>
      <w:r w:rsidR="00193D77">
        <w:rPr>
          <w:rFonts w:eastAsia="Calibri"/>
          <w:sz w:val="28"/>
          <w:szCs w:val="28"/>
          <w:lang w:eastAsia="en-US"/>
        </w:rPr>
        <w:t>Шахты</w:t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  <w:t xml:space="preserve">    </w:t>
      </w:r>
      <w:r w:rsidR="003D73F1">
        <w:rPr>
          <w:rFonts w:eastAsia="Calibri"/>
          <w:sz w:val="28"/>
          <w:szCs w:val="28"/>
          <w:lang w:eastAsia="en-US"/>
        </w:rPr>
        <w:t xml:space="preserve">   </w:t>
      </w:r>
      <w:r w:rsidR="00193D77">
        <w:rPr>
          <w:rFonts w:eastAsia="Calibri"/>
          <w:sz w:val="28"/>
          <w:szCs w:val="28"/>
          <w:lang w:eastAsia="en-US"/>
        </w:rPr>
        <w:t xml:space="preserve"> </w:t>
      </w:r>
      <w:r w:rsidR="003D73F1">
        <w:rPr>
          <w:rFonts w:eastAsia="Calibri"/>
          <w:sz w:val="28"/>
          <w:szCs w:val="28"/>
          <w:lang w:eastAsia="en-US"/>
        </w:rPr>
        <w:t>К.К. Корнеев</w:t>
      </w:r>
    </w:p>
    <w:p w14:paraId="55503B67" w14:textId="77777777" w:rsidR="00E3452C" w:rsidRDefault="00E3452C" w:rsidP="00AB48D4">
      <w:pPr>
        <w:jc w:val="both"/>
        <w:rPr>
          <w:color w:val="000000"/>
        </w:rPr>
      </w:pPr>
    </w:p>
    <w:p w14:paraId="0203CA2B" w14:textId="77777777" w:rsidR="00E3452C" w:rsidRDefault="00E3452C" w:rsidP="00AB48D4">
      <w:pPr>
        <w:jc w:val="both"/>
        <w:rPr>
          <w:color w:val="000000"/>
        </w:rPr>
      </w:pPr>
    </w:p>
    <w:p w14:paraId="13BEDCB8" w14:textId="77777777" w:rsidR="00B92AB2" w:rsidRDefault="00B92AB2" w:rsidP="00AB48D4">
      <w:pPr>
        <w:jc w:val="both"/>
        <w:rPr>
          <w:color w:val="000000"/>
        </w:rPr>
      </w:pPr>
    </w:p>
    <w:p w14:paraId="1C2631CC" w14:textId="77777777" w:rsidR="00B92AB2" w:rsidRDefault="00B92AB2" w:rsidP="00AB48D4">
      <w:pPr>
        <w:jc w:val="both"/>
        <w:rPr>
          <w:color w:val="000000"/>
        </w:rPr>
      </w:pPr>
    </w:p>
    <w:p w14:paraId="0051265F" w14:textId="77777777" w:rsidR="00B92AB2" w:rsidRDefault="00B92AB2" w:rsidP="00AB48D4">
      <w:pPr>
        <w:jc w:val="both"/>
        <w:rPr>
          <w:color w:val="000000"/>
        </w:rPr>
      </w:pPr>
    </w:p>
    <w:p w14:paraId="4439B406" w14:textId="77777777" w:rsidR="00B92AB2" w:rsidRDefault="00B92AB2" w:rsidP="00AB48D4">
      <w:pPr>
        <w:jc w:val="both"/>
        <w:rPr>
          <w:color w:val="000000"/>
        </w:rPr>
      </w:pPr>
    </w:p>
    <w:p w14:paraId="74BC15C8" w14:textId="77777777" w:rsidR="00B92AB2" w:rsidRDefault="00B92AB2" w:rsidP="00AB48D4">
      <w:pPr>
        <w:jc w:val="both"/>
        <w:rPr>
          <w:color w:val="000000"/>
        </w:rPr>
      </w:pPr>
    </w:p>
    <w:p w14:paraId="43E3BB1C" w14:textId="6DE8D095"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AB48D4">
      <w:headerReference w:type="even" r:id="rId8"/>
      <w:headerReference w:type="default" r:id="rId9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8258" w14:textId="77777777" w:rsidR="001D5946" w:rsidRDefault="001D5946" w:rsidP="005238CB">
      <w:r>
        <w:separator/>
      </w:r>
    </w:p>
  </w:endnote>
  <w:endnote w:type="continuationSeparator" w:id="0">
    <w:p w14:paraId="19117560" w14:textId="77777777" w:rsidR="001D5946" w:rsidRDefault="001D5946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4BC0" w14:textId="77777777" w:rsidR="001D5946" w:rsidRDefault="001D5946" w:rsidP="005238CB">
      <w:r>
        <w:separator/>
      </w:r>
    </w:p>
  </w:footnote>
  <w:footnote w:type="continuationSeparator" w:id="0">
    <w:p w14:paraId="51341B85" w14:textId="77777777" w:rsidR="001D5946" w:rsidRDefault="001D5946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FE07" w14:textId="77777777" w:rsidR="001D5946" w:rsidRDefault="001D5946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5E3130E" w14:textId="77777777" w:rsidR="001D5946" w:rsidRDefault="001D594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F0C7" w14:textId="672A0347" w:rsidR="001D5946" w:rsidRDefault="001D5946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63BE1">
      <w:rPr>
        <w:rStyle w:val="afb"/>
        <w:noProof/>
      </w:rPr>
      <w:t>2</w:t>
    </w:r>
    <w:r>
      <w:rPr>
        <w:rStyle w:val="afb"/>
      </w:rPr>
      <w:fldChar w:fldCharType="end"/>
    </w:r>
  </w:p>
  <w:p w14:paraId="704DC4FA" w14:textId="77777777" w:rsidR="001D5946" w:rsidRDefault="001D594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58046">
    <w:abstractNumId w:val="0"/>
  </w:num>
  <w:num w:numId="2" w16cid:durableId="137965638">
    <w:abstractNumId w:val="1"/>
  </w:num>
  <w:num w:numId="3" w16cid:durableId="14289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8CB"/>
    <w:rsid w:val="000048E3"/>
    <w:rsid w:val="000049DD"/>
    <w:rsid w:val="00007704"/>
    <w:rsid w:val="00024386"/>
    <w:rsid w:val="00063FA3"/>
    <w:rsid w:val="000B484E"/>
    <w:rsid w:val="000B4CA9"/>
    <w:rsid w:val="000B5BA5"/>
    <w:rsid w:val="000C3929"/>
    <w:rsid w:val="001235AC"/>
    <w:rsid w:val="0014622A"/>
    <w:rsid w:val="001518AA"/>
    <w:rsid w:val="00193D77"/>
    <w:rsid w:val="001B5653"/>
    <w:rsid w:val="001D2279"/>
    <w:rsid w:val="001D5946"/>
    <w:rsid w:val="00217362"/>
    <w:rsid w:val="00245D92"/>
    <w:rsid w:val="00261665"/>
    <w:rsid w:val="002E5830"/>
    <w:rsid w:val="00312C05"/>
    <w:rsid w:val="003148E4"/>
    <w:rsid w:val="00363BE1"/>
    <w:rsid w:val="00370450"/>
    <w:rsid w:val="003A331D"/>
    <w:rsid w:val="003D73F1"/>
    <w:rsid w:val="0043242B"/>
    <w:rsid w:val="00437768"/>
    <w:rsid w:val="00462F8E"/>
    <w:rsid w:val="00475440"/>
    <w:rsid w:val="00486AB5"/>
    <w:rsid w:val="004C2787"/>
    <w:rsid w:val="005238CB"/>
    <w:rsid w:val="005B2A60"/>
    <w:rsid w:val="005F2BFB"/>
    <w:rsid w:val="00617222"/>
    <w:rsid w:val="00627671"/>
    <w:rsid w:val="00645894"/>
    <w:rsid w:val="00664AE0"/>
    <w:rsid w:val="00664D64"/>
    <w:rsid w:val="006C6BD7"/>
    <w:rsid w:val="006D4CDA"/>
    <w:rsid w:val="00742A9C"/>
    <w:rsid w:val="008153D9"/>
    <w:rsid w:val="008727C3"/>
    <w:rsid w:val="00891D71"/>
    <w:rsid w:val="008C2E03"/>
    <w:rsid w:val="008D3AEC"/>
    <w:rsid w:val="008F721A"/>
    <w:rsid w:val="00904214"/>
    <w:rsid w:val="00935631"/>
    <w:rsid w:val="009653F9"/>
    <w:rsid w:val="0098169C"/>
    <w:rsid w:val="0099312D"/>
    <w:rsid w:val="00997704"/>
    <w:rsid w:val="009A53BE"/>
    <w:rsid w:val="009A61D9"/>
    <w:rsid w:val="009B003B"/>
    <w:rsid w:val="009D07EB"/>
    <w:rsid w:val="009F590F"/>
    <w:rsid w:val="00A01188"/>
    <w:rsid w:val="00A9537B"/>
    <w:rsid w:val="00AA7810"/>
    <w:rsid w:val="00AB48D4"/>
    <w:rsid w:val="00B27F1B"/>
    <w:rsid w:val="00B67998"/>
    <w:rsid w:val="00B73865"/>
    <w:rsid w:val="00B92AB2"/>
    <w:rsid w:val="00B960B0"/>
    <w:rsid w:val="00BD3E2F"/>
    <w:rsid w:val="00C0368F"/>
    <w:rsid w:val="00C52F18"/>
    <w:rsid w:val="00C72D80"/>
    <w:rsid w:val="00C8417B"/>
    <w:rsid w:val="00CA38EB"/>
    <w:rsid w:val="00CB7BD9"/>
    <w:rsid w:val="00CC256E"/>
    <w:rsid w:val="00D03DC8"/>
    <w:rsid w:val="00D6024A"/>
    <w:rsid w:val="00E3452C"/>
    <w:rsid w:val="00E54BD4"/>
    <w:rsid w:val="00E84845"/>
    <w:rsid w:val="00EA28D0"/>
    <w:rsid w:val="00EA43D9"/>
    <w:rsid w:val="00EC792A"/>
    <w:rsid w:val="00EE73D7"/>
    <w:rsid w:val="00EF2430"/>
    <w:rsid w:val="00F53CAC"/>
    <w:rsid w:val="00F8373F"/>
    <w:rsid w:val="00F85BC5"/>
    <w:rsid w:val="00F90FA6"/>
    <w:rsid w:val="00FB37F4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  <w15:docId w15:val="{DF95DEB9-F976-4C39-A1F3-BC073C8C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styleId="aff2">
    <w:name w:val="List Paragraph"/>
    <w:basedOn w:val="a"/>
    <w:uiPriority w:val="34"/>
    <w:qFormat/>
    <w:rsid w:val="0064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2954-EAE2-417F-AAD0-3D976F8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15</cp:revision>
  <cp:lastPrinted>2021-11-15T08:51:00Z</cp:lastPrinted>
  <dcterms:created xsi:type="dcterms:W3CDTF">2022-03-01T13:34:00Z</dcterms:created>
  <dcterms:modified xsi:type="dcterms:W3CDTF">2023-06-14T12:45:00Z</dcterms:modified>
</cp:coreProperties>
</file>